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5C7" w:rsidRPr="007B01C9" w:rsidRDefault="006D35F5" w:rsidP="00C339B2">
      <w:pPr>
        <w:jc w:val="center"/>
        <w:rPr>
          <w:rFonts w:asciiTheme="minorEastAsia" w:hAnsiTheme="minorEastAsia" w:cs="宋体"/>
          <w:b/>
          <w:color w:val="333333"/>
          <w:kern w:val="0"/>
          <w:sz w:val="32"/>
          <w:szCs w:val="32"/>
          <w:shd w:val="clear" w:color="auto" w:fill="FFFFFF"/>
        </w:rPr>
      </w:pPr>
      <w:bookmarkStart w:id="0" w:name="_GoBack"/>
      <w:r w:rsidRPr="007B01C9">
        <w:rPr>
          <w:rFonts w:asciiTheme="minorEastAsia" w:hAnsiTheme="minorEastAsia" w:cs="宋体" w:hint="eastAsia"/>
          <w:b/>
          <w:color w:val="333333"/>
          <w:kern w:val="0"/>
          <w:sz w:val="32"/>
          <w:szCs w:val="32"/>
          <w:shd w:val="clear" w:color="auto" w:fill="FFFFFF"/>
        </w:rPr>
        <w:t>渠县</w:t>
      </w:r>
      <w:r w:rsidR="00B21B34" w:rsidRPr="007B01C9">
        <w:rPr>
          <w:rFonts w:asciiTheme="minorEastAsia" w:hAnsiTheme="minorEastAsia" w:cs="宋体" w:hint="eastAsia"/>
          <w:b/>
          <w:color w:val="333333"/>
          <w:kern w:val="0"/>
          <w:sz w:val="32"/>
          <w:szCs w:val="32"/>
          <w:shd w:val="clear" w:color="auto" w:fill="FFFFFF"/>
        </w:rPr>
        <w:t>报恩乡</w:t>
      </w:r>
      <w:r w:rsidRPr="007B01C9">
        <w:rPr>
          <w:rFonts w:asciiTheme="minorEastAsia" w:hAnsiTheme="minorEastAsia" w:cs="宋体" w:hint="eastAsia"/>
          <w:b/>
          <w:color w:val="333333"/>
          <w:kern w:val="0"/>
          <w:sz w:val="32"/>
          <w:szCs w:val="32"/>
          <w:shd w:val="clear" w:color="auto" w:fill="FFFFFF"/>
        </w:rPr>
        <w:t>2020年部门整体支出绩效评价报告</w:t>
      </w:r>
    </w:p>
    <w:p w:rsidR="007165C7" w:rsidRPr="007B01C9" w:rsidRDefault="007165C7">
      <w:pPr>
        <w:spacing w:line="580" w:lineRule="exact"/>
        <w:rPr>
          <w:rFonts w:asciiTheme="minorEastAsia" w:hAnsiTheme="minorEastAsia" w:cs="仿宋_GB2312"/>
          <w:b/>
          <w:sz w:val="32"/>
          <w:szCs w:val="32"/>
        </w:rPr>
      </w:pPr>
    </w:p>
    <w:p w:rsidR="007165C7" w:rsidRPr="007B01C9" w:rsidRDefault="006D35F5" w:rsidP="007B01C9">
      <w:pPr>
        <w:spacing w:line="580" w:lineRule="exact"/>
        <w:ind w:firstLineChars="200" w:firstLine="640"/>
        <w:rPr>
          <w:rFonts w:asciiTheme="minorEastAsia" w:hAnsiTheme="minorEastAsia" w:cs="仿宋_GB2312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 xml:space="preserve">一、部门概况 </w:t>
      </w:r>
    </w:p>
    <w:p w:rsidR="007165C7" w:rsidRPr="007B01C9" w:rsidRDefault="006D35F5" w:rsidP="007B01C9">
      <w:pPr>
        <w:ind w:firstLineChars="250" w:firstLine="800"/>
        <w:rPr>
          <w:rFonts w:asciiTheme="minorEastAsia" w:hAnsiTheme="minorEastAsia" w:cs="仿宋"/>
          <w:sz w:val="32"/>
          <w:szCs w:val="32"/>
        </w:rPr>
      </w:pPr>
      <w:r w:rsidRPr="007B01C9">
        <w:rPr>
          <w:rFonts w:asciiTheme="minorEastAsia" w:hAnsiTheme="minorEastAsia" w:cs="仿宋" w:hint="eastAsia"/>
          <w:kern w:val="0"/>
          <w:sz w:val="32"/>
          <w:szCs w:val="32"/>
          <w:shd w:val="clear" w:color="auto" w:fill="FFFFFF"/>
          <w:lang w:val="zh-CN"/>
        </w:rPr>
        <w:t>渠县</w:t>
      </w:r>
      <w:r w:rsidR="00B21B34" w:rsidRPr="007B01C9">
        <w:rPr>
          <w:rFonts w:asciiTheme="minorEastAsia" w:hAnsiTheme="minorEastAsia" w:cs="仿宋" w:hint="eastAsia"/>
          <w:kern w:val="0"/>
          <w:sz w:val="32"/>
          <w:szCs w:val="32"/>
          <w:shd w:val="clear" w:color="auto" w:fill="FFFFFF"/>
          <w:lang w:val="zh-CN"/>
        </w:rPr>
        <w:t>报恩乡</w:t>
      </w:r>
      <w:r w:rsidRPr="007B01C9">
        <w:rPr>
          <w:rFonts w:asciiTheme="minorEastAsia" w:hAnsiTheme="minorEastAsia" w:cs="仿宋" w:hint="eastAsia"/>
          <w:kern w:val="0"/>
          <w:sz w:val="32"/>
          <w:szCs w:val="32"/>
          <w:shd w:val="clear" w:color="auto" w:fill="FFFFFF"/>
          <w:lang w:val="zh-CN"/>
        </w:rPr>
        <w:t>人民政府为独立核算的行政单位，是一级预算单位。根据编委核定，</w:t>
      </w:r>
      <w:r w:rsidR="00B21B34" w:rsidRPr="007B01C9">
        <w:rPr>
          <w:rFonts w:asciiTheme="minorEastAsia" w:hAnsiTheme="minorEastAsia" w:cs="仿宋" w:hint="eastAsia"/>
          <w:sz w:val="32"/>
          <w:szCs w:val="32"/>
        </w:rPr>
        <w:t>报恩乡</w:t>
      </w:r>
      <w:r w:rsidRPr="007B01C9">
        <w:rPr>
          <w:rFonts w:asciiTheme="minorEastAsia" w:hAnsiTheme="minorEastAsia" w:cs="仿宋" w:hint="eastAsia"/>
          <w:sz w:val="32"/>
          <w:szCs w:val="32"/>
        </w:rPr>
        <w:t>人民政府下属二级单位14个，其中行政单位8个，参照公务员法管理的行政单位1个，其他事业单位5个。</w:t>
      </w:r>
      <w:r w:rsidR="00B21B34" w:rsidRPr="007B01C9">
        <w:rPr>
          <w:rFonts w:asciiTheme="minorEastAsia" w:hAnsiTheme="minorEastAsia" w:cs="仿宋" w:hint="eastAsia"/>
          <w:sz w:val="32"/>
          <w:szCs w:val="32"/>
        </w:rPr>
        <w:t>9</w:t>
      </w:r>
      <w:r w:rsidRPr="007B01C9">
        <w:rPr>
          <w:rFonts w:asciiTheme="minorEastAsia" w:hAnsiTheme="minorEastAsia" w:cs="仿宋" w:hint="eastAsia"/>
          <w:sz w:val="32"/>
          <w:szCs w:val="32"/>
        </w:rPr>
        <w:t>个行政村及</w:t>
      </w:r>
      <w:r w:rsidR="00B21B34" w:rsidRPr="007B01C9">
        <w:rPr>
          <w:rFonts w:asciiTheme="minorEastAsia" w:hAnsiTheme="minorEastAsia" w:cs="仿宋" w:hint="eastAsia"/>
          <w:sz w:val="32"/>
          <w:szCs w:val="32"/>
        </w:rPr>
        <w:t>2</w:t>
      </w:r>
      <w:r w:rsidRPr="007B01C9">
        <w:rPr>
          <w:rFonts w:asciiTheme="minorEastAsia" w:hAnsiTheme="minorEastAsia" w:cs="仿宋" w:hint="eastAsia"/>
          <w:sz w:val="32"/>
          <w:szCs w:val="32"/>
        </w:rPr>
        <w:t>个社区。</w:t>
      </w:r>
    </w:p>
    <w:p w:rsidR="007165C7" w:rsidRPr="007B01C9" w:rsidRDefault="006D35F5" w:rsidP="007B01C9">
      <w:pPr>
        <w:pStyle w:val="a3"/>
        <w:adjustRightInd w:val="0"/>
        <w:snapToGrid w:val="0"/>
        <w:spacing w:before="93" w:line="600" w:lineRule="exact"/>
        <w:ind w:firstLineChars="210" w:firstLine="672"/>
        <w:rPr>
          <w:rFonts w:asciiTheme="minorEastAsia" w:eastAsiaTheme="minorEastAsia" w:hAnsiTheme="minorEastAsia" w:cs="仿宋"/>
          <w:color w:val="000000"/>
          <w:sz w:val="32"/>
          <w:szCs w:val="32"/>
        </w:rPr>
      </w:pPr>
      <w:r w:rsidRPr="007B01C9">
        <w:rPr>
          <w:rFonts w:asciiTheme="minorEastAsia" w:eastAsiaTheme="minorEastAsia" w:hAnsiTheme="minorEastAsia" w:cs="仿宋" w:hint="eastAsia"/>
          <w:color w:val="000000"/>
          <w:sz w:val="32"/>
          <w:szCs w:val="32"/>
        </w:rPr>
        <w:t>纳入</w:t>
      </w:r>
      <w:r w:rsidR="00B21B34" w:rsidRPr="007B01C9">
        <w:rPr>
          <w:rFonts w:asciiTheme="minorEastAsia" w:eastAsiaTheme="minorEastAsia" w:hAnsiTheme="minorEastAsia" w:cs="仿宋" w:hint="eastAsia"/>
          <w:color w:val="000000"/>
          <w:sz w:val="32"/>
          <w:szCs w:val="32"/>
        </w:rPr>
        <w:t>报恩乡</w:t>
      </w:r>
      <w:r w:rsidRPr="007B01C9">
        <w:rPr>
          <w:rFonts w:asciiTheme="minorEastAsia" w:eastAsiaTheme="minorEastAsia" w:hAnsiTheme="minorEastAsia" w:cs="仿宋" w:hint="eastAsia"/>
          <w:color w:val="000000"/>
          <w:sz w:val="32"/>
          <w:szCs w:val="32"/>
        </w:rPr>
        <w:t>人民政府2020年度部门决算编制范围的二级预算单位包括：</w:t>
      </w:r>
    </w:p>
    <w:p w:rsidR="007165C7" w:rsidRPr="007B01C9" w:rsidRDefault="006D35F5">
      <w:pPr>
        <w:pStyle w:val="a6"/>
        <w:widowControl/>
        <w:spacing w:beforeAutospacing="0" w:afterAutospacing="0"/>
        <w:ind w:left="344"/>
        <w:rPr>
          <w:rFonts w:asciiTheme="minorEastAsia" w:hAnsiTheme="minorEastAsia"/>
          <w:sz w:val="32"/>
          <w:szCs w:val="32"/>
        </w:rPr>
      </w:pPr>
      <w:r w:rsidRPr="007B01C9">
        <w:rPr>
          <w:rFonts w:asciiTheme="minorEastAsia" w:hAnsiTheme="minorEastAsia" w:hint="eastAsia"/>
          <w:sz w:val="32"/>
          <w:szCs w:val="32"/>
        </w:rPr>
        <w:t>1.</w:t>
      </w:r>
      <w:r w:rsidR="00B21B34" w:rsidRPr="007B01C9">
        <w:rPr>
          <w:rFonts w:asciiTheme="minorEastAsia" w:hAnsiTheme="minorEastAsia" w:hint="eastAsia"/>
          <w:sz w:val="32"/>
          <w:szCs w:val="32"/>
        </w:rPr>
        <w:t>报恩乡</w:t>
      </w:r>
      <w:r w:rsidRPr="007B01C9">
        <w:rPr>
          <w:rFonts w:asciiTheme="minorEastAsia" w:hAnsiTheme="minorEastAsia" w:hint="eastAsia"/>
          <w:sz w:val="32"/>
          <w:szCs w:val="32"/>
        </w:rPr>
        <w:t>党政办公室（内部审计办公室）</w:t>
      </w:r>
    </w:p>
    <w:p w:rsidR="007165C7" w:rsidRPr="007B01C9" w:rsidRDefault="006D35F5">
      <w:pPr>
        <w:pStyle w:val="a6"/>
        <w:widowControl/>
        <w:spacing w:beforeAutospacing="0" w:afterAutospacing="0"/>
        <w:ind w:left="344"/>
        <w:rPr>
          <w:rFonts w:asciiTheme="minorEastAsia" w:hAnsiTheme="minorEastAsia"/>
          <w:sz w:val="32"/>
          <w:szCs w:val="32"/>
        </w:rPr>
      </w:pPr>
      <w:r w:rsidRPr="007B01C9">
        <w:rPr>
          <w:rFonts w:asciiTheme="minorEastAsia" w:hAnsiTheme="minorEastAsia" w:hint="eastAsia"/>
          <w:sz w:val="32"/>
          <w:szCs w:val="32"/>
        </w:rPr>
        <w:t>2.</w:t>
      </w:r>
      <w:r w:rsidR="00B21B34" w:rsidRPr="007B01C9">
        <w:rPr>
          <w:rFonts w:asciiTheme="minorEastAsia" w:hAnsiTheme="minorEastAsia" w:hint="eastAsia"/>
          <w:sz w:val="32"/>
          <w:szCs w:val="32"/>
        </w:rPr>
        <w:t>报恩乡</w:t>
      </w:r>
      <w:r w:rsidRPr="007B01C9">
        <w:rPr>
          <w:rFonts w:asciiTheme="minorEastAsia" w:hAnsiTheme="minorEastAsia" w:hint="eastAsia"/>
          <w:sz w:val="32"/>
          <w:szCs w:val="32"/>
        </w:rPr>
        <w:t>党建办公室</w:t>
      </w:r>
    </w:p>
    <w:p w:rsidR="007165C7" w:rsidRPr="007B01C9" w:rsidRDefault="006D35F5">
      <w:pPr>
        <w:pStyle w:val="a6"/>
        <w:widowControl/>
        <w:spacing w:beforeAutospacing="0" w:afterAutospacing="0"/>
        <w:ind w:left="344"/>
        <w:rPr>
          <w:rFonts w:asciiTheme="minorEastAsia" w:hAnsiTheme="minorEastAsia"/>
          <w:sz w:val="32"/>
          <w:szCs w:val="32"/>
        </w:rPr>
      </w:pPr>
      <w:r w:rsidRPr="007B01C9">
        <w:rPr>
          <w:rFonts w:asciiTheme="minorEastAsia" w:hAnsiTheme="minorEastAsia" w:hint="eastAsia"/>
          <w:sz w:val="32"/>
          <w:szCs w:val="32"/>
        </w:rPr>
        <w:t>3.</w:t>
      </w:r>
      <w:r w:rsidR="00B21B34" w:rsidRPr="007B01C9">
        <w:rPr>
          <w:rFonts w:asciiTheme="minorEastAsia" w:hAnsiTheme="minorEastAsia" w:hint="eastAsia"/>
          <w:sz w:val="32"/>
          <w:szCs w:val="32"/>
        </w:rPr>
        <w:t>报恩乡</w:t>
      </w:r>
      <w:r w:rsidRPr="007B01C9">
        <w:rPr>
          <w:rFonts w:asciiTheme="minorEastAsia" w:hAnsiTheme="minorEastAsia" w:hint="eastAsia"/>
          <w:sz w:val="32"/>
          <w:szCs w:val="32"/>
        </w:rPr>
        <w:t>经济发展办公室（乡村振兴办公室）</w:t>
      </w:r>
    </w:p>
    <w:p w:rsidR="007165C7" w:rsidRPr="007B01C9" w:rsidRDefault="006D35F5">
      <w:pPr>
        <w:pStyle w:val="a6"/>
        <w:widowControl/>
        <w:spacing w:beforeAutospacing="0" w:afterAutospacing="0"/>
        <w:ind w:left="344"/>
        <w:rPr>
          <w:rFonts w:asciiTheme="minorEastAsia" w:hAnsiTheme="minorEastAsia"/>
          <w:sz w:val="32"/>
          <w:szCs w:val="32"/>
        </w:rPr>
      </w:pPr>
      <w:r w:rsidRPr="007B01C9">
        <w:rPr>
          <w:rFonts w:asciiTheme="minorEastAsia" w:hAnsiTheme="minorEastAsia" w:hint="eastAsia"/>
          <w:sz w:val="32"/>
          <w:szCs w:val="32"/>
        </w:rPr>
        <w:t>4.</w:t>
      </w:r>
      <w:r w:rsidR="00B21B34" w:rsidRPr="007B01C9">
        <w:rPr>
          <w:rFonts w:asciiTheme="minorEastAsia" w:hAnsiTheme="minorEastAsia" w:hint="eastAsia"/>
          <w:sz w:val="32"/>
          <w:szCs w:val="32"/>
        </w:rPr>
        <w:t>报恩乡</w:t>
      </w:r>
      <w:r w:rsidRPr="007B01C9">
        <w:rPr>
          <w:rFonts w:asciiTheme="minorEastAsia" w:hAnsiTheme="minorEastAsia" w:hint="eastAsia"/>
          <w:sz w:val="32"/>
          <w:szCs w:val="32"/>
        </w:rPr>
        <w:t>综合执法办公室</w:t>
      </w:r>
    </w:p>
    <w:p w:rsidR="007165C7" w:rsidRPr="007B01C9" w:rsidRDefault="006D35F5">
      <w:pPr>
        <w:pStyle w:val="a6"/>
        <w:widowControl/>
        <w:spacing w:beforeAutospacing="0" w:afterAutospacing="0"/>
        <w:ind w:left="344"/>
        <w:rPr>
          <w:rFonts w:asciiTheme="minorEastAsia" w:hAnsiTheme="minorEastAsia"/>
          <w:sz w:val="32"/>
          <w:szCs w:val="32"/>
        </w:rPr>
      </w:pPr>
      <w:r w:rsidRPr="007B01C9">
        <w:rPr>
          <w:rFonts w:asciiTheme="minorEastAsia" w:hAnsiTheme="minorEastAsia" w:hint="eastAsia"/>
          <w:sz w:val="32"/>
          <w:szCs w:val="32"/>
        </w:rPr>
        <w:t>5.</w:t>
      </w:r>
      <w:r w:rsidR="00B21B34" w:rsidRPr="007B01C9">
        <w:rPr>
          <w:rFonts w:asciiTheme="minorEastAsia" w:hAnsiTheme="minorEastAsia" w:hint="eastAsia"/>
          <w:sz w:val="32"/>
          <w:szCs w:val="32"/>
        </w:rPr>
        <w:t>报恩乡</w:t>
      </w:r>
      <w:r w:rsidRPr="007B01C9">
        <w:rPr>
          <w:rFonts w:asciiTheme="minorEastAsia" w:hAnsiTheme="minorEastAsia" w:hint="eastAsia"/>
          <w:sz w:val="32"/>
          <w:szCs w:val="32"/>
        </w:rPr>
        <w:t>社会事务办公室（行政审批办公室）</w:t>
      </w:r>
    </w:p>
    <w:p w:rsidR="007165C7" w:rsidRPr="007B01C9" w:rsidRDefault="006D35F5">
      <w:pPr>
        <w:pStyle w:val="a6"/>
        <w:widowControl/>
        <w:spacing w:beforeAutospacing="0" w:afterAutospacing="0"/>
        <w:ind w:left="344"/>
        <w:rPr>
          <w:rFonts w:asciiTheme="minorEastAsia" w:hAnsiTheme="minorEastAsia"/>
          <w:sz w:val="32"/>
          <w:szCs w:val="32"/>
        </w:rPr>
      </w:pPr>
      <w:r w:rsidRPr="007B01C9">
        <w:rPr>
          <w:rFonts w:asciiTheme="minorEastAsia" w:hAnsiTheme="minorEastAsia" w:hint="eastAsia"/>
          <w:sz w:val="32"/>
          <w:szCs w:val="32"/>
        </w:rPr>
        <w:t>6.</w:t>
      </w:r>
      <w:r w:rsidR="00B21B34" w:rsidRPr="007B01C9">
        <w:rPr>
          <w:rFonts w:asciiTheme="minorEastAsia" w:hAnsiTheme="minorEastAsia" w:hint="eastAsia"/>
          <w:sz w:val="32"/>
          <w:szCs w:val="32"/>
        </w:rPr>
        <w:t>报恩乡</w:t>
      </w:r>
      <w:r w:rsidRPr="007B01C9">
        <w:rPr>
          <w:rFonts w:asciiTheme="minorEastAsia" w:hAnsiTheme="minorEastAsia" w:hint="eastAsia"/>
          <w:sz w:val="32"/>
          <w:szCs w:val="32"/>
        </w:rPr>
        <w:t>财政所</w:t>
      </w:r>
    </w:p>
    <w:p w:rsidR="007165C7" w:rsidRPr="007B01C9" w:rsidRDefault="006D35F5">
      <w:pPr>
        <w:pStyle w:val="a6"/>
        <w:widowControl/>
        <w:spacing w:beforeAutospacing="0" w:afterAutospacing="0"/>
        <w:ind w:left="344"/>
        <w:rPr>
          <w:rFonts w:asciiTheme="minorEastAsia" w:hAnsiTheme="minorEastAsia"/>
          <w:sz w:val="32"/>
          <w:szCs w:val="32"/>
        </w:rPr>
      </w:pPr>
      <w:r w:rsidRPr="007B01C9">
        <w:rPr>
          <w:rFonts w:asciiTheme="minorEastAsia" w:hAnsiTheme="minorEastAsia" w:hint="eastAsia"/>
          <w:sz w:val="32"/>
          <w:szCs w:val="32"/>
        </w:rPr>
        <w:t>7.</w:t>
      </w:r>
      <w:r w:rsidR="00B21B34" w:rsidRPr="007B01C9">
        <w:rPr>
          <w:rFonts w:asciiTheme="minorEastAsia" w:hAnsiTheme="minorEastAsia" w:hint="eastAsia"/>
          <w:sz w:val="32"/>
          <w:szCs w:val="32"/>
        </w:rPr>
        <w:t>报恩乡</w:t>
      </w:r>
      <w:r w:rsidRPr="007B01C9">
        <w:rPr>
          <w:rFonts w:asciiTheme="minorEastAsia" w:hAnsiTheme="minorEastAsia" w:hint="eastAsia"/>
          <w:sz w:val="32"/>
          <w:szCs w:val="32"/>
        </w:rPr>
        <w:t>应急管理办公室</w:t>
      </w:r>
    </w:p>
    <w:p w:rsidR="007165C7" w:rsidRPr="007B01C9" w:rsidRDefault="006D35F5">
      <w:pPr>
        <w:pStyle w:val="a6"/>
        <w:widowControl/>
        <w:spacing w:beforeAutospacing="0" w:afterAutospacing="0"/>
        <w:ind w:left="344"/>
        <w:rPr>
          <w:rFonts w:asciiTheme="minorEastAsia" w:hAnsiTheme="minorEastAsia"/>
          <w:sz w:val="32"/>
          <w:szCs w:val="32"/>
        </w:rPr>
      </w:pPr>
      <w:r w:rsidRPr="007B01C9">
        <w:rPr>
          <w:rFonts w:asciiTheme="minorEastAsia" w:hAnsiTheme="minorEastAsia" w:hint="eastAsia"/>
          <w:sz w:val="32"/>
          <w:szCs w:val="32"/>
        </w:rPr>
        <w:t>8.</w:t>
      </w:r>
      <w:r w:rsidR="00B21B34" w:rsidRPr="007B01C9">
        <w:rPr>
          <w:rFonts w:asciiTheme="minorEastAsia" w:hAnsiTheme="minorEastAsia" w:hint="eastAsia"/>
          <w:sz w:val="32"/>
          <w:szCs w:val="32"/>
        </w:rPr>
        <w:t>报恩乡</w:t>
      </w:r>
      <w:r w:rsidRPr="007B01C9">
        <w:rPr>
          <w:rFonts w:asciiTheme="minorEastAsia" w:hAnsiTheme="minorEastAsia" w:hint="eastAsia"/>
          <w:sz w:val="32"/>
          <w:szCs w:val="32"/>
        </w:rPr>
        <w:t>社会治理办公室（社会治安综合治理中心）</w:t>
      </w:r>
    </w:p>
    <w:p w:rsidR="007165C7" w:rsidRPr="007B01C9" w:rsidRDefault="006D35F5">
      <w:pPr>
        <w:pStyle w:val="a6"/>
        <w:widowControl/>
        <w:spacing w:beforeAutospacing="0" w:afterAutospacing="0"/>
        <w:ind w:left="344"/>
        <w:rPr>
          <w:rFonts w:asciiTheme="minorEastAsia" w:hAnsiTheme="minorEastAsia"/>
          <w:sz w:val="32"/>
          <w:szCs w:val="32"/>
        </w:rPr>
      </w:pPr>
      <w:r w:rsidRPr="007B01C9">
        <w:rPr>
          <w:rFonts w:asciiTheme="minorEastAsia" w:hAnsiTheme="minorEastAsia" w:hint="eastAsia"/>
          <w:sz w:val="32"/>
          <w:szCs w:val="32"/>
        </w:rPr>
        <w:t>9.</w:t>
      </w:r>
      <w:r w:rsidR="00B21B34" w:rsidRPr="007B01C9">
        <w:rPr>
          <w:rFonts w:asciiTheme="minorEastAsia" w:hAnsiTheme="minorEastAsia" w:hint="eastAsia"/>
          <w:sz w:val="32"/>
          <w:szCs w:val="32"/>
        </w:rPr>
        <w:t>报恩乡</w:t>
      </w:r>
      <w:r w:rsidRPr="007B01C9">
        <w:rPr>
          <w:rFonts w:asciiTheme="minorEastAsia" w:hAnsiTheme="minorEastAsia" w:hint="eastAsia"/>
          <w:sz w:val="32"/>
          <w:szCs w:val="32"/>
        </w:rPr>
        <w:t>生态环境办公室</w:t>
      </w:r>
    </w:p>
    <w:p w:rsidR="007165C7" w:rsidRPr="007B01C9" w:rsidRDefault="006D35F5">
      <w:pPr>
        <w:pStyle w:val="a6"/>
        <w:widowControl/>
        <w:spacing w:beforeAutospacing="0" w:afterAutospacing="0"/>
        <w:ind w:left="344"/>
        <w:rPr>
          <w:rFonts w:asciiTheme="minorEastAsia" w:hAnsiTheme="minorEastAsia"/>
          <w:sz w:val="32"/>
          <w:szCs w:val="32"/>
        </w:rPr>
      </w:pPr>
      <w:r w:rsidRPr="007B01C9">
        <w:rPr>
          <w:rFonts w:asciiTheme="minorEastAsia" w:hAnsiTheme="minorEastAsia" w:hint="eastAsia"/>
          <w:sz w:val="32"/>
          <w:szCs w:val="32"/>
        </w:rPr>
        <w:t>10.</w:t>
      </w:r>
      <w:r w:rsidR="00B21B34" w:rsidRPr="007B01C9">
        <w:rPr>
          <w:rFonts w:asciiTheme="minorEastAsia" w:hAnsiTheme="minorEastAsia" w:hint="eastAsia"/>
          <w:sz w:val="32"/>
          <w:szCs w:val="32"/>
        </w:rPr>
        <w:t>报恩乡</w:t>
      </w:r>
      <w:r w:rsidRPr="007B01C9">
        <w:rPr>
          <w:rFonts w:asciiTheme="minorEastAsia" w:hAnsiTheme="minorEastAsia" w:hint="eastAsia"/>
          <w:sz w:val="32"/>
          <w:szCs w:val="32"/>
        </w:rPr>
        <w:t>农业综合服务中心</w:t>
      </w:r>
    </w:p>
    <w:p w:rsidR="007165C7" w:rsidRPr="007B01C9" w:rsidRDefault="006D35F5">
      <w:pPr>
        <w:pStyle w:val="a6"/>
        <w:widowControl/>
        <w:spacing w:beforeAutospacing="0" w:afterAutospacing="0"/>
        <w:ind w:left="344"/>
        <w:rPr>
          <w:rFonts w:asciiTheme="minorEastAsia" w:hAnsiTheme="minorEastAsia"/>
          <w:sz w:val="32"/>
          <w:szCs w:val="32"/>
        </w:rPr>
      </w:pPr>
      <w:r w:rsidRPr="007B01C9">
        <w:rPr>
          <w:rFonts w:asciiTheme="minorEastAsia" w:hAnsiTheme="minorEastAsia" w:hint="eastAsia"/>
          <w:sz w:val="32"/>
          <w:szCs w:val="32"/>
        </w:rPr>
        <w:t>11.</w:t>
      </w:r>
      <w:r w:rsidR="00B21B34" w:rsidRPr="007B01C9">
        <w:rPr>
          <w:rFonts w:asciiTheme="minorEastAsia" w:hAnsiTheme="minorEastAsia" w:hint="eastAsia"/>
          <w:sz w:val="32"/>
          <w:szCs w:val="32"/>
        </w:rPr>
        <w:t>报恩乡</w:t>
      </w:r>
      <w:r w:rsidRPr="007B01C9">
        <w:rPr>
          <w:rFonts w:asciiTheme="minorEastAsia" w:hAnsiTheme="minorEastAsia" w:hint="eastAsia"/>
          <w:sz w:val="32"/>
          <w:szCs w:val="32"/>
        </w:rPr>
        <w:t>社会事务服务中心</w:t>
      </w:r>
    </w:p>
    <w:p w:rsidR="007165C7" w:rsidRPr="007B01C9" w:rsidRDefault="006D35F5">
      <w:pPr>
        <w:pStyle w:val="a6"/>
        <w:widowControl/>
        <w:spacing w:beforeAutospacing="0" w:afterAutospacing="0"/>
        <w:ind w:left="344"/>
        <w:rPr>
          <w:rFonts w:asciiTheme="minorEastAsia" w:hAnsiTheme="minorEastAsia"/>
          <w:sz w:val="32"/>
          <w:szCs w:val="32"/>
        </w:rPr>
      </w:pPr>
      <w:r w:rsidRPr="007B01C9">
        <w:rPr>
          <w:rFonts w:asciiTheme="minorEastAsia" w:hAnsiTheme="minorEastAsia" w:hint="eastAsia"/>
          <w:sz w:val="32"/>
          <w:szCs w:val="32"/>
        </w:rPr>
        <w:t>12.</w:t>
      </w:r>
      <w:r w:rsidR="00B21B34" w:rsidRPr="007B01C9">
        <w:rPr>
          <w:rFonts w:asciiTheme="minorEastAsia" w:hAnsiTheme="minorEastAsia" w:hint="eastAsia"/>
          <w:sz w:val="32"/>
          <w:szCs w:val="32"/>
        </w:rPr>
        <w:t>报恩乡</w:t>
      </w:r>
      <w:r w:rsidRPr="007B01C9">
        <w:rPr>
          <w:rFonts w:asciiTheme="minorEastAsia" w:hAnsiTheme="minorEastAsia" w:hint="eastAsia"/>
          <w:sz w:val="32"/>
          <w:szCs w:val="32"/>
        </w:rPr>
        <w:t>农民工服务中心</w:t>
      </w:r>
    </w:p>
    <w:p w:rsidR="007165C7" w:rsidRPr="007B01C9" w:rsidRDefault="006D35F5">
      <w:pPr>
        <w:pStyle w:val="a6"/>
        <w:widowControl/>
        <w:spacing w:beforeAutospacing="0" w:afterAutospacing="0"/>
        <w:ind w:left="344"/>
        <w:rPr>
          <w:rFonts w:asciiTheme="minorEastAsia" w:hAnsiTheme="minorEastAsia"/>
          <w:sz w:val="32"/>
          <w:szCs w:val="32"/>
        </w:rPr>
      </w:pPr>
      <w:r w:rsidRPr="007B01C9">
        <w:rPr>
          <w:rFonts w:asciiTheme="minorEastAsia" w:hAnsiTheme="minorEastAsia" w:hint="eastAsia"/>
          <w:sz w:val="32"/>
          <w:szCs w:val="32"/>
        </w:rPr>
        <w:t>13.</w:t>
      </w:r>
      <w:r w:rsidR="00B21B34" w:rsidRPr="007B01C9">
        <w:rPr>
          <w:rFonts w:asciiTheme="minorEastAsia" w:hAnsiTheme="minorEastAsia" w:hint="eastAsia"/>
          <w:sz w:val="32"/>
          <w:szCs w:val="32"/>
        </w:rPr>
        <w:t>报恩乡</w:t>
      </w:r>
      <w:r w:rsidRPr="007B01C9">
        <w:rPr>
          <w:rFonts w:asciiTheme="minorEastAsia" w:hAnsiTheme="minorEastAsia" w:hint="eastAsia"/>
          <w:sz w:val="32"/>
          <w:szCs w:val="32"/>
        </w:rPr>
        <w:t>村镇规划建设服务中心</w:t>
      </w:r>
    </w:p>
    <w:p w:rsidR="007165C7" w:rsidRPr="007B01C9" w:rsidRDefault="006D35F5">
      <w:pPr>
        <w:pStyle w:val="a6"/>
        <w:widowControl/>
        <w:spacing w:beforeAutospacing="0" w:afterAutospacing="0"/>
        <w:ind w:left="344"/>
        <w:rPr>
          <w:rFonts w:asciiTheme="minorEastAsia" w:hAnsiTheme="minorEastAsia"/>
          <w:sz w:val="32"/>
          <w:szCs w:val="32"/>
        </w:rPr>
      </w:pPr>
      <w:r w:rsidRPr="007B01C9">
        <w:rPr>
          <w:rFonts w:asciiTheme="minorEastAsia" w:hAnsiTheme="minorEastAsia" w:hint="eastAsia"/>
          <w:sz w:val="32"/>
          <w:szCs w:val="32"/>
        </w:rPr>
        <w:lastRenderedPageBreak/>
        <w:t>14.</w:t>
      </w:r>
      <w:r w:rsidR="00B21B34" w:rsidRPr="007B01C9">
        <w:rPr>
          <w:rFonts w:asciiTheme="minorEastAsia" w:hAnsiTheme="minorEastAsia" w:hint="eastAsia"/>
          <w:sz w:val="32"/>
          <w:szCs w:val="32"/>
        </w:rPr>
        <w:t>报恩乡</w:t>
      </w:r>
      <w:r w:rsidRPr="007B01C9">
        <w:rPr>
          <w:rFonts w:asciiTheme="minorEastAsia" w:hAnsiTheme="minorEastAsia" w:hint="eastAsia"/>
          <w:sz w:val="32"/>
          <w:szCs w:val="32"/>
        </w:rPr>
        <w:t>便民服务中心</w:t>
      </w:r>
    </w:p>
    <w:p w:rsidR="007165C7" w:rsidRPr="007B01C9" w:rsidRDefault="006D35F5">
      <w:pPr>
        <w:pStyle w:val="a6"/>
        <w:widowControl/>
        <w:spacing w:beforeAutospacing="0" w:afterAutospacing="0"/>
        <w:ind w:firstLine="355"/>
        <w:rPr>
          <w:rFonts w:asciiTheme="minorEastAsia" w:hAnsiTheme="minorEastAsia"/>
          <w:sz w:val="32"/>
          <w:szCs w:val="32"/>
        </w:rPr>
      </w:pPr>
      <w:r w:rsidRPr="007B01C9">
        <w:rPr>
          <w:rFonts w:asciiTheme="minorEastAsia" w:hAnsiTheme="minorEastAsia" w:hint="eastAsia"/>
          <w:sz w:val="32"/>
          <w:szCs w:val="32"/>
        </w:rPr>
        <w:t>15.</w:t>
      </w:r>
      <w:r w:rsidR="00B21B34" w:rsidRPr="007B01C9">
        <w:rPr>
          <w:rFonts w:asciiTheme="minorEastAsia" w:hAnsiTheme="minorEastAsia" w:hint="eastAsia"/>
          <w:sz w:val="32"/>
          <w:szCs w:val="32"/>
        </w:rPr>
        <w:t>9</w:t>
      </w:r>
      <w:r w:rsidRPr="007B01C9">
        <w:rPr>
          <w:rFonts w:asciiTheme="minorEastAsia" w:hAnsiTheme="minorEastAsia" w:hint="eastAsia"/>
          <w:sz w:val="32"/>
          <w:szCs w:val="32"/>
        </w:rPr>
        <w:t>个行政村及</w:t>
      </w:r>
      <w:r w:rsidR="00B21B34" w:rsidRPr="007B01C9">
        <w:rPr>
          <w:rFonts w:asciiTheme="minorEastAsia" w:hAnsiTheme="minorEastAsia" w:hint="eastAsia"/>
          <w:sz w:val="32"/>
          <w:szCs w:val="32"/>
        </w:rPr>
        <w:t>2</w:t>
      </w:r>
      <w:r w:rsidRPr="007B01C9">
        <w:rPr>
          <w:rFonts w:asciiTheme="minorEastAsia" w:hAnsiTheme="minorEastAsia" w:hint="eastAsia"/>
          <w:sz w:val="32"/>
          <w:szCs w:val="32"/>
        </w:rPr>
        <w:t>个社区</w:t>
      </w:r>
    </w:p>
    <w:p w:rsidR="007165C7" w:rsidRPr="007B01C9" w:rsidRDefault="006D35F5" w:rsidP="007B01C9">
      <w:pPr>
        <w:pStyle w:val="a6"/>
        <w:widowControl/>
        <w:spacing w:beforeAutospacing="0" w:afterAutospacing="0"/>
        <w:ind w:firstLineChars="200" w:firstLine="640"/>
        <w:rPr>
          <w:rFonts w:asciiTheme="minorEastAsia" w:hAnsiTheme="minorEastAsia" w:cs="仿宋"/>
          <w:color w:val="000000"/>
          <w:sz w:val="32"/>
          <w:szCs w:val="32"/>
          <w:shd w:val="clear" w:color="auto" w:fill="FFFFFF"/>
          <w:lang w:val="zh-CN"/>
        </w:rPr>
      </w:pPr>
      <w:r w:rsidRPr="007B01C9">
        <w:rPr>
          <w:rFonts w:asciiTheme="minorEastAsia" w:hAnsiTheme="minorEastAsia" w:cs="仿宋" w:hint="eastAsia"/>
          <w:color w:val="000000"/>
          <w:sz w:val="32"/>
          <w:szCs w:val="32"/>
          <w:shd w:val="clear" w:color="auto" w:fill="FFFFFF"/>
          <w:lang w:val="zh-CN"/>
        </w:rPr>
        <w:t>（一）机构组成：</w:t>
      </w:r>
      <w:r w:rsidR="00B21B34" w:rsidRPr="007B01C9">
        <w:rPr>
          <w:rFonts w:asciiTheme="minorEastAsia" w:hAnsiTheme="minorEastAsia" w:cs="仿宋" w:hint="eastAsia"/>
          <w:color w:val="000000"/>
          <w:sz w:val="32"/>
          <w:szCs w:val="32"/>
          <w:shd w:val="clear" w:color="auto" w:fill="FFFFFF"/>
          <w:lang w:val="zh-CN"/>
        </w:rPr>
        <w:t>报恩乡</w:t>
      </w:r>
      <w:r w:rsidRPr="007B01C9">
        <w:rPr>
          <w:rFonts w:asciiTheme="minorEastAsia" w:hAnsiTheme="minorEastAsia" w:cs="仿宋" w:hint="eastAsia"/>
          <w:color w:val="000000"/>
          <w:sz w:val="32"/>
          <w:szCs w:val="32"/>
          <w:shd w:val="clear" w:color="auto" w:fill="FFFFFF"/>
          <w:lang w:val="zh-CN"/>
        </w:rPr>
        <w:t>政府项目绩效评估领导小组</w:t>
      </w:r>
    </w:p>
    <w:p w:rsidR="007165C7" w:rsidRPr="007B01C9" w:rsidRDefault="006D35F5" w:rsidP="007B01C9">
      <w:pPr>
        <w:pStyle w:val="a6"/>
        <w:widowControl/>
        <w:spacing w:beforeAutospacing="0" w:afterAutospacing="0"/>
        <w:ind w:firstLineChars="200" w:firstLine="640"/>
        <w:rPr>
          <w:rFonts w:asciiTheme="minorEastAsia" w:hAnsiTheme="minorEastAsia" w:cs="仿宋"/>
          <w:color w:val="000000"/>
          <w:sz w:val="32"/>
          <w:szCs w:val="32"/>
          <w:shd w:val="clear" w:color="auto" w:fill="FFFFFF"/>
          <w:lang w:val="zh-CN"/>
        </w:rPr>
      </w:pPr>
      <w:r w:rsidRPr="007B01C9">
        <w:rPr>
          <w:rFonts w:asciiTheme="minorEastAsia" w:hAnsiTheme="minorEastAsia" w:cs="仿宋" w:hint="eastAsia"/>
          <w:color w:val="000000"/>
          <w:sz w:val="32"/>
          <w:szCs w:val="32"/>
          <w:shd w:val="clear" w:color="auto" w:fill="FFFFFF"/>
          <w:lang w:val="zh-CN"/>
        </w:rPr>
        <w:t>（二）机构职能：根据年初项目绩效申报内容对年终项目实施情况绩效评估考核。</w:t>
      </w:r>
    </w:p>
    <w:p w:rsidR="007165C7" w:rsidRPr="007B01C9" w:rsidRDefault="006D35F5" w:rsidP="007B01C9">
      <w:pPr>
        <w:pStyle w:val="a6"/>
        <w:widowControl/>
        <w:spacing w:beforeAutospacing="0" w:afterAutospacing="0"/>
        <w:ind w:firstLineChars="200" w:firstLine="640"/>
        <w:rPr>
          <w:rFonts w:asciiTheme="minorEastAsia" w:hAnsiTheme="minorEastAsia" w:cs="仿宋"/>
          <w:color w:val="000000"/>
          <w:sz w:val="32"/>
          <w:szCs w:val="32"/>
          <w:shd w:val="clear" w:color="auto" w:fill="FFFFFF"/>
          <w:lang w:val="zh-CN"/>
        </w:rPr>
      </w:pPr>
      <w:r w:rsidRPr="007B01C9">
        <w:rPr>
          <w:rFonts w:asciiTheme="minorEastAsia" w:hAnsiTheme="minorEastAsia" w:cs="仿宋" w:hint="eastAsia"/>
          <w:color w:val="000000"/>
          <w:sz w:val="32"/>
          <w:szCs w:val="32"/>
          <w:shd w:val="clear" w:color="auto" w:fill="FFFFFF"/>
          <w:lang w:val="zh-CN"/>
        </w:rPr>
        <w:t>（三）人员概况：</w:t>
      </w:r>
      <w:r w:rsidR="00B21B34" w:rsidRPr="007B01C9">
        <w:rPr>
          <w:rFonts w:asciiTheme="minorEastAsia" w:hAnsiTheme="minorEastAsia" w:cs="仿宋" w:hint="eastAsia"/>
          <w:color w:val="000000"/>
          <w:sz w:val="32"/>
          <w:szCs w:val="32"/>
          <w:shd w:val="clear" w:color="auto" w:fill="FFFFFF"/>
          <w:lang w:val="zh-CN"/>
        </w:rPr>
        <w:t>乡</w:t>
      </w:r>
      <w:r w:rsidRPr="007B01C9">
        <w:rPr>
          <w:rFonts w:asciiTheme="minorEastAsia" w:hAnsiTheme="minorEastAsia" w:cs="仿宋" w:hint="eastAsia"/>
          <w:color w:val="000000"/>
          <w:sz w:val="32"/>
          <w:szCs w:val="32"/>
          <w:shd w:val="clear" w:color="auto" w:fill="FFFFFF"/>
          <w:lang w:val="zh-CN"/>
        </w:rPr>
        <w:t>党委书</w:t>
      </w:r>
      <w:r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记</w:t>
      </w:r>
      <w:r w:rsidR="00B21B34"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吴华</w:t>
      </w:r>
      <w:r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为组长，</w:t>
      </w:r>
      <w:r w:rsidR="00B21B34"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乡</w:t>
      </w:r>
      <w:r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政府</w:t>
      </w:r>
      <w:r w:rsidR="00B21B34"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乡</w:t>
      </w:r>
      <w:r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长</w:t>
      </w:r>
      <w:r w:rsidR="00B21B34"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陈文</w:t>
      </w:r>
      <w:r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为副组长，</w:t>
      </w:r>
      <w:r w:rsidR="00B21B34"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乡</w:t>
      </w:r>
      <w:r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纪委书记</w:t>
      </w:r>
      <w:r w:rsidR="00B21B34"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裴燮仪</w:t>
      </w:r>
      <w:r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，</w:t>
      </w:r>
      <w:r w:rsidR="00B21B34"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乡</w:t>
      </w:r>
      <w:r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人大主席</w:t>
      </w:r>
      <w:r w:rsidR="00B21B34"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王霞</w:t>
      </w:r>
      <w:r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、</w:t>
      </w:r>
      <w:r w:rsidR="00B21B34"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乡</w:t>
      </w:r>
      <w:r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纪委委员</w:t>
      </w:r>
      <w:r w:rsidR="00B21B34"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王青云</w:t>
      </w:r>
      <w:r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、财政所长</w:t>
      </w:r>
      <w:r w:rsidR="00B21B34"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罗斌</w:t>
      </w:r>
      <w:r w:rsidRPr="007B01C9">
        <w:rPr>
          <w:rFonts w:asciiTheme="minorEastAsia" w:hAnsiTheme="minorEastAsia" w:cs="仿宋" w:hint="eastAsia"/>
          <w:color w:val="000000"/>
          <w:sz w:val="32"/>
          <w:szCs w:val="32"/>
          <w:shd w:val="clear" w:color="auto" w:fill="FFFFFF"/>
          <w:lang w:val="zh-CN"/>
        </w:rPr>
        <w:t>为成员。</w:t>
      </w:r>
    </w:p>
    <w:p w:rsidR="007165C7" w:rsidRPr="007B01C9" w:rsidRDefault="006D35F5" w:rsidP="007B01C9">
      <w:pPr>
        <w:spacing w:line="580" w:lineRule="exact"/>
        <w:ind w:firstLineChars="200" w:firstLine="640"/>
        <w:rPr>
          <w:rFonts w:asciiTheme="minorEastAsia" w:hAnsiTheme="minorEastAsia" w:cs="仿宋_GB2312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 xml:space="preserve">二、部门财政资金收支情况 </w:t>
      </w:r>
    </w:p>
    <w:p w:rsidR="007165C7" w:rsidRPr="007B01C9" w:rsidRDefault="006D35F5" w:rsidP="007B01C9">
      <w:pPr>
        <w:spacing w:line="580" w:lineRule="exact"/>
        <w:ind w:firstLineChars="200" w:firstLine="640"/>
        <w:rPr>
          <w:rFonts w:asciiTheme="minorEastAsia" w:hAnsiTheme="minorEastAsia" w:cs="仿宋_GB2312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 xml:space="preserve">（一）部门财政资金收入情况。 </w:t>
      </w:r>
    </w:p>
    <w:p w:rsidR="007165C7" w:rsidRPr="007B01C9" w:rsidRDefault="006D35F5" w:rsidP="007B01C9">
      <w:pPr>
        <w:spacing w:line="580" w:lineRule="exact"/>
        <w:ind w:firstLineChars="200" w:firstLine="640"/>
        <w:rPr>
          <w:rFonts w:asciiTheme="minorEastAsia" w:hAnsiTheme="minorEastAsia" w:cs="仿宋_GB2312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>2020年度年初预算安排</w:t>
      </w:r>
      <w:r w:rsidR="00E848A2">
        <w:rPr>
          <w:rFonts w:asciiTheme="minorEastAsia" w:hAnsiTheme="minorEastAsia" w:cs="仿宋_GB2312" w:hint="eastAsia"/>
          <w:sz w:val="32"/>
          <w:szCs w:val="32"/>
        </w:rPr>
        <w:t>1017.74</w:t>
      </w:r>
      <w:r w:rsidRPr="007B01C9">
        <w:rPr>
          <w:rFonts w:asciiTheme="minorEastAsia" w:hAnsiTheme="minorEastAsia" w:cs="仿宋_GB2312" w:hint="eastAsia"/>
          <w:sz w:val="32"/>
          <w:szCs w:val="32"/>
        </w:rPr>
        <w:t>万元，追加预算</w:t>
      </w:r>
      <w:r w:rsidR="00E848A2">
        <w:rPr>
          <w:rFonts w:asciiTheme="minorEastAsia" w:hAnsiTheme="minorEastAsia" w:cs="仿宋_GB2312" w:hint="eastAsia"/>
          <w:sz w:val="32"/>
          <w:szCs w:val="32"/>
        </w:rPr>
        <w:t>280</w:t>
      </w:r>
      <w:r w:rsidRPr="007B01C9">
        <w:rPr>
          <w:rFonts w:asciiTheme="minorEastAsia" w:hAnsiTheme="minorEastAsia" w:cs="仿宋_GB2312" w:hint="eastAsia"/>
          <w:sz w:val="32"/>
          <w:szCs w:val="32"/>
        </w:rPr>
        <w:t>万元，全年财政收入拨款</w:t>
      </w:r>
      <w:r w:rsidR="00E36FF6" w:rsidRPr="007B01C9">
        <w:rPr>
          <w:rFonts w:asciiTheme="minorEastAsia" w:hAnsiTheme="minorEastAsia" w:cs="仿宋_GB2312" w:hint="eastAsia"/>
          <w:sz w:val="32"/>
          <w:szCs w:val="32"/>
        </w:rPr>
        <w:t>1297.24</w:t>
      </w:r>
      <w:r w:rsidRPr="007B01C9">
        <w:rPr>
          <w:rFonts w:asciiTheme="minorEastAsia" w:hAnsiTheme="minorEastAsia" w:cs="仿宋_GB2312" w:hint="eastAsia"/>
          <w:sz w:val="32"/>
          <w:szCs w:val="32"/>
        </w:rPr>
        <w:t xml:space="preserve">万元。 </w:t>
      </w:r>
    </w:p>
    <w:p w:rsidR="007165C7" w:rsidRPr="007B01C9" w:rsidRDefault="006D35F5" w:rsidP="007B01C9">
      <w:pPr>
        <w:spacing w:line="580" w:lineRule="exact"/>
        <w:ind w:firstLineChars="200" w:firstLine="640"/>
        <w:rPr>
          <w:rFonts w:asciiTheme="minorEastAsia" w:hAnsiTheme="minorEastAsia" w:cs="仿宋_GB2312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 xml:space="preserve">(二）部门财政资金支出情况。 </w:t>
      </w:r>
    </w:p>
    <w:p w:rsidR="007165C7" w:rsidRPr="007B01C9" w:rsidRDefault="006D35F5">
      <w:pPr>
        <w:pStyle w:val="a6"/>
        <w:widowControl/>
        <w:spacing w:beforeAutospacing="0" w:afterAutospacing="0"/>
        <w:rPr>
          <w:rFonts w:asciiTheme="minorEastAsia" w:hAnsiTheme="minorEastAsia"/>
          <w:color w:val="000000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>2020年度全年支出</w:t>
      </w:r>
      <w:r w:rsidR="00E36FF6" w:rsidRPr="007B01C9">
        <w:rPr>
          <w:rFonts w:asciiTheme="minorEastAsia" w:hAnsiTheme="minorEastAsia" w:cs="仿宋_GB2312" w:hint="eastAsia"/>
          <w:sz w:val="32"/>
          <w:szCs w:val="32"/>
        </w:rPr>
        <w:t>1297.24</w:t>
      </w:r>
      <w:r w:rsidRPr="007B01C9">
        <w:rPr>
          <w:rFonts w:asciiTheme="minorEastAsia" w:hAnsiTheme="minorEastAsia" w:cs="仿宋_GB2312" w:hint="eastAsia"/>
          <w:sz w:val="32"/>
          <w:szCs w:val="32"/>
        </w:rPr>
        <w:t>万元，其中：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一般公共服务支出</w:t>
      </w:r>
      <w:r w:rsidR="00E36FF6" w:rsidRPr="007B01C9">
        <w:rPr>
          <w:rFonts w:asciiTheme="minorEastAsia" w:hAnsiTheme="minorEastAsia" w:hint="eastAsia"/>
          <w:color w:val="000000"/>
          <w:sz w:val="32"/>
          <w:szCs w:val="32"/>
        </w:rPr>
        <w:t>417.63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万元，占</w:t>
      </w:r>
      <w:r w:rsidR="00AD4D74" w:rsidRPr="007B01C9">
        <w:rPr>
          <w:rFonts w:asciiTheme="minorEastAsia" w:hAnsiTheme="minorEastAsia" w:hint="eastAsia"/>
          <w:color w:val="000000"/>
          <w:sz w:val="32"/>
          <w:szCs w:val="32"/>
        </w:rPr>
        <w:t>32.19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%；社会保障和就业支出</w:t>
      </w:r>
      <w:r w:rsidR="00E36FF6" w:rsidRPr="007B01C9">
        <w:rPr>
          <w:rFonts w:asciiTheme="minorEastAsia" w:hAnsiTheme="minorEastAsia" w:hint="eastAsia"/>
          <w:color w:val="000000"/>
          <w:sz w:val="32"/>
          <w:szCs w:val="32"/>
        </w:rPr>
        <w:t>290.91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万元，占22.4</w:t>
      </w:r>
      <w:r w:rsidR="00AD4D74" w:rsidRPr="007B01C9">
        <w:rPr>
          <w:rFonts w:asciiTheme="minorEastAsia" w:hAnsiTheme="minorEastAsia" w:hint="eastAsia"/>
          <w:color w:val="000000"/>
          <w:sz w:val="32"/>
          <w:szCs w:val="32"/>
        </w:rPr>
        <w:t>3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%；卫生健康支出</w:t>
      </w:r>
      <w:r w:rsidR="00E36FF6" w:rsidRPr="007B01C9">
        <w:rPr>
          <w:rFonts w:asciiTheme="minorEastAsia" w:hAnsiTheme="minorEastAsia" w:hint="eastAsia"/>
          <w:color w:val="000000"/>
          <w:sz w:val="32"/>
          <w:szCs w:val="32"/>
        </w:rPr>
        <w:t>75.29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万元，占</w:t>
      </w:r>
      <w:r w:rsidR="00AD4D74" w:rsidRPr="007B01C9">
        <w:rPr>
          <w:rFonts w:asciiTheme="minorEastAsia" w:hAnsiTheme="minorEastAsia" w:hint="eastAsia"/>
          <w:color w:val="000000"/>
          <w:sz w:val="32"/>
          <w:szCs w:val="32"/>
        </w:rPr>
        <w:t>5.8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%；住房保障支出</w:t>
      </w:r>
      <w:r w:rsidR="00E36FF6" w:rsidRPr="007B01C9">
        <w:rPr>
          <w:rFonts w:asciiTheme="minorEastAsia" w:hAnsiTheme="minorEastAsia" w:hint="eastAsia"/>
          <w:color w:val="000000"/>
          <w:sz w:val="32"/>
          <w:szCs w:val="32"/>
        </w:rPr>
        <w:t>41.56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万元，占3.</w:t>
      </w:r>
      <w:r w:rsidR="00AD4D74" w:rsidRPr="007B01C9">
        <w:rPr>
          <w:rFonts w:asciiTheme="minorEastAsia" w:hAnsiTheme="minorEastAsia" w:hint="eastAsia"/>
          <w:color w:val="000000"/>
          <w:sz w:val="32"/>
          <w:szCs w:val="32"/>
        </w:rPr>
        <w:t>2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%；农林水支出</w:t>
      </w:r>
      <w:r w:rsidR="00E36FF6" w:rsidRPr="007B01C9">
        <w:rPr>
          <w:rFonts w:asciiTheme="minorEastAsia" w:hAnsiTheme="minorEastAsia" w:hint="eastAsia"/>
          <w:color w:val="000000"/>
          <w:sz w:val="32"/>
          <w:szCs w:val="32"/>
        </w:rPr>
        <w:t>398.07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万元，占</w:t>
      </w:r>
      <w:r w:rsidR="00AD4D74" w:rsidRPr="007B01C9">
        <w:rPr>
          <w:rFonts w:asciiTheme="minorEastAsia" w:hAnsiTheme="minorEastAsia" w:hint="eastAsia"/>
          <w:color w:val="000000"/>
          <w:sz w:val="32"/>
          <w:szCs w:val="32"/>
        </w:rPr>
        <w:t>30.69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%；城乡社区支出</w:t>
      </w:r>
      <w:r w:rsidR="00E36FF6" w:rsidRPr="007B01C9">
        <w:rPr>
          <w:rFonts w:asciiTheme="minorEastAsia" w:hAnsiTheme="minorEastAsia" w:hint="eastAsia"/>
          <w:color w:val="000000"/>
          <w:sz w:val="32"/>
          <w:szCs w:val="32"/>
        </w:rPr>
        <w:t>30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万元，占</w:t>
      </w:r>
      <w:r w:rsidR="00AD4D74" w:rsidRPr="007B01C9">
        <w:rPr>
          <w:rFonts w:asciiTheme="minorEastAsia" w:hAnsiTheme="minorEastAsia" w:hint="eastAsia"/>
          <w:color w:val="000000"/>
          <w:sz w:val="32"/>
          <w:szCs w:val="32"/>
        </w:rPr>
        <w:t>2.31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%；文化体育与传媒支出：</w:t>
      </w:r>
      <w:r w:rsidR="00E36FF6" w:rsidRPr="007B01C9">
        <w:rPr>
          <w:rFonts w:asciiTheme="minorEastAsia" w:hAnsiTheme="minorEastAsia" w:hint="eastAsia"/>
          <w:color w:val="000000"/>
          <w:sz w:val="32"/>
          <w:szCs w:val="32"/>
        </w:rPr>
        <w:t>30.78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万元，占</w:t>
      </w:r>
      <w:r w:rsidR="00AD4D74" w:rsidRPr="007B01C9">
        <w:rPr>
          <w:rFonts w:asciiTheme="minorEastAsia" w:hAnsiTheme="minorEastAsia" w:hint="eastAsia"/>
          <w:color w:val="000000"/>
          <w:sz w:val="32"/>
          <w:szCs w:val="32"/>
        </w:rPr>
        <w:t>2.37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% ，交通运输支出</w:t>
      </w:r>
      <w:r w:rsidR="00E36FF6" w:rsidRPr="007B01C9">
        <w:rPr>
          <w:rFonts w:asciiTheme="minorEastAsia" w:hAnsiTheme="minorEastAsia" w:hint="eastAsia"/>
          <w:color w:val="000000"/>
          <w:sz w:val="32"/>
          <w:szCs w:val="32"/>
        </w:rPr>
        <w:t>3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万元，占</w:t>
      </w:r>
      <w:r w:rsidR="00AD4D74" w:rsidRPr="007B01C9">
        <w:rPr>
          <w:rFonts w:asciiTheme="minorEastAsia" w:hAnsiTheme="minorEastAsia" w:hint="eastAsia"/>
          <w:color w:val="000000"/>
          <w:sz w:val="32"/>
          <w:szCs w:val="32"/>
        </w:rPr>
        <w:t>0.23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% ，抗疫特别国债安排的支出</w:t>
      </w:r>
      <w:r w:rsidR="00E36FF6" w:rsidRPr="007B01C9">
        <w:rPr>
          <w:rFonts w:asciiTheme="minorEastAsia" w:hAnsiTheme="minorEastAsia" w:hint="eastAsia"/>
          <w:color w:val="000000"/>
          <w:sz w:val="32"/>
          <w:szCs w:val="32"/>
        </w:rPr>
        <w:t>10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万元，占</w:t>
      </w:r>
      <w:r w:rsidR="00AD4D74" w:rsidRPr="007B01C9">
        <w:rPr>
          <w:rFonts w:asciiTheme="minorEastAsia" w:hAnsiTheme="minorEastAsia" w:hint="eastAsia"/>
          <w:color w:val="000000"/>
          <w:sz w:val="32"/>
          <w:szCs w:val="32"/>
        </w:rPr>
        <w:t>0.77</w:t>
      </w:r>
      <w:r w:rsidRPr="007B01C9">
        <w:rPr>
          <w:rFonts w:asciiTheme="minorEastAsia" w:hAnsiTheme="minorEastAsia" w:hint="eastAsia"/>
          <w:color w:val="000000"/>
          <w:sz w:val="32"/>
          <w:szCs w:val="32"/>
        </w:rPr>
        <w:t>% 。</w:t>
      </w:r>
    </w:p>
    <w:p w:rsidR="007165C7" w:rsidRPr="007B01C9" w:rsidRDefault="006D35F5" w:rsidP="007B01C9">
      <w:pPr>
        <w:spacing w:line="580" w:lineRule="exact"/>
        <w:ind w:firstLineChars="200" w:firstLine="640"/>
        <w:rPr>
          <w:rFonts w:asciiTheme="minorEastAsia" w:hAnsiTheme="minorEastAsia" w:cs="仿宋_GB2312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 xml:space="preserve">三、部门财政支出管理情况 </w:t>
      </w:r>
    </w:p>
    <w:p w:rsidR="007165C7" w:rsidRPr="007B01C9" w:rsidRDefault="006D35F5" w:rsidP="007B01C9">
      <w:pPr>
        <w:spacing w:line="580" w:lineRule="exact"/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（一）部门预算管理。 </w:t>
      </w:r>
    </w:p>
    <w:p w:rsidR="007165C7" w:rsidRPr="007B01C9" w:rsidRDefault="006D35F5">
      <w:pPr>
        <w:spacing w:line="580" w:lineRule="exact"/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lastRenderedPageBreak/>
        <w:t xml:space="preserve">1、预算编制 </w:t>
      </w:r>
    </w:p>
    <w:p w:rsidR="007165C7" w:rsidRPr="007B01C9" w:rsidRDefault="006D35F5">
      <w:pPr>
        <w:spacing w:line="580" w:lineRule="exact"/>
        <w:ind w:firstLineChars="200" w:firstLine="640"/>
        <w:rPr>
          <w:rFonts w:asciiTheme="minorEastAsia" w:hAnsiTheme="minorEastAsia" w:cs="仿宋_GB2312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>(1)目标制定。严格按照县财政局部门预算编制通知和有关要求，按预算绩效目标制定。</w:t>
      </w:r>
    </w:p>
    <w:p w:rsidR="007165C7" w:rsidRPr="007B01C9" w:rsidRDefault="006D35F5">
      <w:pPr>
        <w:spacing w:line="580" w:lineRule="exact"/>
        <w:ind w:firstLineChars="200" w:firstLine="640"/>
        <w:rPr>
          <w:rFonts w:asciiTheme="minorEastAsia" w:hAnsiTheme="minorEastAsia" w:cs="仿宋_GB2312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 xml:space="preserve">（2）目标完成。2020年年初预算绩效目标项目13个，预算调整绩效目标项目0个，当年完成项目13个，实际完成情况均符合预期绩效目标，完成率100%。 </w:t>
      </w:r>
    </w:p>
    <w:p w:rsidR="007165C7" w:rsidRPr="007B01C9" w:rsidRDefault="006D35F5">
      <w:pPr>
        <w:spacing w:line="580" w:lineRule="exact"/>
        <w:ind w:firstLineChars="200" w:firstLine="640"/>
        <w:rPr>
          <w:rFonts w:asciiTheme="minorEastAsia" w:hAnsiTheme="minorEastAsia" w:cs="仿宋_GB2312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>（3）编制准确。2020年度编制部门预算总额</w:t>
      </w:r>
      <w:r w:rsidR="00E848A2">
        <w:rPr>
          <w:rFonts w:asciiTheme="minorEastAsia" w:hAnsiTheme="minorEastAsia" w:cs="仿宋_GB2312" w:hint="eastAsia"/>
          <w:sz w:val="32"/>
          <w:szCs w:val="32"/>
        </w:rPr>
        <w:t>1017.74</w:t>
      </w:r>
      <w:r w:rsidRPr="007B01C9">
        <w:rPr>
          <w:rFonts w:asciiTheme="minorEastAsia" w:hAnsiTheme="minorEastAsia" w:cs="仿宋_GB2312" w:hint="eastAsia"/>
          <w:sz w:val="32"/>
          <w:szCs w:val="32"/>
        </w:rPr>
        <w:t>万元,支出决算数完成预算的</w:t>
      </w:r>
      <w:r w:rsidR="00AD4D74" w:rsidRPr="007B01C9">
        <w:rPr>
          <w:rFonts w:asciiTheme="minorEastAsia" w:hAnsiTheme="minorEastAsia" w:cs="仿宋_GB2312" w:hint="eastAsia"/>
          <w:sz w:val="32"/>
          <w:szCs w:val="32"/>
        </w:rPr>
        <w:t>1</w:t>
      </w:r>
      <w:r w:rsidR="00517113">
        <w:rPr>
          <w:rFonts w:asciiTheme="minorEastAsia" w:hAnsiTheme="minorEastAsia" w:cs="仿宋_GB2312" w:hint="eastAsia"/>
          <w:sz w:val="32"/>
          <w:szCs w:val="32"/>
        </w:rPr>
        <w:t>27.43</w:t>
      </w:r>
      <w:r w:rsidRPr="007B01C9">
        <w:rPr>
          <w:rFonts w:asciiTheme="minorEastAsia" w:hAnsiTheme="minorEastAsia" w:cs="仿宋_GB2312" w:hint="eastAsia"/>
          <w:sz w:val="32"/>
          <w:szCs w:val="32"/>
        </w:rPr>
        <w:t xml:space="preserve">%。 </w:t>
      </w:r>
    </w:p>
    <w:p w:rsidR="007165C7" w:rsidRPr="007B01C9" w:rsidRDefault="006D35F5">
      <w:pPr>
        <w:spacing w:line="580" w:lineRule="exact"/>
        <w:ind w:firstLineChars="200" w:firstLine="640"/>
        <w:rPr>
          <w:rFonts w:asciiTheme="minorEastAsia" w:hAnsiTheme="minorEastAsia" w:cs="仿宋_GB2312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 xml:space="preserve">2.预算执行 </w:t>
      </w:r>
    </w:p>
    <w:p w:rsidR="007165C7" w:rsidRPr="007B01C9" w:rsidRDefault="006D35F5">
      <w:pPr>
        <w:spacing w:line="580" w:lineRule="exact"/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>（1）支出控制。2020年按财政年初下达的资金计划进度申请资金拨付，资金使用效果良好，财政资金得到有</w:t>
      </w: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效利用，达到了预期目标。 </w:t>
      </w:r>
    </w:p>
    <w:p w:rsidR="007165C7" w:rsidRPr="007B01C9" w:rsidRDefault="006D35F5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（2）动态调整。自实行对绩效目标实现程度和预算执行进度实行“双监控”以来，我单位无支付业务异常提示和部门绩效监控调整取消预算情况。 </w:t>
      </w:r>
    </w:p>
    <w:p w:rsidR="007165C7" w:rsidRPr="007B01C9" w:rsidRDefault="006D35F5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（3）执行进度。2020年，上半年执行力度相对偏弱，下半年基本达到了实际支出进度。 </w:t>
      </w:r>
    </w:p>
    <w:p w:rsidR="007165C7" w:rsidRPr="007B01C9" w:rsidRDefault="006D35F5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3.完成结果 </w:t>
      </w:r>
    </w:p>
    <w:p w:rsidR="007165C7" w:rsidRPr="007B01C9" w:rsidRDefault="006D35F5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>（1）预算完成。2020年一般公共预算财政拨款收入</w:t>
      </w:r>
      <w:r w:rsidR="00AD4D74"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>1297.24</w:t>
      </w: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>万元，一般公共预算财政拨款支出决算数为</w:t>
      </w:r>
      <w:r w:rsidR="00AD4D74"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>1297.24</w:t>
      </w: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>万元，完成预算100%。</w:t>
      </w:r>
    </w:p>
    <w:p w:rsidR="007165C7" w:rsidRPr="007B01C9" w:rsidRDefault="006D35F5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（2）违规记录。2020年，无违规记录。 </w:t>
      </w:r>
    </w:p>
    <w:p w:rsidR="007165C7" w:rsidRPr="007B01C9" w:rsidRDefault="006D35F5">
      <w:pPr>
        <w:spacing w:line="580" w:lineRule="exact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>（二）专项预算管理</w:t>
      </w:r>
    </w:p>
    <w:p w:rsidR="007165C7" w:rsidRPr="007B01C9" w:rsidRDefault="006D35F5" w:rsidP="007B01C9">
      <w:pPr>
        <w:spacing w:line="580" w:lineRule="exact"/>
        <w:ind w:firstLineChars="100" w:firstLine="320"/>
        <w:rPr>
          <w:rFonts w:asciiTheme="minorEastAsia" w:hAnsiTheme="minorEastAsia" w:cs="仿宋_GB2312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lastRenderedPageBreak/>
        <w:t>本部门在</w:t>
      </w:r>
      <w:r w:rsidRPr="007B01C9">
        <w:rPr>
          <w:rFonts w:asciiTheme="minorEastAsia" w:hAnsiTheme="minorEastAsia" w:cs="仿宋_GB2312"/>
          <w:sz w:val="32"/>
          <w:szCs w:val="32"/>
        </w:rPr>
        <w:t>2020</w:t>
      </w:r>
      <w:r w:rsidRPr="007B01C9">
        <w:rPr>
          <w:rFonts w:asciiTheme="minorEastAsia" w:hAnsiTheme="minorEastAsia" w:cs="仿宋_GB2312" w:hint="eastAsia"/>
          <w:sz w:val="32"/>
          <w:szCs w:val="32"/>
        </w:rPr>
        <w:t>年度部门决算中反映</w:t>
      </w:r>
      <w:r w:rsidR="00AD4D74" w:rsidRPr="007B01C9">
        <w:rPr>
          <w:rFonts w:asciiTheme="minorEastAsia" w:hAnsiTheme="minorEastAsia" w:cs="Arial Unicode MS" w:hint="eastAsia"/>
          <w:color w:val="333333"/>
          <w:kern w:val="0"/>
          <w:sz w:val="32"/>
          <w:szCs w:val="32"/>
        </w:rPr>
        <w:t>“乡镇党建工作专项经费”、“乡镇住读、扶贫攻坚专项经费”、“城乡环境综合治理专项经费”、“城乡便民服务专项运行工作经费”、“村（社区）服务群众工作专项经费”</w:t>
      </w:r>
      <w:r w:rsidRPr="007B01C9">
        <w:rPr>
          <w:rFonts w:asciiTheme="minorEastAsia" w:hAnsiTheme="minorEastAsia" w:cs="仿宋_GB2312" w:hint="eastAsia"/>
          <w:sz w:val="32"/>
          <w:szCs w:val="32"/>
        </w:rPr>
        <w:t>等5个项目绩效目标实际完成情况。</w:t>
      </w:r>
    </w:p>
    <w:p w:rsidR="007165C7" w:rsidRPr="007B01C9" w:rsidRDefault="006D35F5" w:rsidP="007B01C9">
      <w:pPr>
        <w:spacing w:line="580" w:lineRule="exact"/>
        <w:ind w:firstLineChars="100" w:firstLine="320"/>
        <w:rPr>
          <w:rFonts w:asciiTheme="minorEastAsia" w:hAnsiTheme="minorEastAsia" w:cs="仿宋_GB2312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>（</w:t>
      </w:r>
      <w:r w:rsidRPr="007B01C9">
        <w:rPr>
          <w:rFonts w:asciiTheme="minorEastAsia" w:hAnsiTheme="minorEastAsia" w:cs="仿宋_GB2312"/>
          <w:sz w:val="32"/>
          <w:szCs w:val="32"/>
        </w:rPr>
        <w:t>1</w:t>
      </w:r>
      <w:r w:rsidRPr="007B01C9">
        <w:rPr>
          <w:rFonts w:asciiTheme="minorEastAsia" w:hAnsiTheme="minorEastAsia" w:cs="仿宋_GB2312" w:hint="eastAsia"/>
          <w:sz w:val="32"/>
          <w:szCs w:val="32"/>
        </w:rPr>
        <w:t>）乡镇党建项目绩效目标完成情况综述。项目全年预算数3万元，执行数为3万元，完成预算的100</w:t>
      </w:r>
      <w:r w:rsidRPr="007B01C9">
        <w:rPr>
          <w:rFonts w:asciiTheme="minorEastAsia" w:hAnsiTheme="minorEastAsia" w:cs="仿宋_GB2312"/>
          <w:sz w:val="32"/>
          <w:szCs w:val="32"/>
        </w:rPr>
        <w:t>%</w:t>
      </w:r>
      <w:r w:rsidRPr="007B01C9">
        <w:rPr>
          <w:rFonts w:asciiTheme="minorEastAsia" w:hAnsiTheme="minorEastAsia" w:cs="仿宋_GB2312" w:hint="eastAsia"/>
          <w:sz w:val="32"/>
          <w:szCs w:val="32"/>
        </w:rPr>
        <w:t>。通过项目实施，确保党建工作的经费投入促进党建工作开展。</w:t>
      </w:r>
    </w:p>
    <w:p w:rsidR="003850B8" w:rsidRPr="007B01C9" w:rsidRDefault="006D35F5" w:rsidP="007B01C9">
      <w:pPr>
        <w:spacing w:line="580" w:lineRule="exact"/>
        <w:ind w:firstLineChars="100" w:firstLine="320"/>
        <w:rPr>
          <w:rFonts w:asciiTheme="minorEastAsia" w:hAnsiTheme="minorEastAsia" w:cs="Arial Unicode MS"/>
          <w:color w:val="333333"/>
          <w:kern w:val="0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>（</w:t>
      </w:r>
      <w:r w:rsidRPr="007B01C9">
        <w:rPr>
          <w:rFonts w:asciiTheme="minorEastAsia" w:hAnsiTheme="minorEastAsia" w:cs="仿宋_GB2312"/>
          <w:sz w:val="32"/>
          <w:szCs w:val="32"/>
        </w:rPr>
        <w:t>2</w:t>
      </w:r>
      <w:r w:rsidRPr="007B01C9">
        <w:rPr>
          <w:rFonts w:asciiTheme="minorEastAsia" w:hAnsiTheme="minorEastAsia" w:cs="仿宋_GB2312" w:hint="eastAsia"/>
          <w:sz w:val="32"/>
          <w:szCs w:val="32"/>
        </w:rPr>
        <w:t>）</w:t>
      </w:r>
      <w:r w:rsidR="00AD4D74" w:rsidRPr="007B01C9">
        <w:rPr>
          <w:rFonts w:asciiTheme="minorEastAsia" w:hAnsiTheme="minorEastAsia" w:cs="Arial Unicode MS" w:hint="eastAsia"/>
          <w:color w:val="333333"/>
          <w:kern w:val="0"/>
          <w:sz w:val="32"/>
          <w:szCs w:val="32"/>
        </w:rPr>
        <w:t>乡镇住读、扶贫攻坚</w:t>
      </w:r>
      <w:r w:rsidRPr="007B01C9">
        <w:rPr>
          <w:rFonts w:asciiTheme="minorEastAsia" w:hAnsiTheme="minorEastAsia" w:cs="仿宋_GB2312" w:hint="eastAsia"/>
          <w:sz w:val="32"/>
          <w:szCs w:val="32"/>
        </w:rPr>
        <w:t>项目绩效目标完成情况综述。项目全年预算数3</w:t>
      </w:r>
      <w:r w:rsidR="00AD4D74" w:rsidRPr="007B01C9">
        <w:rPr>
          <w:rFonts w:asciiTheme="minorEastAsia" w:hAnsiTheme="minorEastAsia" w:cs="仿宋_GB2312" w:hint="eastAsia"/>
          <w:sz w:val="32"/>
          <w:szCs w:val="32"/>
        </w:rPr>
        <w:t>0</w:t>
      </w:r>
      <w:r w:rsidRPr="007B01C9">
        <w:rPr>
          <w:rFonts w:asciiTheme="minorEastAsia" w:hAnsiTheme="minorEastAsia" w:cs="仿宋_GB2312" w:hint="eastAsia"/>
          <w:sz w:val="32"/>
          <w:szCs w:val="32"/>
        </w:rPr>
        <w:t>万元，执行数为3</w:t>
      </w:r>
      <w:r w:rsidR="00AD4D74" w:rsidRPr="007B01C9">
        <w:rPr>
          <w:rFonts w:asciiTheme="minorEastAsia" w:hAnsiTheme="minorEastAsia" w:cs="仿宋_GB2312" w:hint="eastAsia"/>
          <w:sz w:val="32"/>
          <w:szCs w:val="32"/>
        </w:rPr>
        <w:t>0</w:t>
      </w:r>
      <w:r w:rsidRPr="007B01C9">
        <w:rPr>
          <w:rFonts w:asciiTheme="minorEastAsia" w:hAnsiTheme="minorEastAsia" w:cs="仿宋_GB2312" w:hint="eastAsia"/>
          <w:sz w:val="32"/>
          <w:szCs w:val="32"/>
        </w:rPr>
        <w:t>万元，完成预算的100</w:t>
      </w:r>
      <w:r w:rsidRPr="007B01C9">
        <w:rPr>
          <w:rFonts w:asciiTheme="minorEastAsia" w:hAnsiTheme="minorEastAsia" w:cs="仿宋_GB2312"/>
          <w:sz w:val="32"/>
          <w:szCs w:val="32"/>
        </w:rPr>
        <w:t>%</w:t>
      </w:r>
      <w:r w:rsidRPr="007B01C9">
        <w:rPr>
          <w:rFonts w:asciiTheme="minorEastAsia" w:hAnsiTheme="minorEastAsia" w:cs="仿宋_GB2312" w:hint="eastAsia"/>
          <w:sz w:val="32"/>
          <w:szCs w:val="32"/>
        </w:rPr>
        <w:t>。</w:t>
      </w:r>
      <w:r w:rsidR="00AD4D74" w:rsidRPr="007B01C9">
        <w:rPr>
          <w:rFonts w:asciiTheme="minorEastAsia" w:hAnsiTheme="minorEastAsia" w:cs="Arial Unicode MS" w:hint="eastAsia"/>
          <w:color w:val="333333"/>
          <w:kern w:val="0"/>
          <w:sz w:val="32"/>
          <w:szCs w:val="32"/>
        </w:rPr>
        <w:t>通过项目实施，保障了报恩乡住读、扶贫攻坚有效开展。</w:t>
      </w:r>
    </w:p>
    <w:p w:rsidR="007165C7" w:rsidRPr="007B01C9" w:rsidRDefault="006D35F5" w:rsidP="007B01C9">
      <w:pPr>
        <w:spacing w:line="580" w:lineRule="exact"/>
        <w:ind w:firstLineChars="100" w:firstLine="320"/>
        <w:rPr>
          <w:rFonts w:asciiTheme="minorEastAsia" w:hAnsiTheme="minorEastAsia" w:cs="仿宋_GB2312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>（</w:t>
      </w:r>
      <w:r w:rsidRPr="007B01C9">
        <w:rPr>
          <w:rFonts w:asciiTheme="minorEastAsia" w:hAnsiTheme="minorEastAsia" w:cs="仿宋_GB2312"/>
          <w:sz w:val="32"/>
          <w:szCs w:val="32"/>
        </w:rPr>
        <w:t>3</w:t>
      </w:r>
      <w:r w:rsidRPr="007B01C9">
        <w:rPr>
          <w:rFonts w:asciiTheme="minorEastAsia" w:hAnsiTheme="minorEastAsia" w:cs="仿宋_GB2312" w:hint="eastAsia"/>
          <w:sz w:val="32"/>
          <w:szCs w:val="32"/>
        </w:rPr>
        <w:t>）</w:t>
      </w:r>
      <w:r w:rsidR="00AD4D74" w:rsidRPr="007B01C9">
        <w:rPr>
          <w:rFonts w:asciiTheme="minorEastAsia" w:hAnsiTheme="minorEastAsia" w:cs="Arial Unicode MS" w:hint="eastAsia"/>
          <w:color w:val="333333"/>
          <w:kern w:val="0"/>
          <w:sz w:val="32"/>
          <w:szCs w:val="32"/>
        </w:rPr>
        <w:t>城乡环境综合治理</w:t>
      </w:r>
      <w:r w:rsidRPr="007B01C9">
        <w:rPr>
          <w:rFonts w:asciiTheme="minorEastAsia" w:hAnsiTheme="minorEastAsia" w:cs="仿宋_GB2312" w:hint="eastAsia"/>
          <w:sz w:val="32"/>
          <w:szCs w:val="32"/>
        </w:rPr>
        <w:t>项目绩效目标完成情况综述。项目全年预算数</w:t>
      </w:r>
      <w:r w:rsidR="003850B8" w:rsidRPr="007B01C9">
        <w:rPr>
          <w:rFonts w:asciiTheme="minorEastAsia" w:hAnsiTheme="minorEastAsia" w:cs="仿宋_GB2312" w:hint="eastAsia"/>
          <w:sz w:val="32"/>
          <w:szCs w:val="32"/>
        </w:rPr>
        <w:t>30</w:t>
      </w:r>
      <w:r w:rsidRPr="007B01C9">
        <w:rPr>
          <w:rFonts w:asciiTheme="minorEastAsia" w:hAnsiTheme="minorEastAsia" w:cs="仿宋_GB2312" w:hint="eastAsia"/>
          <w:sz w:val="32"/>
          <w:szCs w:val="32"/>
        </w:rPr>
        <w:t>万元，执行数为</w:t>
      </w:r>
      <w:r w:rsidR="003850B8" w:rsidRPr="007B01C9">
        <w:rPr>
          <w:rFonts w:asciiTheme="minorEastAsia" w:hAnsiTheme="minorEastAsia" w:cs="仿宋_GB2312" w:hint="eastAsia"/>
          <w:sz w:val="32"/>
          <w:szCs w:val="32"/>
        </w:rPr>
        <w:t>30</w:t>
      </w:r>
      <w:r w:rsidRPr="007B01C9">
        <w:rPr>
          <w:rFonts w:asciiTheme="minorEastAsia" w:hAnsiTheme="minorEastAsia" w:cs="仿宋_GB2312" w:hint="eastAsia"/>
          <w:sz w:val="32"/>
          <w:szCs w:val="32"/>
        </w:rPr>
        <w:t>万元，完成预算的100</w:t>
      </w:r>
      <w:r w:rsidRPr="007B01C9">
        <w:rPr>
          <w:rFonts w:asciiTheme="minorEastAsia" w:hAnsiTheme="minorEastAsia" w:cs="仿宋_GB2312"/>
          <w:sz w:val="32"/>
          <w:szCs w:val="32"/>
        </w:rPr>
        <w:t>%</w:t>
      </w:r>
      <w:r w:rsidRPr="007B01C9">
        <w:rPr>
          <w:rFonts w:asciiTheme="minorEastAsia" w:hAnsiTheme="minorEastAsia" w:cs="仿宋_GB2312" w:hint="eastAsia"/>
          <w:sz w:val="32"/>
          <w:szCs w:val="32"/>
        </w:rPr>
        <w:t>。通过项目实施，</w:t>
      </w:r>
      <w:r w:rsidR="003850B8" w:rsidRPr="007B01C9">
        <w:rPr>
          <w:rFonts w:asciiTheme="minorEastAsia" w:hAnsiTheme="minorEastAsia" w:cs="Arial Unicode MS" w:hint="eastAsia"/>
          <w:color w:val="333333"/>
          <w:kern w:val="0"/>
          <w:sz w:val="32"/>
          <w:szCs w:val="32"/>
        </w:rPr>
        <w:t>保障了报恩乡整体环境环保、干净、整洁</w:t>
      </w:r>
      <w:r w:rsidRPr="007B01C9">
        <w:rPr>
          <w:rFonts w:asciiTheme="minorEastAsia" w:hAnsiTheme="minorEastAsia" w:cs="仿宋_GB2312" w:hint="eastAsia"/>
          <w:sz w:val="32"/>
          <w:szCs w:val="32"/>
        </w:rPr>
        <w:t>，不断提升群众安全感和满意度。</w:t>
      </w:r>
    </w:p>
    <w:p w:rsidR="007165C7" w:rsidRPr="007B01C9" w:rsidRDefault="006D35F5" w:rsidP="007B01C9">
      <w:pPr>
        <w:spacing w:line="580" w:lineRule="exact"/>
        <w:ind w:firstLineChars="100" w:firstLine="320"/>
        <w:rPr>
          <w:rFonts w:asciiTheme="minorEastAsia" w:hAnsiTheme="minorEastAsia" w:cs="仿宋_GB2312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>（4）便民</w:t>
      </w:r>
      <w:r w:rsidR="003850B8" w:rsidRPr="007B01C9">
        <w:rPr>
          <w:rFonts w:asciiTheme="minorEastAsia" w:hAnsiTheme="minorEastAsia" w:cs="仿宋_GB2312" w:hint="eastAsia"/>
          <w:sz w:val="32"/>
          <w:szCs w:val="32"/>
        </w:rPr>
        <w:t>服务</w:t>
      </w:r>
      <w:r w:rsidRPr="007B01C9">
        <w:rPr>
          <w:rFonts w:asciiTheme="minorEastAsia" w:hAnsiTheme="minorEastAsia" w:cs="仿宋_GB2312" w:hint="eastAsia"/>
          <w:sz w:val="32"/>
          <w:szCs w:val="32"/>
        </w:rPr>
        <w:t>中心项目绩效目标完成情况综述。项目全年预算数</w:t>
      </w:r>
      <w:r w:rsidR="003850B8" w:rsidRPr="007B01C9">
        <w:rPr>
          <w:rFonts w:asciiTheme="minorEastAsia" w:hAnsiTheme="minorEastAsia" w:cs="仿宋_GB2312" w:hint="eastAsia"/>
          <w:sz w:val="32"/>
          <w:szCs w:val="32"/>
        </w:rPr>
        <w:t>5</w:t>
      </w:r>
      <w:r w:rsidRPr="007B01C9">
        <w:rPr>
          <w:rFonts w:asciiTheme="minorEastAsia" w:hAnsiTheme="minorEastAsia" w:cs="仿宋_GB2312" w:hint="eastAsia"/>
          <w:sz w:val="32"/>
          <w:szCs w:val="32"/>
        </w:rPr>
        <w:t>万元，执行数为</w:t>
      </w:r>
      <w:r w:rsidR="003850B8" w:rsidRPr="007B01C9">
        <w:rPr>
          <w:rFonts w:asciiTheme="minorEastAsia" w:hAnsiTheme="minorEastAsia" w:cs="仿宋_GB2312" w:hint="eastAsia"/>
          <w:sz w:val="32"/>
          <w:szCs w:val="32"/>
        </w:rPr>
        <w:t>5</w:t>
      </w:r>
      <w:r w:rsidRPr="007B01C9">
        <w:rPr>
          <w:rFonts w:asciiTheme="minorEastAsia" w:hAnsiTheme="minorEastAsia" w:cs="仿宋_GB2312" w:hint="eastAsia"/>
          <w:sz w:val="32"/>
          <w:szCs w:val="32"/>
        </w:rPr>
        <w:t>万元，完成预算的100</w:t>
      </w:r>
      <w:r w:rsidRPr="007B01C9">
        <w:rPr>
          <w:rFonts w:asciiTheme="minorEastAsia" w:hAnsiTheme="minorEastAsia" w:cs="仿宋_GB2312"/>
          <w:sz w:val="32"/>
          <w:szCs w:val="32"/>
        </w:rPr>
        <w:t>%</w:t>
      </w:r>
      <w:r w:rsidRPr="007B01C9">
        <w:rPr>
          <w:rFonts w:asciiTheme="minorEastAsia" w:hAnsiTheme="minorEastAsia" w:cs="仿宋_GB2312" w:hint="eastAsia"/>
          <w:sz w:val="32"/>
          <w:szCs w:val="32"/>
        </w:rPr>
        <w:t>。通过项目实施，</w:t>
      </w:r>
      <w:r w:rsidR="003850B8" w:rsidRPr="007B01C9">
        <w:rPr>
          <w:rFonts w:asciiTheme="minorEastAsia" w:hAnsiTheme="minorEastAsia" w:cs="Arial Unicode MS" w:hint="eastAsia"/>
          <w:color w:val="333333"/>
          <w:kern w:val="0"/>
          <w:sz w:val="32"/>
          <w:szCs w:val="32"/>
        </w:rPr>
        <w:t>障便民服务中心正常运行，确保报恩乡全体公民办事方便、快捷。</w:t>
      </w:r>
    </w:p>
    <w:p w:rsidR="007165C7" w:rsidRPr="007B01C9" w:rsidRDefault="006D35F5" w:rsidP="007B01C9">
      <w:pPr>
        <w:ind w:firstLineChars="200" w:firstLine="640"/>
        <w:rPr>
          <w:rFonts w:asciiTheme="minorEastAsia" w:hAnsiTheme="minorEastAsia" w:cs="仿宋_GB2312"/>
          <w:sz w:val="32"/>
          <w:szCs w:val="32"/>
        </w:rPr>
      </w:pPr>
      <w:r w:rsidRPr="007B01C9">
        <w:rPr>
          <w:rFonts w:asciiTheme="minorEastAsia" w:hAnsiTheme="minorEastAsia" w:cs="仿宋_GB2312" w:hint="eastAsia"/>
          <w:sz w:val="32"/>
          <w:szCs w:val="32"/>
        </w:rPr>
        <w:t>（5）</w:t>
      </w:r>
      <w:r w:rsidR="003850B8" w:rsidRPr="007B01C9">
        <w:rPr>
          <w:rFonts w:asciiTheme="minorEastAsia" w:hAnsiTheme="minorEastAsia" w:cs="Arial Unicode MS" w:hint="eastAsia"/>
          <w:color w:val="333333"/>
          <w:kern w:val="0"/>
          <w:sz w:val="32"/>
          <w:szCs w:val="32"/>
        </w:rPr>
        <w:t>村（社区）服务群众</w:t>
      </w:r>
      <w:r w:rsidRPr="007B01C9">
        <w:rPr>
          <w:rFonts w:asciiTheme="minorEastAsia" w:hAnsiTheme="minorEastAsia" w:cs="仿宋_GB2312" w:hint="eastAsia"/>
          <w:sz w:val="32"/>
          <w:szCs w:val="32"/>
        </w:rPr>
        <w:t>项目绩效目标完成情况综述。项目全年预算数</w:t>
      </w:r>
      <w:r w:rsidR="003850B8" w:rsidRPr="007B01C9">
        <w:rPr>
          <w:rFonts w:asciiTheme="minorEastAsia" w:hAnsiTheme="minorEastAsia" w:cs="仿宋_GB2312" w:hint="eastAsia"/>
          <w:sz w:val="32"/>
          <w:szCs w:val="32"/>
        </w:rPr>
        <w:t>65</w:t>
      </w:r>
      <w:r w:rsidRPr="007B01C9">
        <w:rPr>
          <w:rFonts w:asciiTheme="minorEastAsia" w:hAnsiTheme="minorEastAsia" w:cs="仿宋_GB2312" w:hint="eastAsia"/>
          <w:sz w:val="32"/>
          <w:szCs w:val="32"/>
        </w:rPr>
        <w:t>万元，执行数为</w:t>
      </w:r>
      <w:r w:rsidR="003850B8" w:rsidRPr="007B01C9">
        <w:rPr>
          <w:rFonts w:asciiTheme="minorEastAsia" w:hAnsiTheme="minorEastAsia" w:cs="仿宋_GB2312" w:hint="eastAsia"/>
          <w:sz w:val="32"/>
          <w:szCs w:val="32"/>
        </w:rPr>
        <w:t>65</w:t>
      </w:r>
      <w:r w:rsidRPr="007B01C9">
        <w:rPr>
          <w:rFonts w:asciiTheme="minorEastAsia" w:hAnsiTheme="minorEastAsia" w:cs="仿宋_GB2312" w:hint="eastAsia"/>
          <w:sz w:val="32"/>
          <w:szCs w:val="32"/>
        </w:rPr>
        <w:t>万元，完成预算的100</w:t>
      </w:r>
      <w:r w:rsidRPr="007B01C9">
        <w:rPr>
          <w:rFonts w:asciiTheme="minorEastAsia" w:hAnsiTheme="minorEastAsia" w:cs="仿宋_GB2312"/>
          <w:sz w:val="32"/>
          <w:szCs w:val="32"/>
        </w:rPr>
        <w:t>%</w:t>
      </w:r>
      <w:r w:rsidRPr="007B01C9">
        <w:rPr>
          <w:rFonts w:asciiTheme="minorEastAsia" w:hAnsiTheme="minorEastAsia" w:cs="仿宋_GB2312" w:hint="eastAsia"/>
          <w:sz w:val="32"/>
          <w:szCs w:val="32"/>
        </w:rPr>
        <w:t>。通过项目实施，</w:t>
      </w:r>
      <w:r w:rsidR="003850B8" w:rsidRPr="007B01C9">
        <w:rPr>
          <w:rFonts w:asciiTheme="minorEastAsia" w:hAnsiTheme="minorEastAsia" w:cs="Arial Unicode MS" w:hint="eastAsia"/>
          <w:color w:val="333333"/>
          <w:kern w:val="0"/>
          <w:sz w:val="32"/>
          <w:szCs w:val="32"/>
        </w:rPr>
        <w:t>各村（社区）安全、安定、道路畅通、环境干净优美、村民办事方便快捷。村（社区）服务群众工作专</w:t>
      </w:r>
      <w:r w:rsidR="003850B8" w:rsidRPr="007B01C9">
        <w:rPr>
          <w:rFonts w:asciiTheme="minorEastAsia" w:hAnsiTheme="minorEastAsia" w:cs="Arial Unicode MS" w:hint="eastAsia"/>
          <w:color w:val="333333"/>
          <w:kern w:val="0"/>
          <w:sz w:val="32"/>
          <w:szCs w:val="32"/>
        </w:rPr>
        <w:lastRenderedPageBreak/>
        <w:t>项经费用于确保报恩乡各村（社区）安全、安定、道路畅通、环境干净优美、村民办事方便快捷</w:t>
      </w:r>
      <w:r w:rsidRPr="007B01C9">
        <w:rPr>
          <w:rFonts w:asciiTheme="minorEastAsia" w:hAnsiTheme="minorEastAsia" w:cs="仿宋_GB2312" w:hint="eastAsia"/>
          <w:sz w:val="32"/>
          <w:szCs w:val="32"/>
        </w:rPr>
        <w:t>。</w:t>
      </w:r>
    </w:p>
    <w:p w:rsidR="007165C7" w:rsidRPr="007B01C9" w:rsidRDefault="006D35F5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>(三)结果应用情况</w:t>
      </w:r>
    </w:p>
    <w:p w:rsidR="007165C7" w:rsidRPr="007B01C9" w:rsidRDefault="006D35F5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1.自评质量。 </w:t>
      </w:r>
    </w:p>
    <w:p w:rsidR="007165C7" w:rsidRPr="007B01C9" w:rsidRDefault="00B21B34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>报恩乡</w:t>
      </w:r>
      <w:r w:rsidR="006D35F5"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>2020年部门支出绩效评价得分</w:t>
      </w:r>
      <w:r w:rsidR="003850B8" w:rsidRPr="007B01C9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  <w:shd w:val="clear" w:color="auto" w:fill="FFFFFF"/>
        </w:rPr>
        <w:t>97</w:t>
      </w:r>
      <w:r w:rsidR="006D35F5"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>分，详见下表。</w:t>
      </w:r>
    </w:p>
    <w:tbl>
      <w:tblPr>
        <w:tblW w:w="919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92"/>
        <w:gridCol w:w="1393"/>
        <w:gridCol w:w="1714"/>
        <w:gridCol w:w="1243"/>
        <w:gridCol w:w="365"/>
        <w:gridCol w:w="859"/>
        <w:gridCol w:w="89"/>
        <w:gridCol w:w="948"/>
        <w:gridCol w:w="504"/>
        <w:gridCol w:w="398"/>
        <w:gridCol w:w="1093"/>
      </w:tblGrid>
      <w:tr w:rsidR="003850B8" w:rsidRPr="00AE02A2" w:rsidTr="00A575C5">
        <w:trPr>
          <w:trHeight w:val="825"/>
          <w:jc w:val="center"/>
        </w:trPr>
        <w:tc>
          <w:tcPr>
            <w:tcW w:w="9198" w:type="dxa"/>
            <w:gridSpan w:val="1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部门整体支出绩效目标自评表</w:t>
            </w:r>
          </w:p>
        </w:tc>
      </w:tr>
      <w:tr w:rsidR="003850B8" w:rsidRPr="00AE02A2" w:rsidTr="00A575C5">
        <w:trPr>
          <w:trHeight w:val="300"/>
          <w:jc w:val="center"/>
        </w:trPr>
        <w:tc>
          <w:tcPr>
            <w:tcW w:w="9198" w:type="dxa"/>
            <w:gridSpan w:val="1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2020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3850B8" w:rsidRPr="00AE02A2" w:rsidTr="00A575C5">
        <w:trPr>
          <w:trHeight w:val="420"/>
          <w:jc w:val="center"/>
        </w:trPr>
        <w:tc>
          <w:tcPr>
            <w:tcW w:w="3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申报单位（盖章）：</w:t>
            </w:r>
          </w:p>
        </w:tc>
        <w:tc>
          <w:tcPr>
            <w:tcW w:w="2467" w:type="dxa"/>
            <w:gridSpan w:val="3"/>
            <w:tcMar>
              <w:top w:w="15" w:type="dxa"/>
              <w:left w:w="15" w:type="dxa"/>
              <w:right w:w="15" w:type="dxa"/>
            </w:tcMar>
            <w:vAlign w:val="bottom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7" w:type="dxa"/>
            <w:gridSpan w:val="2"/>
            <w:tcMar>
              <w:top w:w="15" w:type="dxa"/>
              <w:left w:w="15" w:type="dxa"/>
              <w:right w:w="15" w:type="dxa"/>
            </w:tcMar>
            <w:vAlign w:val="bottom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95" w:type="dxa"/>
            <w:gridSpan w:val="3"/>
            <w:tcMar>
              <w:top w:w="15" w:type="dxa"/>
              <w:left w:w="15" w:type="dxa"/>
              <w:right w:w="15" w:type="dxa"/>
            </w:tcMar>
            <w:vAlign w:val="bottom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部门（单位）名称</w:t>
            </w:r>
          </w:p>
        </w:tc>
        <w:tc>
          <w:tcPr>
            <w:tcW w:w="721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/>
                <w:kern w:val="0"/>
                <w:sz w:val="24"/>
              </w:rPr>
              <w:t>报恩乡财政所</w:t>
            </w:r>
            <w:r w:rsidRPr="00AE02A2">
              <w:rPr>
                <w:rFonts w:ascii="宋体" w:hAnsi="宋体" w:cs="宋体" w:hint="eastAsia"/>
              </w:rPr>
              <w:t xml:space="preserve">　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任务名称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主要内容</w:t>
            </w:r>
          </w:p>
        </w:tc>
        <w:tc>
          <w:tcPr>
            <w:tcW w:w="54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资金来源（万元）</w:t>
            </w:r>
          </w:p>
        </w:tc>
      </w:tr>
      <w:tr w:rsidR="003850B8" w:rsidRPr="00AE02A2" w:rsidTr="00A575C5">
        <w:trPr>
          <w:trHeight w:val="302"/>
          <w:jc w:val="center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财政拨款</w:t>
            </w:r>
          </w:p>
        </w:tc>
        <w:tc>
          <w:tcPr>
            <w:tcW w:w="3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其他资金</w:t>
            </w:r>
          </w:p>
        </w:tc>
      </w:tr>
      <w:tr w:rsidR="003850B8" w:rsidRPr="00AE02A2" w:rsidTr="00A575C5">
        <w:trPr>
          <w:trHeight w:val="158"/>
          <w:jc w:val="center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预算数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执行数</w:t>
            </w: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预算数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执行数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年度主要任务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工资福利支出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按时按标准发放职工工资及福利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460.40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460.4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</w:rPr>
              <w:t>0.0</w:t>
            </w: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0.0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商品和服务支出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确保2020年度度正常办公需求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67.69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67.69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</w:rPr>
              <w:t>0.0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0.0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对个人和家庭的补助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按时足额发放对个人和家庭的补助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289.41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289.41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</w:rPr>
              <w:t>0.0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0.0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一般项目经费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推进各项工作正常开展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200.24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200.24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</w:rPr>
              <w:t>0.0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0.0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0.00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0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</w:rPr>
              <w:t>0.0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0.0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金额合计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1017.74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1017.74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</w:rPr>
              <w:t>0.0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0.0</w:t>
            </w:r>
          </w:p>
        </w:tc>
      </w:tr>
      <w:tr w:rsidR="003850B8" w:rsidRPr="00AE02A2" w:rsidTr="00A575C5">
        <w:trPr>
          <w:trHeight w:val="149"/>
          <w:jc w:val="center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年度</w:t>
            </w: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总体</w:t>
            </w: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目标</w:t>
            </w: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预期目标</w:t>
            </w:r>
          </w:p>
        </w:tc>
        <w:tc>
          <w:tcPr>
            <w:tcW w:w="42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实际完成情况</w:t>
            </w:r>
          </w:p>
        </w:tc>
      </w:tr>
      <w:tr w:rsidR="003850B8" w:rsidRPr="00AE02A2" w:rsidTr="00A575C5">
        <w:trPr>
          <w:trHeight w:val="312"/>
          <w:jc w:val="center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3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kern w:val="0"/>
                <w:sz w:val="24"/>
              </w:rPr>
              <w:t xml:space="preserve">目标1：保障单位人员经费和公用经费支出；　　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br/>
              <w:t>目标2：维护社会稳定，积极构建和谐社会；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br/>
              <w:t>目标3：保障便民服务中心、城乡环境综合治理、信访、安全维稳、安全生产、党代会、人代会、纪检监察、党建、住读扶贫攻坚、服务群众等各项工作正常开展，按时、按质、按量完成各项工作任务；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  <w:r w:rsidRPr="00AE02A2">
              <w:rPr>
                <w:rFonts w:ascii="宋体" w:hAnsi="宋体" w:cs="宋体"/>
                <w:kern w:val="0"/>
                <w:sz w:val="24"/>
              </w:rPr>
              <w:t>4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t>：按时兑付村民的地力补偿、退耕还林补助、五保、低保、民政优抚、扶贫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lastRenderedPageBreak/>
              <w:t>工作领域的各项资金，确保社会稳定、服务民生、道路畅通、环境干净优美、村民办事方便快捷。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  <w:r w:rsidRPr="00AE02A2">
              <w:rPr>
                <w:rFonts w:ascii="宋体" w:hAnsi="宋体" w:cs="宋体"/>
                <w:kern w:val="0"/>
                <w:sz w:val="24"/>
              </w:rPr>
              <w:t>5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t>：</w:t>
            </w:r>
          </w:p>
        </w:tc>
        <w:tc>
          <w:tcPr>
            <w:tcW w:w="425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kern w:val="0"/>
                <w:sz w:val="24"/>
              </w:rPr>
              <w:t>目标1完成情况：保障单位人员经费和公用经费支出；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br/>
              <w:t>目标2完成情况：维护社会稳定，积极构建和谐社会；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br/>
              <w:t>目标3完成情况：保障便民服务中心、城乡环境综合治理、信访、安全维稳、安全生产、党代会、人代会、纪检监察、党建、住读扶贫攻坚、服务群众等各项工作正常开展，按时、按质、按量完成各项工作任务；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lastRenderedPageBreak/>
              <w:t>目标</w:t>
            </w:r>
            <w:r w:rsidRPr="00AE02A2">
              <w:rPr>
                <w:rFonts w:ascii="宋体" w:hAnsi="宋体" w:cs="宋体"/>
                <w:kern w:val="0"/>
                <w:sz w:val="24"/>
              </w:rPr>
              <w:t>4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t>完成情况：按时兑付村民的地力补偿、退耕还林补助、五保、低保、民政优抚、扶贫工作领域的各项资金，确保社会稳定、服务民生、道路畅通、环境干净优美、村民办事方便快捷。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  <w:r w:rsidRPr="00AE02A2">
              <w:rPr>
                <w:rFonts w:ascii="宋体" w:hAnsi="宋体" w:cs="宋体"/>
                <w:kern w:val="0"/>
                <w:sz w:val="24"/>
              </w:rPr>
              <w:t>5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t>完成情况：</w:t>
            </w:r>
          </w:p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</w:p>
        </w:tc>
        <w:tc>
          <w:tcPr>
            <w:tcW w:w="4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</w:p>
        </w:tc>
        <w:tc>
          <w:tcPr>
            <w:tcW w:w="425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3850B8" w:rsidRPr="00AE02A2" w:rsidTr="00A575C5">
        <w:trPr>
          <w:trHeight w:val="312"/>
          <w:jc w:val="center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</w:p>
        </w:tc>
        <w:tc>
          <w:tcPr>
            <w:tcW w:w="4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</w:p>
        </w:tc>
        <w:tc>
          <w:tcPr>
            <w:tcW w:w="425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一级指标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二级指标（分值）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三级指标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指标值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完成值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得分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偏差原因分析及改进措施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数量指标（13分）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打卡直发人员及个人补助经费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749.81万元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749.81万元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数量指标（13分）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保障公用经费支付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67.69万元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67.69万元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数量指标（13分）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支付项目资金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200.24万元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200.24万元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质量指标（13分）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人员经费保障质量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高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高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质量指标（13分）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项目经费使用合格率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100%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100%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时效指标（12分）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经费保障效率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及时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及时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时效指标（12分）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常规性工作完成效率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及时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及时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时效指标（12分）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项目完成时效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及时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及时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成本指标（12分）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人员经费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749.81万元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749.81万元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成本指标（12分）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日常公用经费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67.69万元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67.69万元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成本指标（12分）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项目成本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200.24万元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200.24万元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效益指标（40分）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社会效益指标（10分）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群众投诉率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下降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下降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19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效益指标（40分）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可持续影响力指标（10分）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信息化管理覆盖率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100%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100%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19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满意度指标（10分）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满意度指标（10分）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上级政府部门满意度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≥95%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≥95%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满意度指标（10分）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满意度指标（10分）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相关部门和单位满意度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≥95%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≥95%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满意度指标（10分）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满意度指标（10分）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群众满意度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≥95%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≥95%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3850B8" w:rsidRPr="00AE02A2" w:rsidTr="00A575C5">
        <w:trPr>
          <w:trHeight w:val="435"/>
          <w:jc w:val="center"/>
        </w:trPr>
        <w:tc>
          <w:tcPr>
            <w:tcW w:w="91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50B8" w:rsidRPr="00AE02A2" w:rsidRDefault="003850B8" w:rsidP="00A575C5">
            <w:pPr>
              <w:widowControl/>
              <w:jc w:val="righ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lastRenderedPageBreak/>
              <w:t xml:space="preserve">总分100分，实际得分 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t>117</w:t>
            </w:r>
            <w:r w:rsidRPr="00AE02A2">
              <w:rPr>
                <w:rFonts w:ascii="宋体" w:hAnsi="宋体" w:cs="宋体" w:hint="eastAsia"/>
                <w:sz w:val="20"/>
                <w:szCs w:val="20"/>
              </w:rPr>
              <w:t xml:space="preserve"> 分</w:t>
            </w:r>
          </w:p>
        </w:tc>
      </w:tr>
      <w:tr w:rsidR="007165C7">
        <w:tblPrEx>
          <w:tblLook w:val="04A0"/>
        </w:tblPrEx>
        <w:trPr>
          <w:trHeight w:val="503"/>
          <w:jc w:val="center"/>
        </w:trPr>
        <w:tc>
          <w:tcPr>
            <w:tcW w:w="9198" w:type="dxa"/>
            <w:gridSpan w:val="1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7B01C9" w:rsidRDefault="007B01C9" w:rsidP="007B01C9">
            <w:pPr>
              <w:widowControl/>
              <w:ind w:firstLineChars="600" w:firstLine="1920"/>
              <w:rPr>
                <w:rFonts w:ascii="宋体" w:hAnsi="宋体" w:cs="宋体"/>
                <w:color w:val="000000" w:themeColor="text1"/>
                <w:kern w:val="0"/>
                <w:sz w:val="32"/>
                <w:szCs w:val="32"/>
              </w:rPr>
            </w:pPr>
          </w:p>
          <w:p w:rsidR="007165C7" w:rsidRPr="007B01C9" w:rsidRDefault="006D35F5" w:rsidP="007B01C9">
            <w:pPr>
              <w:widowControl/>
              <w:ind w:firstLineChars="600" w:firstLine="1920"/>
              <w:rPr>
                <w:rFonts w:ascii="宋体" w:hAnsi="宋体" w:cs="宋体"/>
                <w:color w:val="000000" w:themeColor="text1"/>
                <w:kern w:val="0"/>
                <w:sz w:val="40"/>
                <w:szCs w:val="40"/>
              </w:rPr>
            </w:pPr>
            <w:r w:rsidRPr="007B01C9">
              <w:rPr>
                <w:rFonts w:ascii="宋体" w:hAnsi="宋体" w:cs="宋体" w:hint="eastAsia"/>
                <w:color w:val="000000" w:themeColor="text1"/>
                <w:kern w:val="0"/>
                <w:sz w:val="32"/>
                <w:szCs w:val="32"/>
              </w:rPr>
              <w:t>部门整体支出绩效目标自评表</w:t>
            </w:r>
          </w:p>
        </w:tc>
      </w:tr>
      <w:tr w:rsidR="007B01C9" w:rsidRPr="00AE02A2" w:rsidTr="007B01C9">
        <w:tblPrEx>
          <w:tblLook w:val="04A0"/>
        </w:tblPrEx>
        <w:trPr>
          <w:trHeight w:val="503"/>
          <w:jc w:val="center"/>
        </w:trPr>
        <w:tc>
          <w:tcPr>
            <w:tcW w:w="9198" w:type="dxa"/>
            <w:gridSpan w:val="1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7B01C9" w:rsidRDefault="007B01C9" w:rsidP="007B01C9">
            <w:pPr>
              <w:widowControl/>
              <w:ind w:firstLineChars="600" w:firstLine="1920"/>
              <w:rPr>
                <w:rFonts w:ascii="宋体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7B01C9">
              <w:rPr>
                <w:rFonts w:ascii="宋体" w:hAnsi="宋体" w:cs="宋体" w:hint="eastAsia"/>
                <w:color w:val="000000" w:themeColor="text1"/>
                <w:kern w:val="0"/>
                <w:sz w:val="32"/>
                <w:szCs w:val="32"/>
              </w:rPr>
              <w:t>（</w:t>
            </w:r>
            <w:r w:rsidRPr="007B01C9">
              <w:rPr>
                <w:rFonts w:ascii="宋体" w:hAnsi="宋体" w:cs="宋体"/>
                <w:color w:val="000000" w:themeColor="text1"/>
                <w:kern w:val="0"/>
                <w:sz w:val="32"/>
                <w:szCs w:val="32"/>
              </w:rPr>
              <w:t>2020</w:t>
            </w:r>
            <w:r w:rsidRPr="007B01C9">
              <w:rPr>
                <w:rFonts w:ascii="宋体" w:hAnsi="宋体" w:cs="宋体" w:hint="eastAsia"/>
                <w:color w:val="000000" w:themeColor="text1"/>
                <w:kern w:val="0"/>
                <w:sz w:val="32"/>
                <w:szCs w:val="32"/>
              </w:rPr>
              <w:t xml:space="preserve">年度）      </w:t>
            </w:r>
          </w:p>
        </w:tc>
      </w:tr>
      <w:tr w:rsidR="007B01C9" w:rsidRPr="00AE02A2" w:rsidTr="00A575C5">
        <w:trPr>
          <w:trHeight w:val="420"/>
          <w:jc w:val="center"/>
        </w:trPr>
        <w:tc>
          <w:tcPr>
            <w:tcW w:w="3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申报单位（盖章）：</w:t>
            </w:r>
          </w:p>
        </w:tc>
        <w:tc>
          <w:tcPr>
            <w:tcW w:w="2467" w:type="dxa"/>
            <w:gridSpan w:val="3"/>
            <w:tcMar>
              <w:top w:w="15" w:type="dxa"/>
              <w:left w:w="15" w:type="dxa"/>
              <w:right w:w="15" w:type="dxa"/>
            </w:tcMar>
            <w:vAlign w:val="bottom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37" w:type="dxa"/>
            <w:gridSpan w:val="2"/>
            <w:tcMar>
              <w:top w:w="15" w:type="dxa"/>
              <w:left w:w="15" w:type="dxa"/>
              <w:right w:w="15" w:type="dxa"/>
            </w:tcMar>
            <w:vAlign w:val="bottom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95" w:type="dxa"/>
            <w:gridSpan w:val="3"/>
            <w:tcMar>
              <w:top w:w="15" w:type="dxa"/>
              <w:left w:w="15" w:type="dxa"/>
              <w:right w:w="15" w:type="dxa"/>
            </w:tcMar>
            <w:vAlign w:val="bottom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部门（单位）名称</w:t>
            </w:r>
          </w:p>
        </w:tc>
        <w:tc>
          <w:tcPr>
            <w:tcW w:w="721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/>
                <w:kern w:val="0"/>
                <w:sz w:val="24"/>
              </w:rPr>
              <w:t>报恩乡财政所</w:t>
            </w:r>
            <w:r w:rsidRPr="00AE02A2">
              <w:rPr>
                <w:rFonts w:ascii="宋体" w:hAnsi="宋体" w:cs="宋体" w:hint="eastAsia"/>
              </w:rPr>
              <w:t xml:space="preserve">　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任务名称</w:t>
            </w:r>
          </w:p>
        </w:tc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主要内容</w:t>
            </w:r>
          </w:p>
        </w:tc>
        <w:tc>
          <w:tcPr>
            <w:tcW w:w="54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资金来源（万元）</w:t>
            </w:r>
          </w:p>
        </w:tc>
      </w:tr>
      <w:tr w:rsidR="007B01C9" w:rsidRPr="00AE02A2" w:rsidTr="00A575C5">
        <w:trPr>
          <w:trHeight w:val="302"/>
          <w:jc w:val="center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财政拨款</w:t>
            </w:r>
          </w:p>
        </w:tc>
        <w:tc>
          <w:tcPr>
            <w:tcW w:w="3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其他资金</w:t>
            </w:r>
          </w:p>
        </w:tc>
      </w:tr>
      <w:tr w:rsidR="007B01C9" w:rsidRPr="00AE02A2" w:rsidTr="00A575C5">
        <w:trPr>
          <w:trHeight w:val="158"/>
          <w:jc w:val="center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预算数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执行数</w:t>
            </w: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预算数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执行数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年度主要任务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工资福利支出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按时按标准发放职工工资及福利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460.40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460.4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</w:rPr>
              <w:t>0.0</w:t>
            </w: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0.0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商品和服务支出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确保2020年度度正常办公需求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67.69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67.69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</w:rPr>
              <w:t>0.0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0.0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对个人和家庭的补助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按时足额发放对个人和家庭的补助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289.41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289.41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</w:rPr>
              <w:t>0.0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0.0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一般项目经费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推进各项工作正常开展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200.24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200.24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</w:rPr>
              <w:t>0.0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0.0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0.00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0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</w:rPr>
              <w:t>0.0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0.0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金额合计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1017.74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1017.74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</w:rPr>
              <w:t>0.0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/>
                <w:kern w:val="0"/>
                <w:sz w:val="24"/>
                <w:szCs w:val="32"/>
              </w:rPr>
              <w:t>0.0</w:t>
            </w:r>
          </w:p>
        </w:tc>
      </w:tr>
      <w:tr w:rsidR="007B01C9" w:rsidRPr="00AE02A2" w:rsidTr="00A575C5">
        <w:trPr>
          <w:trHeight w:val="149"/>
          <w:jc w:val="center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t>年度</w:t>
            </w: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总体</w:t>
            </w:r>
            <w:r w:rsidRPr="00AE02A2"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目标</w:t>
            </w: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预期目标</w:t>
            </w:r>
          </w:p>
        </w:tc>
        <w:tc>
          <w:tcPr>
            <w:tcW w:w="42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实际完成情况</w:t>
            </w:r>
          </w:p>
        </w:tc>
      </w:tr>
      <w:tr w:rsidR="007B01C9" w:rsidRPr="00AE02A2" w:rsidTr="00A575C5">
        <w:trPr>
          <w:trHeight w:val="312"/>
          <w:jc w:val="center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3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kern w:val="0"/>
                <w:sz w:val="24"/>
              </w:rPr>
              <w:t xml:space="preserve">目标1：保障单位人员经费和公用经费支出；　　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br/>
              <w:t>目标2：维护社会稳定，积极构建和谐社会；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br/>
              <w:t>目标3：保障便民服务中心、城乡环境综合治理、信访、安全维稳、安全生产、党代会、人代会、纪检监察、党建、住读扶贫攻坚、服务群众等各项工作正常开展，按时、按质、按量完成各项工作任务；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  <w:r w:rsidRPr="00AE02A2">
              <w:rPr>
                <w:rFonts w:ascii="宋体" w:hAnsi="宋体" w:cs="宋体"/>
                <w:kern w:val="0"/>
                <w:sz w:val="24"/>
              </w:rPr>
              <w:t>4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t>：按时兑付村民的地力补偿、退耕还林补助、五保、低保、民政优抚、扶贫工作领域的各项资金，确保社会稳定、服务民生、道路畅通、环境干净优美、村民办事方便快捷。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  <w:r w:rsidRPr="00AE02A2">
              <w:rPr>
                <w:rFonts w:ascii="宋体" w:hAnsi="宋体" w:cs="宋体"/>
                <w:kern w:val="0"/>
                <w:sz w:val="24"/>
              </w:rPr>
              <w:t>5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t>：</w:t>
            </w:r>
          </w:p>
        </w:tc>
        <w:tc>
          <w:tcPr>
            <w:tcW w:w="425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AE02A2">
              <w:rPr>
                <w:rFonts w:ascii="宋体" w:hAnsi="宋体" w:cs="宋体" w:hint="eastAsia"/>
                <w:kern w:val="0"/>
                <w:sz w:val="24"/>
              </w:rPr>
              <w:t>目标1完成情况：保障单位人员经费和公用经费支出；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br/>
              <w:t>目标2完成情况：维护社会稳定，积极构建和谐社会；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br/>
              <w:t>目标3完成情况：保障便民服务中心、城乡环境综合治理、信访、安全维稳、安全生产、党代会、人代会、纪检监察、党建、住读扶贫攻坚、服务群众等各项工作正常开展，按时、按质、按量完成各项工作任务；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  <w:r w:rsidRPr="00AE02A2">
              <w:rPr>
                <w:rFonts w:ascii="宋体" w:hAnsi="宋体" w:cs="宋体"/>
                <w:kern w:val="0"/>
                <w:sz w:val="24"/>
              </w:rPr>
              <w:t>4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t>完成情况：按时兑付村民的地力补偿、退耕还林补助、五保、低保、民政优抚、扶贫工作领域的各项资金，确保社会稳定、服务民生、道路畅通、环境干净优美、村民办事方便快捷。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  <w:r w:rsidRPr="00AE02A2">
              <w:rPr>
                <w:rFonts w:ascii="宋体" w:hAnsi="宋体" w:cs="宋体"/>
                <w:kern w:val="0"/>
                <w:sz w:val="24"/>
              </w:rPr>
              <w:t>5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t>完成情况：</w:t>
            </w:r>
          </w:p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</w:p>
        </w:tc>
        <w:tc>
          <w:tcPr>
            <w:tcW w:w="4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</w:p>
        </w:tc>
        <w:tc>
          <w:tcPr>
            <w:tcW w:w="425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7B01C9" w:rsidRPr="00AE02A2" w:rsidTr="00A575C5">
        <w:trPr>
          <w:trHeight w:val="312"/>
          <w:jc w:val="center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</w:p>
        </w:tc>
        <w:tc>
          <w:tcPr>
            <w:tcW w:w="4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</w:p>
        </w:tc>
        <w:tc>
          <w:tcPr>
            <w:tcW w:w="425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一级指标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二级指标（分值）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三级指标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指标值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完成值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得分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偏差原因分析及改进措施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数量指标（13分）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打卡直发人员及个人补助经费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749.81万元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749.81万元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数量指标（13分）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保障公用经费支付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67.69万元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67.69万元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数量指标（13分）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支付项目资金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200.24万元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200.24万元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质量指标（13分）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人员经费保障质量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高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高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质量指标（13分）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项目经费使用合格率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100%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100%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时效指标（12分）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经费保障效率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及时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及时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时效指标（12分）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常规性工作完成效率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及时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及时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时效指标（12分）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项目完成时效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及时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及时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成本指标（12分）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人员经费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749.81万元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749.81万元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成本指标（12分）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日常公用经费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67.69万元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67.69万元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产出指标（50分）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成本指标（12分）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项目成本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200.24万元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200.24万元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效益指标（40分）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社会效益指标（10分）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群众投诉率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下降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下降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效益指标（40分）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可持续影响力指标（10分）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信息化管理覆盖率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100%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100%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满意度指标（10分）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满意度指标（10分）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上级政府部门满意度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≥95%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≥95%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满意度指标（10分）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满意度指标（10分）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相关部门和单位满意度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≥95%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≥95%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绩效指标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满意度指标（10分）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>满意度指标（10分）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群众满意度</w:t>
            </w:r>
            <w:r w:rsidRPr="00AE02A2">
              <w:rPr>
                <w:rFonts w:ascii="宋体" w:hAnsi="宋体" w:cs="宋体" w:hint="eastAsia"/>
              </w:rPr>
              <w:tab/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lef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≥95%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>≥95%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center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</w:rPr>
              <w:t xml:space="preserve"> </w:t>
            </w:r>
          </w:p>
        </w:tc>
      </w:tr>
      <w:tr w:rsidR="007B01C9" w:rsidRPr="00AE02A2" w:rsidTr="00A575C5">
        <w:trPr>
          <w:trHeight w:val="435"/>
          <w:jc w:val="center"/>
        </w:trPr>
        <w:tc>
          <w:tcPr>
            <w:tcW w:w="91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01C9" w:rsidRPr="00AE02A2" w:rsidRDefault="007B01C9" w:rsidP="00A575C5">
            <w:pPr>
              <w:widowControl/>
              <w:jc w:val="right"/>
              <w:rPr>
                <w:rFonts w:ascii="宋体" w:hAnsi="宋体" w:cs="宋体"/>
              </w:rPr>
            </w:pPr>
            <w:r w:rsidRPr="00AE02A2">
              <w:rPr>
                <w:rFonts w:ascii="宋体" w:hAnsi="宋体" w:cs="宋体" w:hint="eastAsia"/>
                <w:sz w:val="20"/>
                <w:szCs w:val="20"/>
              </w:rPr>
              <w:t xml:space="preserve">总分100分，实际得分 </w:t>
            </w: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 w:rsidRPr="00AE02A2">
              <w:rPr>
                <w:rFonts w:ascii="宋体" w:hAnsi="宋体" w:cs="宋体" w:hint="eastAsia"/>
                <w:kern w:val="0"/>
                <w:sz w:val="24"/>
              </w:rPr>
              <w:t>7</w:t>
            </w:r>
            <w:r w:rsidRPr="00AE02A2">
              <w:rPr>
                <w:rFonts w:ascii="宋体" w:hAnsi="宋体" w:cs="宋体" w:hint="eastAsia"/>
                <w:sz w:val="20"/>
                <w:szCs w:val="20"/>
              </w:rPr>
              <w:t xml:space="preserve"> 分</w:t>
            </w:r>
          </w:p>
        </w:tc>
      </w:tr>
    </w:tbl>
    <w:p w:rsidR="007165C7" w:rsidRDefault="006D35F5">
      <w:pPr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color w:val="333333"/>
          <w:sz w:val="20"/>
          <w:szCs w:val="20"/>
          <w:shd w:val="clear" w:color="auto" w:fill="FFFFFF"/>
        </w:rPr>
        <w:t>注：</w:t>
      </w:r>
      <w:r>
        <w:rPr>
          <w:rFonts w:ascii="宋体" w:hAnsi="宋体" w:cs="宋体" w:hint="eastAsia"/>
          <w:color w:val="333333"/>
          <w:sz w:val="20"/>
          <w:szCs w:val="20"/>
          <w:shd w:val="clear" w:color="auto" w:fill="FFFFFF"/>
        </w:rPr>
        <w:t>1.如果有多个三级指标，单个指标分值取平均数。即单个指标分值=二级指标分值/三级指标个数。</w:t>
      </w:r>
    </w:p>
    <w:p w:rsidR="007165C7" w:rsidRDefault="006D35F5">
      <w:pPr>
        <w:rPr>
          <w:rFonts w:ascii="宋体" w:eastAsia="宋体" w:hAnsi="宋体" w:cs="宋体"/>
          <w:color w:val="333333"/>
          <w:kern w:val="0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0"/>
          <w:szCs w:val="20"/>
          <w:shd w:val="clear" w:color="auto" w:fill="FFFFFF"/>
        </w:rPr>
        <w:t>若某部门不存在某项评价内容或评价指标，则该评价内容或评价指标不计入该部门考核评价范围，即该部门评价总分＝不含该评价内容或指标的评价总分/（100-该评价内容或指标所占分值）*100。</w:t>
      </w:r>
    </w:p>
    <w:p w:rsidR="007165C7" w:rsidRDefault="007165C7">
      <w:pPr>
        <w:rPr>
          <w:rFonts w:ascii="宋体" w:eastAsia="宋体" w:hAnsi="宋体" w:cs="宋体"/>
          <w:color w:val="333333"/>
          <w:kern w:val="0"/>
          <w:sz w:val="32"/>
          <w:szCs w:val="32"/>
          <w:shd w:val="clear" w:color="auto" w:fill="FFFFFF"/>
        </w:rPr>
      </w:pPr>
    </w:p>
    <w:p w:rsidR="007165C7" w:rsidRPr="007B01C9" w:rsidRDefault="006D35F5" w:rsidP="007B01C9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2.信息公开 </w:t>
      </w:r>
    </w:p>
    <w:p w:rsidR="007165C7" w:rsidRPr="007B01C9" w:rsidRDefault="006D35F5" w:rsidP="007B01C9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（1）目标公开。根据部门预决算公开要求，绩效目标已经同时向社会公开。 </w:t>
      </w:r>
    </w:p>
    <w:p w:rsidR="007165C7" w:rsidRPr="007B01C9" w:rsidRDefault="006D35F5" w:rsidP="007B01C9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（2）自评公开。按照2020年度决算公开要求，部门整体绩效自评情况与决算同时公开。 </w:t>
      </w:r>
    </w:p>
    <w:p w:rsidR="007165C7" w:rsidRPr="007B01C9" w:rsidRDefault="006D35F5" w:rsidP="007B01C9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>3.整改反馈</w:t>
      </w:r>
    </w:p>
    <w:p w:rsidR="007165C7" w:rsidRPr="007B01C9" w:rsidRDefault="006D35F5" w:rsidP="007B01C9">
      <w:pPr>
        <w:ind w:firstLineChars="200" w:firstLine="640"/>
        <w:rPr>
          <w:rFonts w:asciiTheme="minorEastAsia" w:hAnsiTheme="minorEastAsia" w:cs="宋体"/>
          <w:color w:val="000000" w:themeColor="text1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  <w:shd w:val="clear" w:color="auto" w:fill="FFFFFF"/>
        </w:rPr>
        <w:t>（1）结果整改</w:t>
      </w:r>
    </w:p>
    <w:p w:rsidR="007165C7" w:rsidRPr="007B01C9" w:rsidRDefault="006D35F5" w:rsidP="007B01C9">
      <w:pPr>
        <w:ind w:firstLineChars="200" w:firstLine="640"/>
        <w:rPr>
          <w:rFonts w:asciiTheme="minorEastAsia" w:hAnsiTheme="minorEastAsia" w:cs="宋体"/>
          <w:color w:val="000000" w:themeColor="text1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  <w:shd w:val="clear" w:color="auto" w:fill="FFFFFF"/>
        </w:rPr>
        <w:t>（2）应用反馈</w:t>
      </w:r>
    </w:p>
    <w:p w:rsidR="007165C7" w:rsidRPr="007B01C9" w:rsidRDefault="006D35F5" w:rsidP="007B01C9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四、评价结论及建议 </w:t>
      </w:r>
    </w:p>
    <w:p w:rsidR="007165C7" w:rsidRPr="007B01C9" w:rsidRDefault="006D35F5" w:rsidP="007B01C9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（一）评价结论 </w:t>
      </w:r>
    </w:p>
    <w:p w:rsidR="007165C7" w:rsidRPr="007B01C9" w:rsidRDefault="006D35F5" w:rsidP="007B01C9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通过对2020年年初预算在6月末、9月末和12月末的执行进度进行自评和绩效分析，结论如下： </w:t>
      </w:r>
    </w:p>
    <w:p w:rsidR="007165C7" w:rsidRPr="007B01C9" w:rsidRDefault="006D35F5" w:rsidP="007B01C9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1.基本支出方面：我办能按时间按进度完成各项支付，包含人员工资、医疗保险等社保支出、住房公积金、办公费等，确保了我单位的基本运转。 </w:t>
      </w:r>
    </w:p>
    <w:p w:rsidR="007165C7" w:rsidRPr="007B01C9" w:rsidRDefault="006D35F5" w:rsidP="007B01C9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2.项目支出方面：我办能按照项目的使用范围和用途进行支出，但在上半年资金执行进度相对缓慢，下半年使用情况良好。 </w:t>
      </w:r>
    </w:p>
    <w:p w:rsidR="007165C7" w:rsidRPr="007B01C9" w:rsidRDefault="006D35F5" w:rsidP="007B01C9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3.年中追加项目经费方面：均能按项目经费支出用途、范围及时使用。 </w:t>
      </w:r>
    </w:p>
    <w:p w:rsidR="007165C7" w:rsidRPr="007B01C9" w:rsidRDefault="006D35F5" w:rsidP="007B01C9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>综上，我单位2020年度财政资金收支符合财务管理制</w:t>
      </w: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lastRenderedPageBreak/>
        <w:t xml:space="preserve">度，严格执行项目有关制度规定，目标完成情况良好，财政资金得到有效利用，达到了预期的目标。 </w:t>
      </w:r>
    </w:p>
    <w:p w:rsidR="007165C7" w:rsidRPr="007B01C9" w:rsidRDefault="006D35F5" w:rsidP="007B01C9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（二）存在问题 </w:t>
      </w:r>
    </w:p>
    <w:p w:rsidR="007165C7" w:rsidRPr="007B01C9" w:rsidRDefault="006D35F5" w:rsidP="007B01C9">
      <w:pPr>
        <w:pStyle w:val="a6"/>
        <w:widowControl/>
        <w:spacing w:beforeAutospacing="0" w:afterAutospacing="0"/>
        <w:ind w:firstLineChars="200" w:firstLine="640"/>
        <w:rPr>
          <w:rFonts w:asciiTheme="minorEastAsia" w:hAnsiTheme="minorEastAsia" w:cs="仿宋"/>
          <w:sz w:val="32"/>
          <w:szCs w:val="32"/>
          <w:shd w:val="clear" w:color="auto" w:fill="FFFFFF"/>
          <w:lang w:val="zh-CN"/>
        </w:rPr>
      </w:pPr>
      <w:r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1、村级党建经费方面，部分村（社区）党支部基层设施不够好，党建经费预算偏低。通过努力进一步加大村（社区）党建经费的投入，提高村（社区）党建基础设施建设。</w:t>
      </w:r>
    </w:p>
    <w:p w:rsidR="007165C7" w:rsidRPr="007B01C9" w:rsidRDefault="006D35F5" w:rsidP="007B01C9">
      <w:pPr>
        <w:pStyle w:val="a6"/>
        <w:widowControl/>
        <w:spacing w:beforeAutospacing="0" w:afterAutospacing="0"/>
        <w:ind w:firstLineChars="200" w:firstLine="640"/>
        <w:rPr>
          <w:rFonts w:asciiTheme="minorEastAsia" w:hAnsiTheme="minorEastAsia" w:cs="仿宋"/>
          <w:sz w:val="32"/>
          <w:szCs w:val="32"/>
          <w:shd w:val="clear" w:color="auto" w:fill="FFFFFF"/>
          <w:lang w:val="zh-CN"/>
        </w:rPr>
      </w:pPr>
      <w:r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2、村（社区）服务群众方面，个别村（社区）代办员、保洁员、治安联防员思想素质不高，服务质量不够好。</w:t>
      </w:r>
    </w:p>
    <w:p w:rsidR="007165C7" w:rsidRPr="007B01C9" w:rsidRDefault="006D35F5" w:rsidP="007B01C9">
      <w:pPr>
        <w:ind w:firstLineChars="200" w:firstLine="640"/>
        <w:rPr>
          <w:rFonts w:asciiTheme="minorEastAsia" w:hAnsiTheme="minorEastAsia" w:cs="宋体"/>
          <w:color w:val="333333"/>
          <w:kern w:val="0"/>
          <w:sz w:val="32"/>
          <w:szCs w:val="32"/>
          <w:shd w:val="clear" w:color="auto" w:fill="FFFFFF"/>
        </w:rPr>
      </w:pPr>
      <w:r w:rsidRPr="007B01C9">
        <w:rPr>
          <w:rFonts w:asciiTheme="minorEastAsia" w:hAnsiTheme="minorEastAsia" w:cs="宋体" w:hint="eastAsia"/>
          <w:color w:val="333333"/>
          <w:kern w:val="0"/>
          <w:sz w:val="32"/>
          <w:szCs w:val="32"/>
          <w:shd w:val="clear" w:color="auto" w:fill="FFFFFF"/>
        </w:rPr>
        <w:t xml:space="preserve">（三）改进建议 </w:t>
      </w:r>
    </w:p>
    <w:p w:rsidR="007165C7" w:rsidRPr="007B01C9" w:rsidRDefault="006D35F5">
      <w:pPr>
        <w:pStyle w:val="a6"/>
        <w:widowControl/>
        <w:spacing w:beforeAutospacing="0" w:afterAutospacing="0"/>
        <w:rPr>
          <w:rFonts w:asciiTheme="minorEastAsia" w:hAnsiTheme="minorEastAsia" w:cs="仿宋"/>
          <w:sz w:val="32"/>
          <w:szCs w:val="32"/>
          <w:shd w:val="clear" w:color="auto" w:fill="FFFFFF"/>
          <w:lang w:val="zh-CN"/>
        </w:rPr>
      </w:pPr>
      <w:r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 1、村级党建经费方面，通过努力进一步加大村（社区）党建经费的投入，提高村（社区）党建基础设施建设。</w:t>
      </w:r>
    </w:p>
    <w:p w:rsidR="007165C7" w:rsidRPr="007B01C9" w:rsidRDefault="006D35F5">
      <w:pPr>
        <w:pStyle w:val="a6"/>
        <w:widowControl/>
        <w:spacing w:beforeAutospacing="0" w:afterAutospacing="0"/>
        <w:rPr>
          <w:rFonts w:asciiTheme="minorEastAsia" w:hAnsiTheme="minorEastAsia" w:cs="仿宋"/>
          <w:sz w:val="32"/>
          <w:szCs w:val="32"/>
          <w:shd w:val="clear" w:color="auto" w:fill="FFFFFF"/>
          <w:lang w:val="zh-CN"/>
        </w:rPr>
      </w:pPr>
      <w:r w:rsidRPr="007B01C9">
        <w:rPr>
          <w:rFonts w:asciiTheme="minorEastAsia" w:hAnsiTheme="minorEastAsia" w:cs="仿宋" w:hint="eastAsia"/>
          <w:sz w:val="32"/>
          <w:szCs w:val="32"/>
          <w:shd w:val="clear" w:color="auto" w:fill="FFFFFF"/>
          <w:lang w:val="zh-CN"/>
        </w:rPr>
        <w:t>  2、村（社区）服务群众方面，加大对服务人员的培训力度，进一步提高服务群众工作水平。</w:t>
      </w:r>
    </w:p>
    <w:bookmarkEnd w:id="0"/>
    <w:p w:rsidR="007165C7" w:rsidRDefault="007165C7">
      <w:pPr>
        <w:ind w:firstLineChars="200" w:firstLine="640"/>
        <w:rPr>
          <w:rFonts w:ascii="宋体" w:eastAsia="宋体" w:hAnsi="宋体" w:cs="宋体"/>
          <w:color w:val="333333"/>
          <w:kern w:val="0"/>
          <w:sz w:val="32"/>
          <w:szCs w:val="32"/>
          <w:shd w:val="clear" w:color="auto" w:fill="FFFFFF"/>
        </w:rPr>
      </w:pPr>
    </w:p>
    <w:sectPr w:rsidR="007165C7" w:rsidSect="007165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4AB" w:rsidRDefault="00F914AB" w:rsidP="00B21B34">
      <w:r>
        <w:separator/>
      </w:r>
    </w:p>
  </w:endnote>
  <w:endnote w:type="continuationSeparator" w:id="1">
    <w:p w:rsidR="00F914AB" w:rsidRDefault="00F914AB" w:rsidP="00B21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4AB" w:rsidRDefault="00F914AB" w:rsidP="00B21B34">
      <w:r>
        <w:separator/>
      </w:r>
    </w:p>
  </w:footnote>
  <w:footnote w:type="continuationSeparator" w:id="1">
    <w:p w:rsidR="00F914AB" w:rsidRDefault="00F914AB" w:rsidP="00B21B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B0B315C"/>
    <w:rsid w:val="0007115F"/>
    <w:rsid w:val="000F71D3"/>
    <w:rsid w:val="00352C12"/>
    <w:rsid w:val="003850B8"/>
    <w:rsid w:val="00517113"/>
    <w:rsid w:val="00562E0C"/>
    <w:rsid w:val="005E3BA7"/>
    <w:rsid w:val="006D35F5"/>
    <w:rsid w:val="007165C7"/>
    <w:rsid w:val="007B01C9"/>
    <w:rsid w:val="007F1BFE"/>
    <w:rsid w:val="00870665"/>
    <w:rsid w:val="00AD4D74"/>
    <w:rsid w:val="00B21B34"/>
    <w:rsid w:val="00C339B2"/>
    <w:rsid w:val="00E36FF6"/>
    <w:rsid w:val="00E848A2"/>
    <w:rsid w:val="00F914AB"/>
    <w:rsid w:val="02E171B8"/>
    <w:rsid w:val="059A0088"/>
    <w:rsid w:val="07D5315B"/>
    <w:rsid w:val="0B0B315C"/>
    <w:rsid w:val="0C556229"/>
    <w:rsid w:val="0DEB77F8"/>
    <w:rsid w:val="208E23EF"/>
    <w:rsid w:val="270E6ADA"/>
    <w:rsid w:val="3BDF2786"/>
    <w:rsid w:val="410935DA"/>
    <w:rsid w:val="4511038B"/>
    <w:rsid w:val="47A12EC6"/>
    <w:rsid w:val="497A12A1"/>
    <w:rsid w:val="4BB14089"/>
    <w:rsid w:val="648D0120"/>
    <w:rsid w:val="6DAF1FDF"/>
    <w:rsid w:val="707C60DF"/>
    <w:rsid w:val="7D4B1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65C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rsid w:val="007165C7"/>
    <w:pPr>
      <w:spacing w:beforeLines="30"/>
    </w:pPr>
    <w:rPr>
      <w:rFonts w:ascii="仿宋_GB2312" w:eastAsia="仿宋_GB2312"/>
      <w:kern w:val="0"/>
      <w:sz w:val="24"/>
      <w:szCs w:val="20"/>
    </w:rPr>
  </w:style>
  <w:style w:type="paragraph" w:styleId="a4">
    <w:name w:val="footer"/>
    <w:basedOn w:val="a"/>
    <w:qFormat/>
    <w:rsid w:val="007165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7165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7165C7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page number"/>
    <w:basedOn w:val="a0"/>
    <w:qFormat/>
    <w:rsid w:val="007165C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934</Words>
  <Characters>5326</Characters>
  <Application>Microsoft Office Word</Application>
  <DocSecurity>0</DocSecurity>
  <Lines>44</Lines>
  <Paragraphs>12</Paragraphs>
  <ScaleCrop>false</ScaleCrop>
  <Company>SysCeo.com</Company>
  <LinksUpToDate>false</LinksUpToDate>
  <CharactersWithSpaces>6248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云游</dc:creator>
  <cp:lastModifiedBy>Administrator</cp:lastModifiedBy>
  <cp:revision>8</cp:revision>
  <cp:lastPrinted>2021-09-26T13:20:00Z</cp:lastPrinted>
  <dcterms:created xsi:type="dcterms:W3CDTF">2020-08-04T02:24:00Z</dcterms:created>
  <dcterms:modified xsi:type="dcterms:W3CDTF">2021-09-26T13:20:00Z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975F966E446A4830909C332C14B040AD</vt:lpwstr>
  </property>
</Properties>
</file>