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6116" w:type="pct"/>
        <w:jc w:val="center"/>
        <w:tblLayout w:type="autofit"/>
        <w:tblCellMar>
          <w:top w:w="15" w:type="dxa"/>
          <w:left w:w="15" w:type="dxa"/>
          <w:bottom w:w="15" w:type="dxa"/>
          <w:right w:w="15" w:type="dxa"/>
        </w:tblCellMar>
      </w:tblPr>
      <w:tblGrid>
        <w:gridCol w:w="632"/>
        <w:gridCol w:w="1067"/>
        <w:gridCol w:w="1232"/>
        <w:gridCol w:w="1297"/>
        <w:gridCol w:w="1103"/>
        <w:gridCol w:w="1058"/>
        <w:gridCol w:w="1046"/>
        <w:gridCol w:w="914"/>
        <w:gridCol w:w="1848"/>
      </w:tblGrid>
      <w:tr w14:paraId="65D9616F">
        <w:trPr>
          <w:trHeight w:val="576" w:hRule="atLeast"/>
          <w:jc w:val="center"/>
        </w:trPr>
        <w:tc>
          <w:tcPr>
            <w:tcW w:w="5000" w:type="pct"/>
            <w:gridSpan w:val="9"/>
            <w:shd w:val="clear" w:color="auto" w:fill="auto"/>
            <w:vAlign w:val="center"/>
          </w:tcPr>
          <w:p w14:paraId="5D07578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4E499F7B">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8873A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5DC92C">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51172524T000010962856-2024年9+3保安经费</w:t>
            </w:r>
          </w:p>
        </w:tc>
      </w:tr>
      <w:tr w14:paraId="36478940">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A9B58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D78901">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四川省渠县职业中专学校</w:t>
            </w:r>
          </w:p>
        </w:tc>
      </w:tr>
      <w:tr w14:paraId="615DFA4C">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73512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36437">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行政运转</w:t>
            </w:r>
          </w:p>
        </w:tc>
      </w:tr>
      <w:tr w14:paraId="56E335F6">
        <w:tblPrEx>
          <w:tblCellMar>
            <w:top w:w="15" w:type="dxa"/>
            <w:left w:w="15" w:type="dxa"/>
            <w:bottom w:w="15" w:type="dxa"/>
            <w:right w:w="15" w:type="dxa"/>
          </w:tblCellMar>
        </w:tblPrEx>
        <w:trPr>
          <w:trHeight w:val="23" w:hRule="atLeast"/>
          <w:jc w:val="center"/>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51B7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5BC68">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1F2831">
            <w:pPr>
              <w:spacing w:line="300" w:lineRule="exact"/>
              <w:jc w:val="left"/>
              <w:rPr>
                <w:rFonts w:ascii="宋体" w:hAnsi="宋体" w:eastAsia="宋体" w:cs="宋体"/>
                <w:color w:val="000000"/>
                <w:sz w:val="24"/>
                <w:szCs w:val="24"/>
              </w:rPr>
            </w:pPr>
          </w:p>
        </w:tc>
      </w:tr>
      <w:tr w14:paraId="7E94D803">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B9880">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3183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F59252">
            <w:pPr>
              <w:spacing w:line="300" w:lineRule="exact"/>
              <w:jc w:val="left"/>
              <w:rPr>
                <w:rFonts w:ascii="宋体" w:hAnsi="宋体" w:eastAsia="宋体" w:cs="宋体"/>
                <w:color w:val="000000"/>
                <w:sz w:val="24"/>
                <w:szCs w:val="24"/>
              </w:rPr>
            </w:pPr>
          </w:p>
        </w:tc>
      </w:tr>
      <w:tr w14:paraId="5F3B21DC">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7C8E8">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99DD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596C">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324BC">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A3"/>
            </w:r>
            <w:r>
              <w:rPr>
                <w:rFonts w:ascii="Wingdings 2" w:hAnsi="Wingdings 2" w:eastAsia="Wingdings 2" w:cs="Wingdings 2"/>
                <w:color w:val="000000"/>
                <w:kern w:val="0"/>
                <w:sz w:val="24"/>
                <w:szCs w:val="24"/>
                <w:lang w:bidi="ar"/>
              </w:rPr>
              <w:t>项目法</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6643">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A9B2">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52"/>
            </w:r>
            <w:r>
              <w:rPr>
                <w:rFonts w:ascii="宋体" w:hAnsi="宋体" w:eastAsia="宋体" w:cs="宋体"/>
                <w:color w:val="000000"/>
                <w:kern w:val="0"/>
                <w:sz w:val="24"/>
                <w:szCs w:val="24"/>
                <w:lang w:bidi="ar"/>
              </w:rPr>
              <w:t>因素法与项目法相结合</w:t>
            </w:r>
          </w:p>
        </w:tc>
      </w:tr>
      <w:tr w14:paraId="7F9B7C53">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726B0">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21A4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CC7BCF">
            <w:pPr>
              <w:spacing w:line="300" w:lineRule="exact"/>
              <w:jc w:val="left"/>
              <w:rPr>
                <w:rFonts w:ascii="宋体" w:hAnsi="宋体" w:eastAsia="宋体" w:cs="宋体"/>
                <w:color w:val="000000"/>
                <w:sz w:val="24"/>
                <w:szCs w:val="24"/>
              </w:rPr>
            </w:pPr>
          </w:p>
        </w:tc>
      </w:tr>
      <w:tr w14:paraId="253AEEA1">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AA0BE">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9C55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C5AACF">
            <w:pPr>
              <w:spacing w:line="300" w:lineRule="exact"/>
              <w:jc w:val="left"/>
              <w:rPr>
                <w:rFonts w:ascii="宋体" w:hAnsi="宋体" w:eastAsia="宋体" w:cs="宋体"/>
                <w:color w:val="000000"/>
                <w:sz w:val="24"/>
                <w:szCs w:val="24"/>
              </w:rPr>
            </w:pPr>
          </w:p>
        </w:tc>
      </w:tr>
      <w:tr w14:paraId="71B31ECF">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08649">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C530E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9FE79">
            <w:pPr>
              <w:spacing w:line="300" w:lineRule="exact"/>
              <w:jc w:val="left"/>
              <w:rPr>
                <w:rFonts w:ascii="宋体" w:hAnsi="宋体" w:eastAsia="宋体" w:cs="宋体"/>
                <w:color w:val="000000"/>
                <w:sz w:val="24"/>
                <w:szCs w:val="24"/>
              </w:rPr>
            </w:pPr>
          </w:p>
        </w:tc>
      </w:tr>
      <w:tr w14:paraId="2C2A630F">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8FAA6">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87FE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827FC2">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2024</w:t>
            </w:r>
            <w:r>
              <w:rPr>
                <w:rFonts w:hint="eastAsia" w:ascii="宋体" w:hAnsi="宋体" w:eastAsia="宋体" w:cs="宋体"/>
                <w:color w:val="000000"/>
                <w:sz w:val="24"/>
                <w:szCs w:val="24"/>
              </w:rPr>
              <w:t>年度</w:t>
            </w:r>
          </w:p>
        </w:tc>
      </w:tr>
      <w:tr w14:paraId="157E383A">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6C1D3">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29D5BD6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50EB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年度资金总额：</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10704A">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45.00</w:t>
            </w:r>
          </w:p>
        </w:tc>
      </w:tr>
      <w:tr w14:paraId="30DCE5FD">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F70EF">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E4D4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6CA08C">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45.00</w:t>
            </w:r>
          </w:p>
        </w:tc>
      </w:tr>
      <w:tr w14:paraId="35AFABC8">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F3CD5">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C9C9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1D5B97">
            <w:pPr>
              <w:spacing w:line="300" w:lineRule="exact"/>
              <w:jc w:val="right"/>
              <w:rPr>
                <w:rFonts w:ascii="宋体" w:hAnsi="宋体" w:eastAsia="宋体" w:cs="宋体"/>
                <w:color w:val="000000"/>
                <w:sz w:val="24"/>
                <w:szCs w:val="24"/>
              </w:rPr>
            </w:pPr>
          </w:p>
        </w:tc>
      </w:tr>
      <w:tr w14:paraId="1F6F5CC8">
        <w:tblPrEx>
          <w:tblCellMar>
            <w:top w:w="15" w:type="dxa"/>
            <w:left w:w="15" w:type="dxa"/>
            <w:bottom w:w="15" w:type="dxa"/>
            <w:right w:w="15" w:type="dxa"/>
          </w:tblCellMar>
        </w:tblPrEx>
        <w:trPr>
          <w:trHeight w:val="23" w:hRule="atLeast"/>
          <w:jc w:val="center"/>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3C21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9E34E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2DE013CF">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276EC">
            <w:pPr>
              <w:spacing w:line="300" w:lineRule="exact"/>
              <w:rPr>
                <w:rFonts w:ascii="宋体" w:hAnsi="宋体" w:eastAsia="宋体" w:cs="宋体"/>
                <w:color w:val="000000"/>
                <w:sz w:val="24"/>
                <w:szCs w:val="24"/>
              </w:rPr>
            </w:pPr>
          </w:p>
        </w:tc>
        <w:tc>
          <w:tcPr>
            <w:tcW w:w="46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52237B">
            <w:pPr>
              <w:spacing w:line="300" w:lineRule="exact"/>
              <w:rPr>
                <w:rFonts w:hint="default" w:ascii="宋体" w:hAnsi="宋体" w:eastAsia="宋体" w:cs="宋体"/>
                <w:color w:val="000000"/>
                <w:sz w:val="24"/>
                <w:szCs w:val="24"/>
                <w:lang w:val="en-US"/>
              </w:rPr>
            </w:pPr>
            <w:r>
              <w:rPr>
                <w:rFonts w:hint="eastAsia" w:ascii="宋体" w:hAnsi="宋体" w:eastAsia="宋体" w:cs="宋体"/>
                <w:color w:val="000000"/>
                <w:sz w:val="24"/>
                <w:szCs w:val="24"/>
                <w:lang w:val="zh-CN"/>
              </w:rPr>
              <w:t>积极配合“9+3”教育工程的实施，维护渠县职业中专学校的工作、教学和生活秩序，预防案件和事故的发生，确保师生人身安全和财产安全，现安排专项资金45万元，用于学校安保工程。</w:t>
            </w:r>
          </w:p>
        </w:tc>
      </w:tr>
      <w:tr w14:paraId="5391A6EE">
        <w:tblPrEx>
          <w:tblCellMar>
            <w:top w:w="15" w:type="dxa"/>
            <w:left w:w="15" w:type="dxa"/>
            <w:bottom w:w="15" w:type="dxa"/>
            <w:right w:w="15" w:type="dxa"/>
          </w:tblCellMar>
        </w:tblPrEx>
        <w:trPr>
          <w:trHeight w:val="23" w:hRule="atLeast"/>
          <w:jc w:val="center"/>
        </w:trPr>
        <w:tc>
          <w:tcPr>
            <w:tcW w:w="310" w:type="pct"/>
            <w:vMerge w:val="restart"/>
            <w:tcBorders>
              <w:top w:val="single" w:color="000000" w:sz="4" w:space="0"/>
              <w:left w:val="single" w:color="000000" w:sz="4" w:space="0"/>
              <w:bottom w:val="single" w:color="000000" w:sz="4" w:space="0"/>
            </w:tcBorders>
            <w:shd w:val="clear" w:color="auto" w:fill="auto"/>
            <w:vAlign w:val="center"/>
          </w:tcPr>
          <w:p w14:paraId="6B55007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139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04" w:type="pct"/>
            <w:tcBorders>
              <w:top w:val="single" w:color="000000" w:sz="4" w:space="0"/>
              <w:left w:val="single" w:color="000000" w:sz="4" w:space="0"/>
              <w:bottom w:val="single" w:color="auto" w:sz="4" w:space="0"/>
              <w:right w:val="single" w:color="000000" w:sz="4" w:space="0"/>
            </w:tcBorders>
            <w:shd w:val="clear" w:color="auto" w:fill="auto"/>
            <w:vAlign w:val="center"/>
          </w:tcPr>
          <w:p w14:paraId="456D79A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2E06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EF09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EAE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091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C6D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49B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346FEE92">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51FE96D5">
            <w:pPr>
              <w:spacing w:line="300" w:lineRule="exact"/>
              <w:jc w:val="center"/>
              <w:rPr>
                <w:rFonts w:ascii="宋体" w:hAnsi="宋体" w:eastAsia="宋体" w:cs="宋体"/>
                <w:color w:val="000000"/>
                <w:sz w:val="24"/>
                <w:szCs w:val="24"/>
              </w:rPr>
            </w:pPr>
          </w:p>
        </w:tc>
        <w:tc>
          <w:tcPr>
            <w:tcW w:w="522"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53D01D43">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产出指标</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3461090F">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数量指标</w:t>
            </w:r>
          </w:p>
        </w:tc>
        <w:tc>
          <w:tcPr>
            <w:tcW w:w="635" w:type="pct"/>
            <w:tcBorders>
              <w:top w:val="single" w:color="000000" w:sz="4" w:space="0"/>
              <w:left w:val="single" w:color="auto" w:sz="4" w:space="0"/>
              <w:bottom w:val="single" w:color="000000" w:sz="4" w:space="0"/>
              <w:right w:val="single" w:color="000000" w:sz="4" w:space="0"/>
            </w:tcBorders>
            <w:shd w:val="clear" w:color="auto" w:fill="auto"/>
            <w:vAlign w:val="center"/>
          </w:tcPr>
          <w:p w14:paraId="430D5DAB">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拨付“9+3安保人数</w:t>
            </w:r>
          </w:p>
        </w:tc>
        <w:tc>
          <w:tcPr>
            <w:tcW w:w="541" w:type="pct"/>
            <w:tcBorders>
              <w:top w:val="single" w:color="000000" w:sz="4" w:space="0"/>
              <w:left w:val="nil"/>
              <w:bottom w:val="single" w:color="000000" w:sz="4" w:space="0"/>
              <w:right w:val="single" w:color="000000" w:sz="4" w:space="0"/>
            </w:tcBorders>
            <w:shd w:val="clear" w:color="auto" w:fill="auto"/>
            <w:vAlign w:val="center"/>
          </w:tcPr>
          <w:p w14:paraId="642232B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single" w:color="000000" w:sz="4" w:space="0"/>
              <w:left w:val="nil"/>
              <w:bottom w:val="single" w:color="000000" w:sz="4" w:space="0"/>
              <w:right w:val="single" w:color="000000" w:sz="4" w:space="0"/>
            </w:tcBorders>
            <w:shd w:val="clear" w:color="auto" w:fill="auto"/>
            <w:vAlign w:val="center"/>
          </w:tcPr>
          <w:p w14:paraId="493BB2EE">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12</w:t>
            </w:r>
          </w:p>
        </w:tc>
        <w:tc>
          <w:tcPr>
            <w:tcW w:w="512" w:type="pct"/>
            <w:tcBorders>
              <w:top w:val="single" w:color="000000" w:sz="4" w:space="0"/>
              <w:left w:val="nil"/>
              <w:bottom w:val="single" w:color="000000" w:sz="4" w:space="0"/>
              <w:right w:val="single" w:color="000000" w:sz="4" w:space="0"/>
            </w:tcBorders>
            <w:shd w:val="clear" w:color="auto" w:fill="auto"/>
            <w:vAlign w:val="center"/>
          </w:tcPr>
          <w:p w14:paraId="0A470E6E">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人/次</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47D96">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nil"/>
              <w:bottom w:val="single" w:color="000000" w:sz="4" w:space="0"/>
              <w:right w:val="single" w:color="000000" w:sz="4" w:space="0"/>
            </w:tcBorders>
            <w:shd w:val="clear" w:color="auto" w:fill="auto"/>
            <w:vAlign w:val="center"/>
          </w:tcPr>
          <w:p w14:paraId="68BB8A9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12人</w:t>
            </w:r>
          </w:p>
        </w:tc>
      </w:tr>
      <w:tr w14:paraId="29819AA6">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39CA3E0A">
            <w:pPr>
              <w:spacing w:line="300" w:lineRule="exact"/>
              <w:jc w:val="center"/>
              <w:rPr>
                <w:rFonts w:ascii="宋体" w:hAnsi="宋体" w:eastAsia="宋体" w:cs="宋体"/>
                <w:color w:val="000000"/>
                <w:sz w:val="24"/>
                <w:szCs w:val="24"/>
              </w:rPr>
            </w:pPr>
          </w:p>
        </w:tc>
        <w:tc>
          <w:tcPr>
            <w:tcW w:w="522" w:type="pct"/>
            <w:vMerge w:val="continue"/>
            <w:tcBorders>
              <w:left w:val="single" w:color="000000" w:sz="4" w:space="0"/>
              <w:right w:val="single" w:color="auto" w:sz="4" w:space="0"/>
            </w:tcBorders>
            <w:shd w:val="clear" w:color="auto" w:fill="auto"/>
            <w:vAlign w:val="center"/>
          </w:tcPr>
          <w:p w14:paraId="16F79283">
            <w:pPr>
              <w:jc w:val="center"/>
              <w:rPr>
                <w:rFonts w:ascii="宋体" w:hAnsi="宋体" w:eastAsia="宋体" w:cs="宋体"/>
                <w:color w:val="000000"/>
                <w:kern w:val="0"/>
                <w:sz w:val="24"/>
                <w:szCs w:val="24"/>
                <w:lang w:bidi="ar"/>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77FE165D">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635" w:type="pct"/>
            <w:tcBorders>
              <w:top w:val="single" w:color="000000" w:sz="4" w:space="0"/>
              <w:left w:val="single" w:color="auto" w:sz="4" w:space="0"/>
              <w:bottom w:val="single" w:color="000000" w:sz="4" w:space="0"/>
              <w:right w:val="single" w:color="000000" w:sz="4" w:space="0"/>
            </w:tcBorders>
            <w:shd w:val="clear" w:color="auto" w:fill="auto"/>
            <w:vAlign w:val="center"/>
          </w:tcPr>
          <w:p w14:paraId="7C91A078">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2024年保安经费到位率</w:t>
            </w:r>
          </w:p>
        </w:tc>
        <w:tc>
          <w:tcPr>
            <w:tcW w:w="541" w:type="pct"/>
            <w:tcBorders>
              <w:top w:val="single" w:color="000000" w:sz="4" w:space="0"/>
              <w:left w:val="nil"/>
              <w:bottom w:val="single" w:color="000000" w:sz="4" w:space="0"/>
              <w:right w:val="single" w:color="000000" w:sz="4" w:space="0"/>
            </w:tcBorders>
            <w:shd w:val="clear" w:color="auto" w:fill="auto"/>
            <w:vAlign w:val="center"/>
          </w:tcPr>
          <w:p w14:paraId="6E24A853">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single" w:color="000000" w:sz="4" w:space="0"/>
              <w:left w:val="nil"/>
              <w:bottom w:val="single" w:color="000000" w:sz="4" w:space="0"/>
              <w:right w:val="single" w:color="000000" w:sz="4" w:space="0"/>
            </w:tcBorders>
            <w:shd w:val="clear" w:color="auto" w:fill="auto"/>
            <w:vAlign w:val="center"/>
          </w:tcPr>
          <w:p w14:paraId="57960644">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100</w:t>
            </w:r>
          </w:p>
        </w:tc>
        <w:tc>
          <w:tcPr>
            <w:tcW w:w="512" w:type="pct"/>
            <w:tcBorders>
              <w:top w:val="single" w:color="000000" w:sz="4" w:space="0"/>
              <w:left w:val="nil"/>
              <w:bottom w:val="single" w:color="000000" w:sz="4" w:space="0"/>
              <w:right w:val="single" w:color="000000" w:sz="4" w:space="0"/>
            </w:tcBorders>
            <w:shd w:val="clear" w:color="auto" w:fill="auto"/>
            <w:vAlign w:val="center"/>
          </w:tcPr>
          <w:p w14:paraId="106F1CD9">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A00A">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nil"/>
              <w:bottom w:val="single" w:color="000000" w:sz="4" w:space="0"/>
              <w:right w:val="single" w:color="000000" w:sz="4" w:space="0"/>
            </w:tcBorders>
            <w:shd w:val="clear" w:color="auto" w:fill="auto"/>
            <w:vAlign w:val="center"/>
          </w:tcPr>
          <w:p w14:paraId="53FFE9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115FB0B2">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4E782795">
            <w:pPr>
              <w:spacing w:line="300" w:lineRule="exact"/>
              <w:jc w:val="center"/>
              <w:rPr>
                <w:rFonts w:ascii="宋体" w:hAnsi="宋体" w:eastAsia="宋体" w:cs="宋体"/>
                <w:color w:val="000000"/>
                <w:sz w:val="24"/>
                <w:szCs w:val="24"/>
              </w:rPr>
            </w:pPr>
          </w:p>
        </w:tc>
        <w:tc>
          <w:tcPr>
            <w:tcW w:w="52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EB9C914">
            <w:pPr>
              <w:jc w:val="center"/>
              <w:rPr>
                <w:rFonts w:ascii="宋体" w:hAnsi="宋体" w:eastAsia="宋体" w:cs="宋体"/>
                <w:color w:val="000000"/>
                <w:sz w:val="24"/>
                <w:szCs w:val="24"/>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216798FF">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时效指标</w:t>
            </w:r>
          </w:p>
        </w:tc>
        <w:tc>
          <w:tcPr>
            <w:tcW w:w="635" w:type="pct"/>
            <w:tcBorders>
              <w:top w:val="nil"/>
              <w:left w:val="single" w:color="auto" w:sz="4" w:space="0"/>
              <w:bottom w:val="single" w:color="000000" w:sz="4" w:space="0"/>
              <w:right w:val="single" w:color="000000" w:sz="4" w:space="0"/>
            </w:tcBorders>
            <w:shd w:val="clear" w:color="auto" w:fill="auto"/>
            <w:vAlign w:val="center"/>
          </w:tcPr>
          <w:p w14:paraId="453E4A2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资金拨付时间</w:t>
            </w:r>
          </w:p>
        </w:tc>
        <w:tc>
          <w:tcPr>
            <w:tcW w:w="541" w:type="pct"/>
            <w:tcBorders>
              <w:top w:val="nil"/>
              <w:left w:val="nil"/>
              <w:bottom w:val="single" w:color="000000" w:sz="4" w:space="0"/>
              <w:right w:val="single" w:color="000000" w:sz="4" w:space="0"/>
            </w:tcBorders>
            <w:shd w:val="clear" w:color="auto" w:fill="auto"/>
            <w:vAlign w:val="center"/>
          </w:tcPr>
          <w:p w14:paraId="66F995A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519" w:type="pct"/>
            <w:tcBorders>
              <w:top w:val="nil"/>
              <w:left w:val="nil"/>
              <w:bottom w:val="single" w:color="000000" w:sz="4" w:space="0"/>
              <w:right w:val="single" w:color="000000" w:sz="4" w:space="0"/>
            </w:tcBorders>
            <w:shd w:val="clear" w:color="auto" w:fill="auto"/>
            <w:vAlign w:val="center"/>
          </w:tcPr>
          <w:p w14:paraId="2F812C85">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及时</w:t>
            </w:r>
          </w:p>
        </w:tc>
        <w:tc>
          <w:tcPr>
            <w:tcW w:w="512" w:type="pct"/>
            <w:tcBorders>
              <w:top w:val="nil"/>
              <w:left w:val="nil"/>
              <w:bottom w:val="single" w:color="000000" w:sz="4" w:space="0"/>
              <w:right w:val="single" w:color="000000" w:sz="4" w:space="0"/>
            </w:tcBorders>
            <w:shd w:val="clear" w:color="auto" w:fill="auto"/>
            <w:vAlign w:val="center"/>
          </w:tcPr>
          <w:p w14:paraId="53C26A0B">
            <w:pPr>
              <w:jc w:val="center"/>
              <w:rPr>
                <w:rFonts w:hint="eastAsia" w:ascii="宋体" w:hAnsi="宋体" w:eastAsia="宋体" w:cs="宋体"/>
                <w:color w:val="000000"/>
                <w:kern w:val="0"/>
                <w:sz w:val="24"/>
                <w:szCs w:val="24"/>
                <w:lang w:val="en-US" w:eastAsia="zh-CN" w:bidi="ar"/>
              </w:rPr>
            </w:pPr>
          </w:p>
        </w:tc>
        <w:tc>
          <w:tcPr>
            <w:tcW w:w="448" w:type="pct"/>
            <w:tcBorders>
              <w:top w:val="nil"/>
              <w:left w:val="single" w:color="000000" w:sz="4" w:space="0"/>
              <w:bottom w:val="single" w:color="000000" w:sz="4" w:space="0"/>
              <w:right w:val="single" w:color="000000" w:sz="4" w:space="0"/>
            </w:tcBorders>
            <w:shd w:val="clear" w:color="auto" w:fill="auto"/>
            <w:vAlign w:val="center"/>
          </w:tcPr>
          <w:p w14:paraId="220B90E8">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w:t>
            </w:r>
          </w:p>
        </w:tc>
        <w:tc>
          <w:tcPr>
            <w:tcW w:w="904" w:type="pct"/>
            <w:tcBorders>
              <w:top w:val="nil"/>
              <w:left w:val="nil"/>
              <w:bottom w:val="single" w:color="000000" w:sz="4" w:space="0"/>
              <w:right w:val="single" w:color="000000" w:sz="4" w:space="0"/>
            </w:tcBorders>
            <w:shd w:val="clear" w:color="auto" w:fill="auto"/>
            <w:vAlign w:val="center"/>
          </w:tcPr>
          <w:p w14:paraId="13E38EB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1年</w:t>
            </w:r>
          </w:p>
        </w:tc>
      </w:tr>
      <w:tr w14:paraId="5628688D">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0163F5F5">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1A05">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效益指标</w:t>
            </w:r>
          </w:p>
        </w:tc>
        <w:tc>
          <w:tcPr>
            <w:tcW w:w="604" w:type="pct"/>
            <w:tcBorders>
              <w:top w:val="single" w:color="auto" w:sz="4" w:space="0"/>
              <w:left w:val="single" w:color="000000" w:sz="4" w:space="0"/>
              <w:bottom w:val="single" w:color="000000" w:sz="4" w:space="0"/>
              <w:right w:val="single" w:color="000000" w:sz="4" w:space="0"/>
            </w:tcBorders>
            <w:shd w:val="clear" w:color="auto" w:fill="auto"/>
            <w:vAlign w:val="center"/>
          </w:tcPr>
          <w:p w14:paraId="75E89AED">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社会效益指标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3EC09AE8">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藏区学生读书得以保证，促进教育均衡发展</w:t>
            </w:r>
          </w:p>
        </w:tc>
        <w:tc>
          <w:tcPr>
            <w:tcW w:w="541" w:type="pct"/>
            <w:tcBorders>
              <w:top w:val="nil"/>
              <w:left w:val="nil"/>
              <w:bottom w:val="single" w:color="000000" w:sz="4" w:space="0"/>
              <w:right w:val="single" w:color="000000" w:sz="4" w:space="0"/>
            </w:tcBorders>
            <w:shd w:val="clear" w:color="auto" w:fill="auto"/>
            <w:vAlign w:val="center"/>
          </w:tcPr>
          <w:p w14:paraId="2260D1C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519" w:type="pct"/>
            <w:tcBorders>
              <w:top w:val="nil"/>
              <w:left w:val="nil"/>
              <w:bottom w:val="single" w:color="000000" w:sz="4" w:space="0"/>
              <w:right w:val="single" w:color="000000" w:sz="4" w:space="0"/>
            </w:tcBorders>
            <w:shd w:val="clear" w:color="auto" w:fill="auto"/>
            <w:vAlign w:val="center"/>
          </w:tcPr>
          <w:p w14:paraId="792F1C05">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促进</w:t>
            </w:r>
          </w:p>
        </w:tc>
        <w:tc>
          <w:tcPr>
            <w:tcW w:w="512" w:type="pct"/>
            <w:tcBorders>
              <w:top w:val="nil"/>
              <w:left w:val="nil"/>
              <w:bottom w:val="single" w:color="000000" w:sz="4" w:space="0"/>
              <w:right w:val="single" w:color="000000" w:sz="4" w:space="0"/>
            </w:tcBorders>
            <w:shd w:val="clear" w:color="auto" w:fill="auto"/>
            <w:vAlign w:val="center"/>
          </w:tcPr>
          <w:p w14:paraId="1DCC7D5A">
            <w:pPr>
              <w:jc w:val="center"/>
              <w:rPr>
                <w:rFonts w:hint="eastAsia" w:ascii="宋体" w:hAnsi="宋体" w:eastAsia="宋体" w:cs="宋体"/>
                <w:color w:val="000000"/>
                <w:kern w:val="0"/>
                <w:sz w:val="24"/>
                <w:szCs w:val="24"/>
                <w:lang w:val="en-US" w:eastAsia="zh-CN" w:bidi="ar"/>
              </w:rPr>
            </w:pPr>
          </w:p>
        </w:tc>
        <w:tc>
          <w:tcPr>
            <w:tcW w:w="448" w:type="pct"/>
            <w:tcBorders>
              <w:top w:val="nil"/>
              <w:left w:val="single" w:color="000000" w:sz="4" w:space="0"/>
              <w:bottom w:val="single" w:color="000000" w:sz="4" w:space="0"/>
              <w:right w:val="single" w:color="000000" w:sz="4" w:space="0"/>
            </w:tcBorders>
            <w:shd w:val="clear" w:color="auto" w:fill="auto"/>
            <w:vAlign w:val="center"/>
          </w:tcPr>
          <w:p w14:paraId="3332283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w:t>
            </w:r>
          </w:p>
        </w:tc>
        <w:tc>
          <w:tcPr>
            <w:tcW w:w="904" w:type="pct"/>
            <w:tcBorders>
              <w:top w:val="nil"/>
              <w:left w:val="nil"/>
              <w:bottom w:val="single" w:color="000000" w:sz="4" w:space="0"/>
              <w:right w:val="single" w:color="000000" w:sz="4" w:space="0"/>
            </w:tcBorders>
            <w:shd w:val="clear" w:color="auto" w:fill="auto"/>
            <w:vAlign w:val="center"/>
          </w:tcPr>
          <w:p w14:paraId="0F4980E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促进</w:t>
            </w:r>
          </w:p>
        </w:tc>
      </w:tr>
      <w:tr w14:paraId="67F0B31B">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0A313F2D">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bottom w:val="single" w:color="auto" w:sz="4" w:space="0"/>
              <w:right w:val="single" w:color="000000" w:sz="4" w:space="0"/>
            </w:tcBorders>
            <w:shd w:val="clear" w:color="auto" w:fill="auto"/>
            <w:vAlign w:val="center"/>
          </w:tcPr>
          <w:p w14:paraId="49F8FB34">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604" w:type="pct"/>
            <w:tcBorders>
              <w:top w:val="single" w:color="000000" w:sz="4" w:space="0"/>
              <w:left w:val="single" w:color="000000" w:sz="4" w:space="0"/>
              <w:bottom w:val="single" w:color="auto" w:sz="4" w:space="0"/>
              <w:right w:val="single" w:color="000000" w:sz="4" w:space="0"/>
            </w:tcBorders>
            <w:shd w:val="clear" w:color="auto" w:fill="auto"/>
            <w:vAlign w:val="center"/>
          </w:tcPr>
          <w:p w14:paraId="5FBCD25D">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服务对象满意度指标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391E95A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家长、学生、社会满意度提高</w:t>
            </w:r>
          </w:p>
        </w:tc>
        <w:tc>
          <w:tcPr>
            <w:tcW w:w="541" w:type="pct"/>
            <w:tcBorders>
              <w:top w:val="nil"/>
              <w:left w:val="nil"/>
              <w:bottom w:val="single" w:color="000000" w:sz="4" w:space="0"/>
              <w:right w:val="single" w:color="000000" w:sz="4" w:space="0"/>
            </w:tcBorders>
            <w:shd w:val="clear" w:color="auto" w:fill="auto"/>
            <w:vAlign w:val="center"/>
          </w:tcPr>
          <w:p w14:paraId="77B7516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112FC861">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97</w:t>
            </w:r>
          </w:p>
        </w:tc>
        <w:tc>
          <w:tcPr>
            <w:tcW w:w="512" w:type="pct"/>
            <w:tcBorders>
              <w:top w:val="nil"/>
              <w:left w:val="nil"/>
              <w:bottom w:val="single" w:color="000000" w:sz="4" w:space="0"/>
              <w:right w:val="single" w:color="000000" w:sz="4" w:space="0"/>
            </w:tcBorders>
            <w:shd w:val="clear" w:color="auto" w:fill="auto"/>
            <w:vAlign w:val="center"/>
          </w:tcPr>
          <w:p w14:paraId="4DC31E45">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448" w:type="pct"/>
            <w:tcBorders>
              <w:top w:val="nil"/>
              <w:left w:val="single" w:color="000000" w:sz="4" w:space="0"/>
              <w:bottom w:val="single" w:color="000000" w:sz="4" w:space="0"/>
              <w:right w:val="single" w:color="000000" w:sz="4" w:space="0"/>
            </w:tcBorders>
            <w:shd w:val="clear" w:color="auto" w:fill="auto"/>
            <w:vAlign w:val="center"/>
          </w:tcPr>
          <w:p w14:paraId="1298FBB0">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904" w:type="pct"/>
            <w:tcBorders>
              <w:top w:val="nil"/>
              <w:left w:val="nil"/>
              <w:bottom w:val="single" w:color="000000" w:sz="4" w:space="0"/>
              <w:right w:val="single" w:color="000000" w:sz="4" w:space="0"/>
            </w:tcBorders>
            <w:shd w:val="clear" w:color="auto" w:fill="auto"/>
            <w:vAlign w:val="center"/>
          </w:tcPr>
          <w:p w14:paraId="7B3B69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r>
      <w:tr w14:paraId="20CBD91D">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DEAD2D5">
            <w:pPr>
              <w:spacing w:line="300" w:lineRule="exact"/>
              <w:jc w:val="center"/>
              <w:rPr>
                <w:rFonts w:ascii="宋体" w:hAnsi="宋体" w:eastAsia="宋体" w:cs="宋体"/>
                <w:color w:val="000000"/>
                <w:sz w:val="24"/>
                <w:szCs w:val="24"/>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5060B8C0">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成本指标</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F27076F">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经济成本指标</w:t>
            </w:r>
          </w:p>
        </w:tc>
        <w:tc>
          <w:tcPr>
            <w:tcW w:w="635" w:type="pct"/>
            <w:tcBorders>
              <w:top w:val="nil"/>
              <w:left w:val="single" w:color="auto" w:sz="4" w:space="0"/>
              <w:bottom w:val="single" w:color="000000" w:sz="4" w:space="0"/>
              <w:right w:val="single" w:color="000000" w:sz="4" w:space="0"/>
            </w:tcBorders>
            <w:shd w:val="clear" w:color="auto" w:fill="auto"/>
            <w:vAlign w:val="center"/>
          </w:tcPr>
          <w:p w14:paraId="54EF0EE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2024年保安经费</w:t>
            </w:r>
          </w:p>
        </w:tc>
        <w:tc>
          <w:tcPr>
            <w:tcW w:w="541" w:type="pct"/>
            <w:tcBorders>
              <w:top w:val="nil"/>
              <w:left w:val="nil"/>
              <w:bottom w:val="single" w:color="000000" w:sz="4" w:space="0"/>
              <w:right w:val="single" w:color="000000" w:sz="4" w:space="0"/>
            </w:tcBorders>
            <w:shd w:val="clear" w:color="auto" w:fill="auto"/>
            <w:vAlign w:val="center"/>
          </w:tcPr>
          <w:p w14:paraId="548042F2">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71550046">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450000</w:t>
            </w:r>
          </w:p>
        </w:tc>
        <w:tc>
          <w:tcPr>
            <w:tcW w:w="512" w:type="pct"/>
            <w:tcBorders>
              <w:top w:val="nil"/>
              <w:left w:val="nil"/>
              <w:bottom w:val="single" w:color="000000" w:sz="4" w:space="0"/>
              <w:right w:val="single" w:color="000000" w:sz="4" w:space="0"/>
            </w:tcBorders>
            <w:shd w:val="clear" w:color="auto" w:fill="auto"/>
            <w:vAlign w:val="center"/>
          </w:tcPr>
          <w:p w14:paraId="7AB3FA93">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元</w:t>
            </w:r>
          </w:p>
        </w:tc>
        <w:tc>
          <w:tcPr>
            <w:tcW w:w="448" w:type="pct"/>
            <w:tcBorders>
              <w:top w:val="nil"/>
              <w:left w:val="single" w:color="000000" w:sz="4" w:space="0"/>
              <w:bottom w:val="single" w:color="000000" w:sz="4" w:space="0"/>
              <w:right w:val="single" w:color="000000" w:sz="4" w:space="0"/>
            </w:tcBorders>
            <w:shd w:val="clear" w:color="auto" w:fill="auto"/>
            <w:vAlign w:val="center"/>
          </w:tcPr>
          <w:p w14:paraId="50AF67E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w:t>
            </w:r>
          </w:p>
        </w:tc>
        <w:tc>
          <w:tcPr>
            <w:tcW w:w="904" w:type="pct"/>
            <w:tcBorders>
              <w:top w:val="nil"/>
              <w:left w:val="nil"/>
              <w:bottom w:val="single" w:color="000000" w:sz="4" w:space="0"/>
              <w:right w:val="single" w:color="000000" w:sz="4" w:space="0"/>
            </w:tcBorders>
            <w:shd w:val="clear" w:color="auto" w:fill="auto"/>
            <w:vAlign w:val="center"/>
          </w:tcPr>
          <w:p w14:paraId="585E127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450000元</w:t>
            </w:r>
          </w:p>
        </w:tc>
      </w:tr>
      <w:tr w14:paraId="5BA651BB">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13FA1391">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仿宋" w:hAnsi="仿宋" w:eastAsia="仿宋" w:cs="仿宋"/>
                <w:b w:val="0"/>
                <w:bCs w:val="0"/>
                <w:color w:val="auto"/>
                <w:sz w:val="40"/>
                <w:szCs w:val="40"/>
                <w:highlight w:val="none"/>
                <w:u w:val="none"/>
                <w:lang w:val="en-US" w:eastAsia="zh-CN"/>
              </w:rPr>
            </w:pPr>
          </w:p>
          <w:p w14:paraId="29BD2F6A">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仿宋" w:hAnsi="仿宋" w:eastAsia="仿宋" w:cs="仿宋"/>
                <w:b w:val="0"/>
                <w:bCs w:val="0"/>
                <w:color w:val="auto"/>
                <w:sz w:val="40"/>
                <w:szCs w:val="40"/>
                <w:highlight w:val="none"/>
                <w:u w:val="none"/>
                <w:lang w:val="en-US" w:eastAsia="zh-CN"/>
              </w:rPr>
            </w:pPr>
          </w:p>
          <w:p w14:paraId="1C5F2017">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仿宋" w:hAnsi="仿宋" w:eastAsia="仿宋" w:cs="仿宋"/>
                <w:b w:val="0"/>
                <w:bCs w:val="0"/>
                <w:color w:val="auto"/>
                <w:sz w:val="40"/>
                <w:szCs w:val="40"/>
                <w:highlight w:val="none"/>
                <w:u w:val="none"/>
                <w:lang w:val="en-US" w:eastAsia="zh-CN"/>
              </w:rPr>
            </w:pPr>
          </w:p>
          <w:p w14:paraId="11B7675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仿宋" w:hAnsi="仿宋" w:eastAsia="仿宋" w:cs="仿宋"/>
                <w:b w:val="0"/>
                <w:bCs w:val="0"/>
                <w:color w:val="auto"/>
                <w:sz w:val="40"/>
                <w:szCs w:val="40"/>
                <w:highlight w:val="none"/>
                <w:u w:val="none"/>
                <w:lang w:val="en-US" w:eastAsia="zh-CN"/>
              </w:rPr>
            </w:pPr>
          </w:p>
          <w:p w14:paraId="4DDC3F95">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仿宋" w:hAnsi="仿宋" w:eastAsia="仿宋" w:cs="仿宋"/>
                <w:color w:val="000000"/>
                <w:sz w:val="30"/>
                <w:szCs w:val="30"/>
              </w:rPr>
            </w:pPr>
            <w:r>
              <w:rPr>
                <w:rFonts w:hint="eastAsia" w:ascii="仿宋" w:hAnsi="仿宋" w:eastAsia="仿宋" w:cs="仿宋"/>
                <w:b w:val="0"/>
                <w:bCs w:val="0"/>
                <w:color w:val="auto"/>
                <w:sz w:val="40"/>
                <w:szCs w:val="40"/>
                <w:highlight w:val="none"/>
                <w:u w:val="none"/>
                <w:lang w:val="en-US" w:eastAsia="zh-CN"/>
              </w:rPr>
              <w:t>专项预算项目绩效目标完成情况自评表</w:t>
            </w:r>
          </w:p>
        </w:tc>
      </w:tr>
      <w:tr w14:paraId="0DAB6474">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6ACC6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项目名称</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72BCAC">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51172523T000008128522-9+3教育计划资金</w:t>
            </w:r>
          </w:p>
        </w:tc>
      </w:tr>
      <w:tr w14:paraId="1EB609D6">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63B40">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预算单位</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63C408">
            <w:pPr>
              <w:spacing w:line="30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eastAsia="zh-CN"/>
              </w:rPr>
              <w:t>四川省渠县职业中专学校</w:t>
            </w:r>
          </w:p>
        </w:tc>
      </w:tr>
      <w:tr w14:paraId="4C864824">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F434D">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项目类型</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775631">
            <w:pPr>
              <w:spacing w:line="300" w:lineRule="exact"/>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行政运转</w:t>
            </w:r>
          </w:p>
        </w:tc>
      </w:tr>
      <w:tr w14:paraId="50E5A9B0">
        <w:tblPrEx>
          <w:tblCellMar>
            <w:top w:w="15" w:type="dxa"/>
            <w:left w:w="15" w:type="dxa"/>
            <w:bottom w:w="15" w:type="dxa"/>
            <w:right w:w="15" w:type="dxa"/>
          </w:tblCellMar>
        </w:tblPrEx>
        <w:trPr>
          <w:trHeight w:val="23" w:hRule="atLeast"/>
          <w:jc w:val="center"/>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372B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 概况</w:t>
            </w: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B34DD">
            <w:pPr>
              <w:widowControl/>
              <w:spacing w:line="300" w:lineRule="exact"/>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中长期规划（名称、文号，仅指常年项目）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56D2C">
            <w:pPr>
              <w:spacing w:line="300" w:lineRule="exact"/>
              <w:jc w:val="left"/>
              <w:rPr>
                <w:rFonts w:hint="eastAsia" w:ascii="仿宋" w:hAnsi="仿宋" w:eastAsia="仿宋" w:cs="仿宋"/>
                <w:color w:val="000000"/>
                <w:sz w:val="24"/>
                <w:szCs w:val="24"/>
              </w:rPr>
            </w:pPr>
          </w:p>
        </w:tc>
      </w:tr>
      <w:tr w14:paraId="1083E297">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4B444">
            <w:pPr>
              <w:spacing w:line="300" w:lineRule="exact"/>
              <w:rPr>
                <w:rFonts w:hint="eastAsia" w:ascii="仿宋" w:hAnsi="仿宋" w:eastAsia="仿宋" w:cs="仿宋"/>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05F68">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资金管理办法（名称、文号）</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6FB78">
            <w:pPr>
              <w:spacing w:line="3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《关于新时代民族地区“9+3”免费教育计划的实施意见（征求意见稿）》</w:t>
            </w:r>
          </w:p>
        </w:tc>
      </w:tr>
      <w:tr w14:paraId="0ABFB44F">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CE34">
            <w:pPr>
              <w:spacing w:line="300" w:lineRule="exact"/>
              <w:rPr>
                <w:rFonts w:hint="eastAsia" w:ascii="仿宋" w:hAnsi="仿宋" w:eastAsia="仿宋" w:cs="仿宋"/>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DB01E">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绩效分配方式</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29CA">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£因素法</w:t>
            </w: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454E1">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sym w:font="Wingdings 2" w:char="00A3"/>
            </w:r>
            <w:r>
              <w:rPr>
                <w:rFonts w:hint="eastAsia" w:ascii="仿宋" w:hAnsi="仿宋" w:eastAsia="仿宋" w:cs="仿宋"/>
                <w:color w:val="000000"/>
                <w:kern w:val="0"/>
                <w:sz w:val="24"/>
                <w:szCs w:val="24"/>
                <w:lang w:bidi="ar"/>
              </w:rPr>
              <w:t>项目法</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CC3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sym w:font="Wingdings 2" w:char="F052"/>
            </w:r>
            <w:r>
              <w:rPr>
                <w:rFonts w:hint="eastAsia" w:ascii="仿宋" w:hAnsi="仿宋" w:eastAsia="仿宋" w:cs="仿宋"/>
                <w:color w:val="000000"/>
                <w:kern w:val="0"/>
                <w:sz w:val="24"/>
                <w:szCs w:val="24"/>
                <w:lang w:bidi="ar"/>
              </w:rPr>
              <w:t>据实据效</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B19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sym w:font="Wingdings 2" w:char="0052"/>
            </w:r>
            <w:r>
              <w:rPr>
                <w:rFonts w:hint="eastAsia" w:ascii="仿宋" w:hAnsi="仿宋" w:eastAsia="仿宋" w:cs="仿宋"/>
                <w:color w:val="000000"/>
                <w:kern w:val="0"/>
                <w:sz w:val="24"/>
                <w:szCs w:val="24"/>
                <w:lang w:bidi="ar"/>
              </w:rPr>
              <w:t>因素法与项目法相结合</w:t>
            </w:r>
          </w:p>
        </w:tc>
      </w:tr>
      <w:tr w14:paraId="0BFA4A3C">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882AB">
            <w:pPr>
              <w:spacing w:line="300" w:lineRule="exact"/>
              <w:rPr>
                <w:rFonts w:hint="eastAsia" w:ascii="仿宋" w:hAnsi="仿宋" w:eastAsia="仿宋" w:cs="仿宋"/>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ACA45">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立项依据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07292">
            <w:pPr>
              <w:spacing w:line="3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四川省印发《关于新时代民族地区“9+3”免费教育计划的实施意见》</w:t>
            </w:r>
          </w:p>
        </w:tc>
      </w:tr>
      <w:tr w14:paraId="6A6FC87F">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42875">
            <w:pPr>
              <w:spacing w:line="300" w:lineRule="exact"/>
              <w:rPr>
                <w:rFonts w:hint="eastAsia" w:ascii="仿宋" w:hAnsi="仿宋" w:eastAsia="仿宋" w:cs="仿宋"/>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E98994">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使用范围</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63A7FF">
            <w:pPr>
              <w:spacing w:line="30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在民族地区32个藏族聚居州县和13个彝族聚居区县继续实施“9+3”免费教育，推进民族地区职业教育改革和发展，帮助民族地区青少年接受更优质量更加适合的职业教育，不断培养新技术新技能新型人才，为民族地区巩固脱贫攻坚成果、乡村振兴和长治久安贡献教育力量。</w:t>
            </w:r>
          </w:p>
        </w:tc>
      </w:tr>
      <w:tr w14:paraId="491F6218">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323C2">
            <w:pPr>
              <w:spacing w:line="300" w:lineRule="exact"/>
              <w:rPr>
                <w:rFonts w:hint="eastAsia" w:ascii="仿宋" w:hAnsi="仿宋" w:eastAsia="仿宋" w:cs="仿宋"/>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1E48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申报（补助）条件</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36A479">
            <w:pPr>
              <w:spacing w:line="300" w:lineRule="exact"/>
              <w:jc w:val="left"/>
              <w:rPr>
                <w:rFonts w:hint="eastAsia" w:ascii="仿宋" w:hAnsi="仿宋" w:eastAsia="仿宋" w:cs="仿宋"/>
                <w:color w:val="000000"/>
                <w:sz w:val="24"/>
                <w:szCs w:val="24"/>
              </w:rPr>
            </w:pPr>
          </w:p>
        </w:tc>
      </w:tr>
      <w:tr w14:paraId="7C2F37CA">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240C5">
            <w:pPr>
              <w:spacing w:line="300" w:lineRule="exact"/>
              <w:rPr>
                <w:rFonts w:hint="eastAsia" w:ascii="仿宋" w:hAnsi="仿宋" w:eastAsia="仿宋" w:cs="仿宋"/>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EF859">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项目起止年限</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8176B4">
            <w:pPr>
              <w:spacing w:line="300" w:lineRule="exact"/>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2024</w:t>
            </w:r>
            <w:r>
              <w:rPr>
                <w:rFonts w:hint="eastAsia" w:ascii="仿宋" w:hAnsi="仿宋" w:eastAsia="仿宋" w:cs="仿宋"/>
                <w:color w:val="000000"/>
                <w:sz w:val="24"/>
                <w:szCs w:val="24"/>
              </w:rPr>
              <w:t>年度</w:t>
            </w:r>
          </w:p>
        </w:tc>
      </w:tr>
      <w:tr w14:paraId="70F3174E">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5CE1D">
            <w:pPr>
              <w:widowControl/>
              <w:spacing w:line="300" w:lineRule="exact"/>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项目资金</w:t>
            </w:r>
          </w:p>
          <w:p w14:paraId="1B8B551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（万元）</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80033">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年度资金总额：</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F8EC3E">
            <w:pPr>
              <w:spacing w:line="300" w:lineRule="exact"/>
              <w:jc w:val="righ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23.27</w:t>
            </w:r>
          </w:p>
        </w:tc>
      </w:tr>
      <w:tr w14:paraId="70C9065B">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F86DA">
            <w:pPr>
              <w:spacing w:line="300" w:lineRule="exact"/>
              <w:rPr>
                <w:rFonts w:hint="eastAsia" w:ascii="仿宋" w:hAnsi="仿宋" w:eastAsia="仿宋" w:cs="仿宋"/>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86B37">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其中：财政拨款</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CD8CB0">
            <w:pPr>
              <w:spacing w:line="300" w:lineRule="exact"/>
              <w:jc w:val="righ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23.27</w:t>
            </w:r>
          </w:p>
        </w:tc>
      </w:tr>
      <w:tr w14:paraId="7DD5F02C">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7C060">
            <w:pPr>
              <w:spacing w:line="300" w:lineRule="exact"/>
              <w:rPr>
                <w:rFonts w:hint="eastAsia" w:ascii="仿宋" w:hAnsi="仿宋" w:eastAsia="仿宋" w:cs="仿宋"/>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17A7E">
            <w:pPr>
              <w:widowControl/>
              <w:spacing w:line="300" w:lineRule="exact"/>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其他资金</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F24B14">
            <w:pPr>
              <w:spacing w:line="300" w:lineRule="exact"/>
              <w:jc w:val="right"/>
              <w:rPr>
                <w:rFonts w:hint="eastAsia" w:ascii="仿宋" w:hAnsi="仿宋" w:eastAsia="仿宋" w:cs="仿宋"/>
                <w:color w:val="000000"/>
                <w:sz w:val="24"/>
                <w:szCs w:val="24"/>
              </w:rPr>
            </w:pPr>
          </w:p>
        </w:tc>
      </w:tr>
      <w:tr w14:paraId="223C3F01">
        <w:tblPrEx>
          <w:tblCellMar>
            <w:top w:w="15" w:type="dxa"/>
            <w:left w:w="15" w:type="dxa"/>
            <w:bottom w:w="15" w:type="dxa"/>
            <w:right w:w="15" w:type="dxa"/>
          </w:tblCellMar>
        </w:tblPrEx>
        <w:trPr>
          <w:trHeight w:val="23" w:hRule="atLeast"/>
          <w:jc w:val="center"/>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644A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总体 目标</w:t>
            </w:r>
          </w:p>
        </w:tc>
        <w:tc>
          <w:tcPr>
            <w:tcW w:w="46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6302DF">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年度目标</w:t>
            </w:r>
          </w:p>
        </w:tc>
      </w:tr>
      <w:tr w14:paraId="24A38FB0">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22554">
            <w:pPr>
              <w:spacing w:line="300" w:lineRule="exact"/>
              <w:rPr>
                <w:rFonts w:hint="eastAsia" w:ascii="仿宋" w:hAnsi="仿宋" w:eastAsia="仿宋" w:cs="仿宋"/>
                <w:color w:val="000000"/>
                <w:sz w:val="24"/>
                <w:szCs w:val="24"/>
              </w:rPr>
            </w:pPr>
          </w:p>
        </w:tc>
        <w:tc>
          <w:tcPr>
            <w:tcW w:w="46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ACE2E8">
            <w:pPr>
              <w:spacing w:line="300" w:lineRule="exact"/>
              <w:rPr>
                <w:rFonts w:hint="eastAsia" w:ascii="仿宋" w:hAnsi="仿宋" w:eastAsia="仿宋" w:cs="仿宋"/>
                <w:color w:val="000000"/>
                <w:sz w:val="24"/>
                <w:szCs w:val="24"/>
                <w:lang w:val="en-US"/>
              </w:rPr>
            </w:pPr>
            <w:r>
              <w:rPr>
                <w:rFonts w:hint="eastAsia" w:ascii="仿宋" w:hAnsi="仿宋" w:eastAsia="仿宋" w:cs="仿宋"/>
                <w:color w:val="000000"/>
                <w:sz w:val="24"/>
                <w:szCs w:val="24"/>
                <w:lang w:val="zh-CN"/>
              </w:rPr>
              <w:t>“9+3”免费教育计划补助，用于解决藏区学生学费，增进民族大团结。</w:t>
            </w:r>
          </w:p>
        </w:tc>
      </w:tr>
      <w:tr w14:paraId="45452B92">
        <w:tblPrEx>
          <w:tblCellMar>
            <w:top w:w="15" w:type="dxa"/>
            <w:left w:w="15" w:type="dxa"/>
            <w:bottom w:w="15" w:type="dxa"/>
            <w:right w:w="15" w:type="dxa"/>
          </w:tblCellMar>
        </w:tblPrEx>
        <w:trPr>
          <w:trHeight w:val="23" w:hRule="atLeast"/>
          <w:jc w:val="center"/>
        </w:trPr>
        <w:tc>
          <w:tcPr>
            <w:tcW w:w="310" w:type="pct"/>
            <w:vMerge w:val="restart"/>
            <w:tcBorders>
              <w:top w:val="single" w:color="000000" w:sz="4" w:space="0"/>
              <w:left w:val="single" w:color="000000" w:sz="4" w:space="0"/>
              <w:bottom w:val="single" w:color="000000" w:sz="4" w:space="0"/>
            </w:tcBorders>
            <w:shd w:val="clear" w:color="auto" w:fill="auto"/>
            <w:vAlign w:val="center"/>
          </w:tcPr>
          <w:p w14:paraId="28DE73A3">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绩效 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8FE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一级指标</w:t>
            </w:r>
          </w:p>
        </w:tc>
        <w:tc>
          <w:tcPr>
            <w:tcW w:w="604" w:type="pct"/>
            <w:tcBorders>
              <w:top w:val="single" w:color="000000" w:sz="4" w:space="0"/>
              <w:left w:val="single" w:color="000000" w:sz="4" w:space="0"/>
              <w:bottom w:val="single" w:color="auto" w:sz="4" w:space="0"/>
              <w:right w:val="single" w:color="000000" w:sz="4" w:space="0"/>
            </w:tcBorders>
            <w:shd w:val="clear" w:color="auto" w:fill="auto"/>
            <w:vAlign w:val="center"/>
          </w:tcPr>
          <w:p w14:paraId="772F8B75">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二级指标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778B">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三级指标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5912">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1704">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指标值</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2A8E">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度量单位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3797">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权重</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E03D">
            <w:pPr>
              <w:widowControl/>
              <w:spacing w:line="3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实际完成指标值</w:t>
            </w:r>
          </w:p>
        </w:tc>
      </w:tr>
      <w:tr w14:paraId="3E036C28">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64CBF374">
            <w:pPr>
              <w:spacing w:line="300" w:lineRule="exact"/>
              <w:jc w:val="center"/>
              <w:rPr>
                <w:rFonts w:hint="eastAsia" w:ascii="仿宋" w:hAnsi="仿宋" w:eastAsia="仿宋" w:cs="仿宋"/>
                <w:color w:val="000000"/>
                <w:sz w:val="24"/>
                <w:szCs w:val="24"/>
              </w:rPr>
            </w:pPr>
          </w:p>
        </w:tc>
        <w:tc>
          <w:tcPr>
            <w:tcW w:w="522"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730BAB2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18"/>
                <w:szCs w:val="18"/>
                <w:u w:val="none"/>
                <w:lang w:val="en-US" w:eastAsia="zh-CN" w:bidi="ar"/>
              </w:rPr>
              <w:t>产出指标</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2CF6D49B">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18"/>
                <w:szCs w:val="18"/>
                <w:u w:val="none"/>
                <w:lang w:val="en-US" w:eastAsia="zh-CN" w:bidi="ar"/>
              </w:rPr>
              <w:t>数量指标</w:t>
            </w:r>
          </w:p>
        </w:tc>
        <w:tc>
          <w:tcPr>
            <w:tcW w:w="635" w:type="pct"/>
            <w:tcBorders>
              <w:top w:val="single" w:color="000000" w:sz="4" w:space="0"/>
              <w:left w:val="single" w:color="auto" w:sz="4" w:space="0"/>
              <w:bottom w:val="single" w:color="000000" w:sz="4" w:space="0"/>
              <w:right w:val="single" w:color="000000" w:sz="4" w:space="0"/>
            </w:tcBorders>
            <w:shd w:val="clear" w:color="auto" w:fill="auto"/>
            <w:vAlign w:val="center"/>
          </w:tcPr>
          <w:p w14:paraId="04B427F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受益学校</w:t>
            </w:r>
          </w:p>
        </w:tc>
        <w:tc>
          <w:tcPr>
            <w:tcW w:w="541" w:type="pct"/>
            <w:tcBorders>
              <w:top w:val="single" w:color="000000" w:sz="4" w:space="0"/>
              <w:left w:val="nil"/>
              <w:bottom w:val="single" w:color="000000" w:sz="4" w:space="0"/>
              <w:right w:val="single" w:color="000000" w:sz="4" w:space="0"/>
            </w:tcBorders>
            <w:shd w:val="clear" w:color="auto" w:fill="auto"/>
            <w:vAlign w:val="center"/>
          </w:tcPr>
          <w:p w14:paraId="3D7FC66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519" w:type="pct"/>
            <w:tcBorders>
              <w:top w:val="single" w:color="000000" w:sz="4" w:space="0"/>
              <w:left w:val="nil"/>
              <w:bottom w:val="single" w:color="000000" w:sz="4" w:space="0"/>
              <w:right w:val="single" w:color="000000" w:sz="4" w:space="0"/>
            </w:tcBorders>
            <w:shd w:val="clear" w:color="auto" w:fill="auto"/>
            <w:vAlign w:val="center"/>
          </w:tcPr>
          <w:p w14:paraId="6490C471">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1</w:t>
            </w:r>
          </w:p>
        </w:tc>
        <w:tc>
          <w:tcPr>
            <w:tcW w:w="512" w:type="pct"/>
            <w:tcBorders>
              <w:top w:val="single" w:color="000000" w:sz="4" w:space="0"/>
              <w:left w:val="nil"/>
              <w:bottom w:val="single" w:color="000000" w:sz="4" w:space="0"/>
              <w:right w:val="single" w:color="000000" w:sz="4" w:space="0"/>
            </w:tcBorders>
            <w:shd w:val="clear" w:color="auto" w:fill="auto"/>
            <w:vAlign w:val="center"/>
          </w:tcPr>
          <w:p w14:paraId="7E2AB0C1">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所</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19CFE">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904" w:type="pct"/>
            <w:tcBorders>
              <w:top w:val="single" w:color="000000" w:sz="4" w:space="0"/>
              <w:left w:val="nil"/>
              <w:bottom w:val="single" w:color="000000" w:sz="4" w:space="0"/>
              <w:right w:val="single" w:color="000000" w:sz="4" w:space="0"/>
            </w:tcBorders>
            <w:shd w:val="clear" w:color="auto" w:fill="auto"/>
            <w:vAlign w:val="center"/>
          </w:tcPr>
          <w:p w14:paraId="785D61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1所</w:t>
            </w:r>
          </w:p>
        </w:tc>
      </w:tr>
      <w:tr w14:paraId="7B3C4077">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0E872027">
            <w:pPr>
              <w:spacing w:line="300" w:lineRule="exact"/>
              <w:jc w:val="center"/>
              <w:rPr>
                <w:rFonts w:hint="eastAsia" w:ascii="仿宋" w:hAnsi="仿宋" w:eastAsia="仿宋" w:cs="仿宋"/>
                <w:color w:val="000000"/>
                <w:sz w:val="24"/>
                <w:szCs w:val="24"/>
              </w:rPr>
            </w:pPr>
          </w:p>
        </w:tc>
        <w:tc>
          <w:tcPr>
            <w:tcW w:w="522" w:type="pct"/>
            <w:vMerge w:val="continue"/>
            <w:tcBorders>
              <w:left w:val="single" w:color="000000" w:sz="4" w:space="0"/>
              <w:right w:val="single" w:color="auto" w:sz="4" w:space="0"/>
            </w:tcBorders>
            <w:shd w:val="clear" w:color="auto" w:fill="auto"/>
            <w:vAlign w:val="center"/>
          </w:tcPr>
          <w:p w14:paraId="183EC4D7">
            <w:pPr>
              <w:jc w:val="center"/>
              <w:rPr>
                <w:rFonts w:hint="eastAsia" w:ascii="仿宋" w:hAnsi="仿宋" w:eastAsia="仿宋" w:cs="仿宋"/>
                <w:color w:val="000000"/>
                <w:kern w:val="0"/>
                <w:sz w:val="24"/>
                <w:szCs w:val="24"/>
                <w:lang w:bidi="ar"/>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A927702">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质量指标</w:t>
            </w:r>
          </w:p>
        </w:tc>
        <w:tc>
          <w:tcPr>
            <w:tcW w:w="635" w:type="pct"/>
            <w:tcBorders>
              <w:top w:val="single" w:color="000000" w:sz="4" w:space="0"/>
              <w:left w:val="single" w:color="auto" w:sz="4" w:space="0"/>
              <w:bottom w:val="single" w:color="000000" w:sz="4" w:space="0"/>
              <w:right w:val="single" w:color="000000" w:sz="4" w:space="0"/>
            </w:tcBorders>
            <w:shd w:val="clear" w:color="auto" w:fill="auto"/>
            <w:vAlign w:val="center"/>
          </w:tcPr>
          <w:p w14:paraId="17A8B766">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资金拨付完成率</w:t>
            </w:r>
          </w:p>
        </w:tc>
        <w:tc>
          <w:tcPr>
            <w:tcW w:w="541" w:type="pct"/>
            <w:tcBorders>
              <w:top w:val="single" w:color="000000" w:sz="4" w:space="0"/>
              <w:left w:val="nil"/>
              <w:bottom w:val="single" w:color="000000" w:sz="4" w:space="0"/>
              <w:right w:val="single" w:color="000000" w:sz="4" w:space="0"/>
            </w:tcBorders>
            <w:shd w:val="clear" w:color="auto" w:fill="auto"/>
            <w:vAlign w:val="center"/>
          </w:tcPr>
          <w:p w14:paraId="270D334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519" w:type="pct"/>
            <w:tcBorders>
              <w:top w:val="single" w:color="000000" w:sz="4" w:space="0"/>
              <w:left w:val="nil"/>
              <w:bottom w:val="single" w:color="000000" w:sz="4" w:space="0"/>
              <w:right w:val="single" w:color="000000" w:sz="4" w:space="0"/>
            </w:tcBorders>
            <w:shd w:val="clear" w:color="auto" w:fill="auto"/>
            <w:vAlign w:val="center"/>
          </w:tcPr>
          <w:p w14:paraId="728FE791">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100</w:t>
            </w:r>
          </w:p>
        </w:tc>
        <w:tc>
          <w:tcPr>
            <w:tcW w:w="512" w:type="pct"/>
            <w:tcBorders>
              <w:top w:val="single" w:color="000000" w:sz="4" w:space="0"/>
              <w:left w:val="nil"/>
              <w:bottom w:val="single" w:color="000000" w:sz="4" w:space="0"/>
              <w:right w:val="single" w:color="000000" w:sz="4" w:space="0"/>
            </w:tcBorders>
            <w:shd w:val="clear" w:color="auto" w:fill="auto"/>
            <w:vAlign w:val="center"/>
          </w:tcPr>
          <w:p w14:paraId="235B6B25">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D0BB6">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20</w:t>
            </w:r>
          </w:p>
        </w:tc>
        <w:tc>
          <w:tcPr>
            <w:tcW w:w="904" w:type="pct"/>
            <w:tcBorders>
              <w:top w:val="single" w:color="000000" w:sz="4" w:space="0"/>
              <w:left w:val="nil"/>
              <w:bottom w:val="single" w:color="000000" w:sz="4" w:space="0"/>
              <w:right w:val="single" w:color="000000" w:sz="4" w:space="0"/>
            </w:tcBorders>
            <w:shd w:val="clear" w:color="auto" w:fill="auto"/>
            <w:vAlign w:val="center"/>
          </w:tcPr>
          <w:p w14:paraId="38FE6E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w:t>
            </w:r>
          </w:p>
        </w:tc>
      </w:tr>
      <w:tr w14:paraId="2915A253">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1A140828">
            <w:pPr>
              <w:spacing w:line="300" w:lineRule="exact"/>
              <w:jc w:val="center"/>
              <w:rPr>
                <w:rFonts w:hint="eastAsia" w:ascii="仿宋" w:hAnsi="仿宋" w:eastAsia="仿宋" w:cs="仿宋"/>
                <w:color w:val="000000"/>
                <w:sz w:val="24"/>
                <w:szCs w:val="24"/>
              </w:rPr>
            </w:pPr>
          </w:p>
        </w:tc>
        <w:tc>
          <w:tcPr>
            <w:tcW w:w="52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56C5253">
            <w:pPr>
              <w:jc w:val="center"/>
              <w:rPr>
                <w:rFonts w:hint="eastAsia" w:ascii="仿宋" w:hAnsi="仿宋" w:eastAsia="仿宋" w:cs="仿宋"/>
                <w:color w:val="000000"/>
                <w:sz w:val="24"/>
                <w:szCs w:val="24"/>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538BD96">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18"/>
                <w:szCs w:val="18"/>
                <w:u w:val="none"/>
                <w:lang w:val="en-US" w:eastAsia="zh-CN" w:bidi="ar"/>
              </w:rPr>
              <w:t>时效指标</w:t>
            </w:r>
          </w:p>
        </w:tc>
        <w:tc>
          <w:tcPr>
            <w:tcW w:w="635" w:type="pct"/>
            <w:tcBorders>
              <w:top w:val="nil"/>
              <w:left w:val="single" w:color="auto" w:sz="4" w:space="0"/>
              <w:bottom w:val="single" w:color="000000" w:sz="4" w:space="0"/>
              <w:right w:val="single" w:color="000000" w:sz="4" w:space="0"/>
            </w:tcBorders>
            <w:shd w:val="clear" w:color="auto" w:fill="auto"/>
            <w:vAlign w:val="center"/>
          </w:tcPr>
          <w:p w14:paraId="179F78D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资金拨付时间</w:t>
            </w:r>
          </w:p>
        </w:tc>
        <w:tc>
          <w:tcPr>
            <w:tcW w:w="541" w:type="pct"/>
            <w:tcBorders>
              <w:top w:val="nil"/>
              <w:left w:val="nil"/>
              <w:bottom w:val="single" w:color="000000" w:sz="4" w:space="0"/>
              <w:right w:val="single" w:color="000000" w:sz="4" w:space="0"/>
            </w:tcBorders>
            <w:shd w:val="clear" w:color="auto" w:fill="auto"/>
            <w:vAlign w:val="center"/>
          </w:tcPr>
          <w:p w14:paraId="2503C12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24F8437C">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2024</w:t>
            </w:r>
          </w:p>
        </w:tc>
        <w:tc>
          <w:tcPr>
            <w:tcW w:w="512" w:type="pct"/>
            <w:tcBorders>
              <w:top w:val="nil"/>
              <w:left w:val="nil"/>
              <w:bottom w:val="single" w:color="000000" w:sz="4" w:space="0"/>
              <w:right w:val="single" w:color="000000" w:sz="4" w:space="0"/>
            </w:tcBorders>
            <w:shd w:val="clear" w:color="auto" w:fill="auto"/>
            <w:vAlign w:val="center"/>
          </w:tcPr>
          <w:p w14:paraId="213EB9C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年</w:t>
            </w:r>
          </w:p>
        </w:tc>
        <w:tc>
          <w:tcPr>
            <w:tcW w:w="448" w:type="pct"/>
            <w:tcBorders>
              <w:top w:val="nil"/>
              <w:left w:val="single" w:color="000000" w:sz="4" w:space="0"/>
              <w:bottom w:val="single" w:color="000000" w:sz="4" w:space="0"/>
              <w:right w:val="single" w:color="000000" w:sz="4" w:space="0"/>
            </w:tcBorders>
            <w:shd w:val="clear" w:color="auto" w:fill="auto"/>
            <w:vAlign w:val="center"/>
          </w:tcPr>
          <w:p w14:paraId="6081BA57">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904" w:type="pct"/>
            <w:tcBorders>
              <w:top w:val="nil"/>
              <w:left w:val="nil"/>
              <w:bottom w:val="single" w:color="000000" w:sz="4" w:space="0"/>
              <w:right w:val="single" w:color="000000" w:sz="4" w:space="0"/>
            </w:tcBorders>
            <w:shd w:val="clear" w:color="auto" w:fill="auto"/>
            <w:vAlign w:val="center"/>
          </w:tcPr>
          <w:p w14:paraId="1B839C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1年</w:t>
            </w:r>
          </w:p>
        </w:tc>
      </w:tr>
      <w:tr w14:paraId="0BCF137F">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2743789B">
            <w:pPr>
              <w:spacing w:line="300" w:lineRule="exact"/>
              <w:jc w:val="center"/>
              <w:rPr>
                <w:rFonts w:hint="eastAsia" w:ascii="仿宋" w:hAnsi="仿宋" w:eastAsia="仿宋" w:cs="仿宋"/>
                <w:color w:val="000000"/>
                <w:sz w:val="24"/>
                <w:szCs w:val="24"/>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FDF6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18"/>
                <w:szCs w:val="18"/>
                <w:u w:val="none"/>
                <w:lang w:val="en-US" w:eastAsia="zh-CN" w:bidi="ar"/>
              </w:rPr>
              <w:t>效益指标</w:t>
            </w:r>
          </w:p>
        </w:tc>
        <w:tc>
          <w:tcPr>
            <w:tcW w:w="604" w:type="pct"/>
            <w:tcBorders>
              <w:top w:val="single" w:color="auto" w:sz="4" w:space="0"/>
              <w:left w:val="single" w:color="000000" w:sz="4" w:space="0"/>
              <w:bottom w:val="single" w:color="000000" w:sz="4" w:space="0"/>
              <w:right w:val="single" w:color="000000" w:sz="4" w:space="0"/>
            </w:tcBorders>
            <w:shd w:val="clear" w:color="auto" w:fill="auto"/>
            <w:vAlign w:val="center"/>
          </w:tcPr>
          <w:p w14:paraId="19B9F64A">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18"/>
                <w:szCs w:val="18"/>
                <w:u w:val="none"/>
                <w:lang w:val="en-US" w:eastAsia="zh-CN" w:bidi="ar"/>
              </w:rPr>
              <w:t>社会效益指标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77AC4DE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解决藏区学生上学，促进民族大团结</w:t>
            </w:r>
          </w:p>
        </w:tc>
        <w:tc>
          <w:tcPr>
            <w:tcW w:w="541" w:type="pct"/>
            <w:tcBorders>
              <w:top w:val="nil"/>
              <w:left w:val="nil"/>
              <w:bottom w:val="single" w:color="000000" w:sz="4" w:space="0"/>
              <w:right w:val="single" w:color="000000" w:sz="4" w:space="0"/>
            </w:tcBorders>
            <w:shd w:val="clear" w:color="auto" w:fill="auto"/>
            <w:vAlign w:val="center"/>
          </w:tcPr>
          <w:p w14:paraId="48130E5C">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定性</w:t>
            </w:r>
          </w:p>
        </w:tc>
        <w:tc>
          <w:tcPr>
            <w:tcW w:w="519" w:type="pct"/>
            <w:tcBorders>
              <w:top w:val="nil"/>
              <w:left w:val="nil"/>
              <w:bottom w:val="single" w:color="000000" w:sz="4" w:space="0"/>
              <w:right w:val="single" w:color="000000" w:sz="4" w:space="0"/>
            </w:tcBorders>
            <w:shd w:val="clear" w:color="auto" w:fill="auto"/>
            <w:vAlign w:val="center"/>
          </w:tcPr>
          <w:p w14:paraId="64CC24AC">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高中低</w:t>
            </w:r>
          </w:p>
        </w:tc>
        <w:tc>
          <w:tcPr>
            <w:tcW w:w="512" w:type="pct"/>
            <w:tcBorders>
              <w:top w:val="nil"/>
              <w:left w:val="nil"/>
              <w:bottom w:val="single" w:color="000000" w:sz="4" w:space="0"/>
              <w:right w:val="single" w:color="000000" w:sz="4" w:space="0"/>
            </w:tcBorders>
            <w:shd w:val="clear" w:color="auto" w:fill="auto"/>
            <w:vAlign w:val="center"/>
          </w:tcPr>
          <w:p w14:paraId="7D844D09">
            <w:pPr>
              <w:jc w:val="center"/>
              <w:rPr>
                <w:rFonts w:hint="eastAsia" w:ascii="仿宋" w:hAnsi="仿宋" w:eastAsia="仿宋" w:cs="仿宋"/>
                <w:color w:val="000000"/>
                <w:kern w:val="0"/>
                <w:sz w:val="24"/>
                <w:szCs w:val="24"/>
                <w:lang w:val="en-US" w:eastAsia="zh-CN" w:bidi="ar"/>
              </w:rPr>
            </w:pPr>
          </w:p>
        </w:tc>
        <w:tc>
          <w:tcPr>
            <w:tcW w:w="448" w:type="pct"/>
            <w:tcBorders>
              <w:top w:val="nil"/>
              <w:left w:val="single" w:color="000000" w:sz="4" w:space="0"/>
              <w:bottom w:val="single" w:color="000000" w:sz="4" w:space="0"/>
              <w:right w:val="single" w:color="000000" w:sz="4" w:space="0"/>
            </w:tcBorders>
            <w:shd w:val="clear" w:color="auto" w:fill="auto"/>
            <w:vAlign w:val="center"/>
          </w:tcPr>
          <w:p w14:paraId="3FF2D33E">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30</w:t>
            </w:r>
          </w:p>
        </w:tc>
        <w:tc>
          <w:tcPr>
            <w:tcW w:w="904" w:type="pct"/>
            <w:tcBorders>
              <w:top w:val="nil"/>
              <w:left w:val="nil"/>
              <w:bottom w:val="single" w:color="000000" w:sz="4" w:space="0"/>
              <w:right w:val="single" w:color="000000" w:sz="4" w:space="0"/>
            </w:tcBorders>
            <w:shd w:val="clear" w:color="auto" w:fill="auto"/>
            <w:vAlign w:val="center"/>
          </w:tcPr>
          <w:p w14:paraId="77A8795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高</w:t>
            </w:r>
          </w:p>
        </w:tc>
      </w:tr>
      <w:tr w14:paraId="617CE00F">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05EF8684">
            <w:pPr>
              <w:spacing w:line="300" w:lineRule="exact"/>
              <w:jc w:val="center"/>
              <w:rPr>
                <w:rFonts w:hint="eastAsia" w:ascii="仿宋" w:hAnsi="仿宋" w:eastAsia="仿宋" w:cs="仿宋"/>
                <w:color w:val="000000"/>
                <w:sz w:val="24"/>
                <w:szCs w:val="24"/>
              </w:rPr>
            </w:pPr>
          </w:p>
        </w:tc>
        <w:tc>
          <w:tcPr>
            <w:tcW w:w="522" w:type="pct"/>
            <w:tcBorders>
              <w:top w:val="single" w:color="000000" w:sz="4" w:space="0"/>
              <w:left w:val="single" w:color="000000" w:sz="4" w:space="0"/>
              <w:bottom w:val="single" w:color="auto" w:sz="4" w:space="0"/>
              <w:right w:val="single" w:color="000000" w:sz="4" w:space="0"/>
            </w:tcBorders>
            <w:shd w:val="clear" w:color="auto" w:fill="auto"/>
            <w:vAlign w:val="center"/>
          </w:tcPr>
          <w:p w14:paraId="13E5251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18"/>
                <w:szCs w:val="18"/>
                <w:u w:val="none"/>
                <w:lang w:val="en-US" w:eastAsia="zh-CN" w:bidi="ar"/>
              </w:rPr>
              <w:t>满意度指标</w:t>
            </w:r>
          </w:p>
        </w:tc>
        <w:tc>
          <w:tcPr>
            <w:tcW w:w="604" w:type="pct"/>
            <w:tcBorders>
              <w:top w:val="single" w:color="000000" w:sz="4" w:space="0"/>
              <w:left w:val="single" w:color="000000" w:sz="4" w:space="0"/>
              <w:bottom w:val="single" w:color="auto" w:sz="4" w:space="0"/>
              <w:right w:val="single" w:color="000000" w:sz="4" w:space="0"/>
            </w:tcBorders>
            <w:shd w:val="clear" w:color="auto" w:fill="auto"/>
            <w:vAlign w:val="center"/>
          </w:tcPr>
          <w:p w14:paraId="38A634AC">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18"/>
                <w:szCs w:val="18"/>
                <w:u w:val="none"/>
                <w:lang w:val="en-US" w:eastAsia="zh-CN" w:bidi="ar"/>
              </w:rPr>
              <w:t>服务对象满意度指标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2DB42705">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学生满意度</w:t>
            </w:r>
          </w:p>
        </w:tc>
        <w:tc>
          <w:tcPr>
            <w:tcW w:w="541" w:type="pct"/>
            <w:tcBorders>
              <w:top w:val="nil"/>
              <w:left w:val="nil"/>
              <w:bottom w:val="single" w:color="000000" w:sz="4" w:space="0"/>
              <w:right w:val="single" w:color="000000" w:sz="4" w:space="0"/>
            </w:tcBorders>
            <w:shd w:val="clear" w:color="auto" w:fill="auto"/>
            <w:vAlign w:val="center"/>
          </w:tcPr>
          <w:p w14:paraId="101C02FE">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7581428C">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98</w:t>
            </w:r>
          </w:p>
        </w:tc>
        <w:tc>
          <w:tcPr>
            <w:tcW w:w="512" w:type="pct"/>
            <w:tcBorders>
              <w:top w:val="nil"/>
              <w:left w:val="nil"/>
              <w:bottom w:val="single" w:color="000000" w:sz="4" w:space="0"/>
              <w:right w:val="single" w:color="000000" w:sz="4" w:space="0"/>
            </w:tcBorders>
            <w:shd w:val="clear" w:color="auto" w:fill="auto"/>
            <w:vAlign w:val="center"/>
          </w:tcPr>
          <w:p w14:paraId="44F6BFF8">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448" w:type="pct"/>
            <w:tcBorders>
              <w:top w:val="nil"/>
              <w:left w:val="single" w:color="000000" w:sz="4" w:space="0"/>
              <w:bottom w:val="single" w:color="000000" w:sz="4" w:space="0"/>
              <w:right w:val="single" w:color="000000" w:sz="4" w:space="0"/>
            </w:tcBorders>
            <w:shd w:val="clear" w:color="auto" w:fill="auto"/>
            <w:vAlign w:val="center"/>
          </w:tcPr>
          <w:p w14:paraId="0AE09AF4">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904" w:type="pct"/>
            <w:tcBorders>
              <w:top w:val="nil"/>
              <w:left w:val="nil"/>
              <w:bottom w:val="single" w:color="000000" w:sz="4" w:space="0"/>
              <w:right w:val="single" w:color="000000" w:sz="4" w:space="0"/>
            </w:tcBorders>
            <w:shd w:val="clear" w:color="auto" w:fill="auto"/>
            <w:vAlign w:val="center"/>
          </w:tcPr>
          <w:p w14:paraId="7A73A6A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98%</w:t>
            </w:r>
          </w:p>
        </w:tc>
      </w:tr>
      <w:tr w14:paraId="380616D2">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3EF8FD0C">
            <w:pPr>
              <w:spacing w:line="300" w:lineRule="exact"/>
              <w:jc w:val="center"/>
              <w:rPr>
                <w:rFonts w:hint="eastAsia" w:ascii="仿宋" w:hAnsi="仿宋" w:eastAsia="仿宋" w:cs="仿宋"/>
                <w:color w:val="000000"/>
                <w:sz w:val="24"/>
                <w:szCs w:val="24"/>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794A029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18"/>
                <w:szCs w:val="18"/>
                <w:u w:val="none"/>
                <w:lang w:val="en-US" w:eastAsia="zh-CN" w:bidi="ar"/>
              </w:rPr>
              <w:t>成本指标</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FC92545">
            <w:pPr>
              <w:keepNext w:val="0"/>
              <w:keepLines w:val="0"/>
              <w:widowControl/>
              <w:suppressLineNumbers w:val="0"/>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i w:val="0"/>
                <w:iCs w:val="0"/>
                <w:color w:val="000000"/>
                <w:kern w:val="0"/>
                <w:sz w:val="18"/>
                <w:szCs w:val="18"/>
                <w:u w:val="none"/>
                <w:lang w:val="en-US" w:eastAsia="zh-CN" w:bidi="ar"/>
              </w:rPr>
              <w:t>经济成本指标</w:t>
            </w:r>
          </w:p>
        </w:tc>
        <w:tc>
          <w:tcPr>
            <w:tcW w:w="635" w:type="pct"/>
            <w:tcBorders>
              <w:top w:val="nil"/>
              <w:left w:val="single" w:color="auto" w:sz="4" w:space="0"/>
              <w:bottom w:val="single" w:color="000000" w:sz="4" w:space="0"/>
              <w:right w:val="single" w:color="000000" w:sz="4" w:space="0"/>
            </w:tcBorders>
            <w:shd w:val="clear" w:color="auto" w:fill="auto"/>
            <w:vAlign w:val="center"/>
          </w:tcPr>
          <w:p w14:paraId="181739D5">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9+3免费教育计划补助</w:t>
            </w:r>
          </w:p>
        </w:tc>
        <w:tc>
          <w:tcPr>
            <w:tcW w:w="541" w:type="pct"/>
            <w:tcBorders>
              <w:top w:val="nil"/>
              <w:left w:val="nil"/>
              <w:bottom w:val="single" w:color="000000" w:sz="4" w:space="0"/>
              <w:right w:val="single" w:color="000000" w:sz="4" w:space="0"/>
            </w:tcBorders>
            <w:shd w:val="clear" w:color="auto" w:fill="auto"/>
            <w:vAlign w:val="center"/>
          </w:tcPr>
          <w:p w14:paraId="3C23981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45FCE0F0">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272330</w:t>
            </w:r>
          </w:p>
        </w:tc>
        <w:tc>
          <w:tcPr>
            <w:tcW w:w="512" w:type="pct"/>
            <w:tcBorders>
              <w:top w:val="nil"/>
              <w:left w:val="nil"/>
              <w:bottom w:val="single" w:color="000000" w:sz="4" w:space="0"/>
              <w:right w:val="single" w:color="000000" w:sz="4" w:space="0"/>
            </w:tcBorders>
            <w:shd w:val="clear" w:color="auto" w:fill="auto"/>
            <w:vAlign w:val="center"/>
          </w:tcPr>
          <w:p w14:paraId="6EE6F12C">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元</w:t>
            </w:r>
          </w:p>
        </w:tc>
        <w:tc>
          <w:tcPr>
            <w:tcW w:w="448" w:type="pct"/>
            <w:tcBorders>
              <w:top w:val="nil"/>
              <w:left w:val="single" w:color="000000" w:sz="4" w:space="0"/>
              <w:bottom w:val="single" w:color="000000" w:sz="4" w:space="0"/>
              <w:right w:val="single" w:color="000000" w:sz="4" w:space="0"/>
            </w:tcBorders>
            <w:shd w:val="clear" w:color="auto" w:fill="auto"/>
            <w:vAlign w:val="center"/>
          </w:tcPr>
          <w:p w14:paraId="0579F566">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i w:val="0"/>
                <w:iCs w:val="0"/>
                <w:color w:val="000000"/>
                <w:kern w:val="0"/>
                <w:sz w:val="18"/>
                <w:szCs w:val="18"/>
                <w:u w:val="none"/>
                <w:lang w:val="en-US" w:eastAsia="zh-CN" w:bidi="ar"/>
              </w:rPr>
              <w:t>10</w:t>
            </w:r>
          </w:p>
        </w:tc>
        <w:tc>
          <w:tcPr>
            <w:tcW w:w="904" w:type="pct"/>
            <w:tcBorders>
              <w:top w:val="nil"/>
              <w:left w:val="nil"/>
              <w:bottom w:val="single" w:color="000000" w:sz="4" w:space="0"/>
              <w:right w:val="single" w:color="000000" w:sz="4" w:space="0"/>
            </w:tcBorders>
            <w:shd w:val="clear" w:color="auto" w:fill="auto"/>
            <w:vAlign w:val="center"/>
          </w:tcPr>
          <w:p w14:paraId="252A0E2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272330元</w:t>
            </w:r>
          </w:p>
        </w:tc>
      </w:tr>
    </w:tbl>
    <w:p w14:paraId="271D632B"/>
    <w:p w14:paraId="7DC6E6E9">
      <w:pPr>
        <w:pStyle w:val="2"/>
      </w:pPr>
    </w:p>
    <w:p w14:paraId="10217874">
      <w:pPr>
        <w:pStyle w:val="2"/>
      </w:pPr>
    </w:p>
    <w:p w14:paraId="1944404B">
      <w:pPr>
        <w:pStyle w:val="2"/>
      </w:pPr>
    </w:p>
    <w:p w14:paraId="6793EA34">
      <w:pPr>
        <w:pStyle w:val="2"/>
      </w:pPr>
    </w:p>
    <w:p w14:paraId="0271F88A">
      <w:pPr>
        <w:pStyle w:val="2"/>
      </w:pPr>
    </w:p>
    <w:tbl>
      <w:tblPr>
        <w:tblStyle w:val="3"/>
        <w:tblW w:w="6116" w:type="pct"/>
        <w:jc w:val="center"/>
        <w:tblLayout w:type="autofit"/>
        <w:tblCellMar>
          <w:top w:w="15" w:type="dxa"/>
          <w:left w:w="15" w:type="dxa"/>
          <w:bottom w:w="15" w:type="dxa"/>
          <w:right w:w="15" w:type="dxa"/>
        </w:tblCellMar>
      </w:tblPr>
      <w:tblGrid>
        <w:gridCol w:w="632"/>
        <w:gridCol w:w="1067"/>
        <w:gridCol w:w="1232"/>
        <w:gridCol w:w="1297"/>
        <w:gridCol w:w="1103"/>
        <w:gridCol w:w="1058"/>
        <w:gridCol w:w="1046"/>
        <w:gridCol w:w="914"/>
        <w:gridCol w:w="1848"/>
      </w:tblGrid>
      <w:tr w14:paraId="16BFCF58">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40700527">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2D03CC89">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30536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86A0F">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51172523T000009761044-教育专项资金</w:t>
            </w:r>
          </w:p>
        </w:tc>
      </w:tr>
      <w:tr w14:paraId="60B3AF3A">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ECA1E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721BA3">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四川省渠县职业中专学校</w:t>
            </w:r>
          </w:p>
        </w:tc>
      </w:tr>
      <w:tr w14:paraId="1E75C8E6">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5C4B54">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6ADFF">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基础设施</w:t>
            </w:r>
          </w:p>
        </w:tc>
      </w:tr>
      <w:tr w14:paraId="712F8052">
        <w:tblPrEx>
          <w:tblCellMar>
            <w:top w:w="15" w:type="dxa"/>
            <w:left w:w="15" w:type="dxa"/>
            <w:bottom w:w="15" w:type="dxa"/>
            <w:right w:w="15" w:type="dxa"/>
          </w:tblCellMar>
        </w:tblPrEx>
        <w:trPr>
          <w:trHeight w:val="23" w:hRule="atLeast"/>
          <w:jc w:val="center"/>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5A61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5DF63B">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9C97D">
            <w:pPr>
              <w:spacing w:line="300" w:lineRule="exact"/>
              <w:jc w:val="left"/>
              <w:rPr>
                <w:rFonts w:ascii="宋体" w:hAnsi="宋体" w:eastAsia="宋体" w:cs="宋体"/>
                <w:color w:val="000000"/>
                <w:sz w:val="24"/>
                <w:szCs w:val="24"/>
              </w:rPr>
            </w:pPr>
          </w:p>
        </w:tc>
      </w:tr>
      <w:tr w14:paraId="5E397EB2">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0C53A">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A5A0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8D2D80">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rPr>
              <w:t>《四川省义务教育均衡发展补助资金管理办法》（川财教〔2022〕152号）</w:t>
            </w:r>
            <w:r>
              <w:rPr>
                <w:rFonts w:hint="eastAsia" w:ascii="宋体" w:hAnsi="宋体" w:eastAsia="宋体" w:cs="宋体"/>
                <w:color w:val="000000"/>
                <w:sz w:val="24"/>
                <w:szCs w:val="24"/>
                <w:lang w:val="en-US" w:eastAsia="zh-CN"/>
              </w:rPr>
              <w:t>和</w:t>
            </w:r>
            <w:r>
              <w:rPr>
                <w:rFonts w:hint="eastAsia" w:ascii="宋体" w:hAnsi="宋体" w:eastAsia="宋体" w:cs="宋体"/>
                <w:color w:val="000000"/>
                <w:sz w:val="24"/>
                <w:szCs w:val="24"/>
                <w:lang w:val="zh-CN"/>
              </w:rPr>
              <w:t>《关于下达2024年城乡义务教育补助经费预算的通知》（教财</w:t>
            </w:r>
            <w:r>
              <w:rPr>
                <w:rFonts w:hint="eastAsia" w:ascii="宋体" w:hAnsi="宋体" w:eastAsia="宋体" w:cs="宋体"/>
                <w:color w:val="000000"/>
                <w:sz w:val="24"/>
                <w:szCs w:val="24"/>
                <w:lang w:val="en-US" w:eastAsia="zh-CN"/>
              </w:rPr>
              <w:t>教</w:t>
            </w:r>
            <w:r>
              <w:rPr>
                <w:rFonts w:hint="eastAsia" w:ascii="宋体" w:hAnsi="宋体" w:eastAsia="宋体" w:cs="宋体"/>
                <w:color w:val="000000"/>
                <w:sz w:val="24"/>
                <w:szCs w:val="24"/>
                <w:lang w:val="zh-CN"/>
              </w:rPr>
              <w:t>〔2024〕</w:t>
            </w:r>
            <w:r>
              <w:rPr>
                <w:rFonts w:hint="eastAsia" w:ascii="宋体" w:hAnsi="宋体" w:eastAsia="宋体" w:cs="宋体"/>
                <w:color w:val="000000"/>
                <w:sz w:val="24"/>
                <w:szCs w:val="24"/>
                <w:lang w:val="en-US" w:eastAsia="zh-CN"/>
              </w:rPr>
              <w:t>34</w:t>
            </w:r>
            <w:r>
              <w:rPr>
                <w:rFonts w:hint="eastAsia" w:ascii="宋体" w:hAnsi="宋体" w:eastAsia="宋体" w:cs="宋体"/>
                <w:color w:val="000000"/>
                <w:sz w:val="24"/>
                <w:szCs w:val="24"/>
                <w:lang w:val="zh-CN"/>
              </w:rPr>
              <w:t>号）</w:t>
            </w:r>
          </w:p>
        </w:tc>
      </w:tr>
      <w:tr w14:paraId="635C4B7E">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24A05">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BB0C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B19B">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0AC05">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A3"/>
            </w:r>
            <w:r>
              <w:rPr>
                <w:rFonts w:ascii="Wingdings 2" w:hAnsi="Wingdings 2" w:eastAsia="Wingdings 2" w:cs="Wingdings 2"/>
                <w:color w:val="000000"/>
                <w:kern w:val="0"/>
                <w:sz w:val="24"/>
                <w:szCs w:val="24"/>
                <w:lang w:bidi="ar"/>
              </w:rPr>
              <w:t>项目法</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C3F0">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0A87">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52"/>
            </w:r>
            <w:r>
              <w:rPr>
                <w:rFonts w:ascii="宋体" w:hAnsi="宋体" w:eastAsia="宋体" w:cs="宋体"/>
                <w:color w:val="000000"/>
                <w:kern w:val="0"/>
                <w:sz w:val="24"/>
                <w:szCs w:val="24"/>
                <w:lang w:bidi="ar"/>
              </w:rPr>
              <w:t>因素法与项目法相结合</w:t>
            </w:r>
          </w:p>
        </w:tc>
      </w:tr>
      <w:tr w14:paraId="3C92969C">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7AFCB">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914B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6FD628">
            <w:pPr>
              <w:spacing w:line="300" w:lineRule="exact"/>
              <w:jc w:val="left"/>
              <w:rPr>
                <w:rFonts w:ascii="宋体" w:hAnsi="宋体" w:eastAsia="宋体" w:cs="宋体"/>
                <w:color w:val="000000"/>
                <w:sz w:val="24"/>
                <w:szCs w:val="24"/>
              </w:rPr>
            </w:pPr>
          </w:p>
        </w:tc>
      </w:tr>
      <w:tr w14:paraId="10A13883">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F727">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4258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D905F1">
            <w:pPr>
              <w:spacing w:line="30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一、优化学校布局调整。支持各地按照“小学向乡镇集中、初中向中心城镇或片区集中、资源向寄宿制学校集中”的思路，切实做好义务教育学校布局优化调整，重点支持解决人口集聚区学位供需矛盾的学校建设项目，加大人口集中居住区、交通便利的中心镇和城区寄宿制学校建设力度，有序扩大城镇学位供给，巩固消除“大班额”成果。</w:t>
            </w:r>
          </w:p>
          <w:p w14:paraId="50D1B822">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rPr>
              <w:t>二、改善学校办学条件。支持各地按照“实用、够用、安全、节俭”的要求和“绿化、文化、美化、节约化、智能化”的方向，对纳入“十四五”基础教育学校布局和建设规划的学校改善办学条件，主要包括：因地制宜加强学校教学及辅助用房、体育运动场、取暖、卫生厕所等设施建设和教学仪器及照明等设备购置；重点围绕食堂、宿舍、饮水、洗浴等内容，改善学校寄宿条件。</w:t>
            </w:r>
          </w:p>
          <w:p w14:paraId="23F7B1D7">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rPr>
              <w:t>三、提升学校现代化水平。加强校园安全设施设备建设；根据需要设置心理咨询室、图书室等功能教室；支持学校网络设施设备、“三个课堂”等教育信息化和智慧校园建设；建设必要的体育、美育场地和劳动教育场所，配备体育、美育和劳动教育所需必要设施设备。支持各地按照“公益为主、教育优先，综合利用、分类解决”的思路，优先利用撤并整合后的闲置资源打造中小学劳动教育基地、综合实践基地、校外教育基地和体育、美育场所等，提升学校现代化水平。</w:t>
            </w:r>
          </w:p>
        </w:tc>
      </w:tr>
      <w:tr w14:paraId="7E072B6F">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A48E3">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CC21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83B765">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rPr>
              <w:t>补助资金支持的学校必须是已列入各市（州）人民政府上报备案的“十四五”基础教育学校布局和建设规划、拟长期保留的义务教育阶段公办学校。</w:t>
            </w:r>
          </w:p>
        </w:tc>
      </w:tr>
      <w:tr w14:paraId="01492A05">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273D3">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0BC5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2966EF">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2024</w:t>
            </w:r>
            <w:r>
              <w:rPr>
                <w:rFonts w:hint="eastAsia" w:ascii="宋体" w:hAnsi="宋体" w:eastAsia="宋体" w:cs="宋体"/>
                <w:color w:val="000000"/>
                <w:sz w:val="24"/>
                <w:szCs w:val="24"/>
              </w:rPr>
              <w:t>年度</w:t>
            </w:r>
          </w:p>
        </w:tc>
      </w:tr>
      <w:tr w14:paraId="19CB4DC2">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C4E53">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6F7866C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B874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年度资金总额：</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2019D">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50.00</w:t>
            </w:r>
          </w:p>
        </w:tc>
      </w:tr>
      <w:tr w14:paraId="02973884">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9D83E">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E944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76FE02">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50.00</w:t>
            </w:r>
          </w:p>
        </w:tc>
      </w:tr>
      <w:tr w14:paraId="4740E8E7">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7212E">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7DB2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02AC3B">
            <w:pPr>
              <w:spacing w:line="300" w:lineRule="exact"/>
              <w:jc w:val="right"/>
              <w:rPr>
                <w:rFonts w:ascii="宋体" w:hAnsi="宋体" w:eastAsia="宋体" w:cs="宋体"/>
                <w:color w:val="000000"/>
                <w:sz w:val="24"/>
                <w:szCs w:val="24"/>
              </w:rPr>
            </w:pPr>
          </w:p>
        </w:tc>
      </w:tr>
      <w:tr w14:paraId="668202BD">
        <w:tblPrEx>
          <w:tblCellMar>
            <w:top w:w="15" w:type="dxa"/>
            <w:left w:w="15" w:type="dxa"/>
            <w:bottom w:w="15" w:type="dxa"/>
            <w:right w:w="15" w:type="dxa"/>
          </w:tblCellMar>
        </w:tblPrEx>
        <w:trPr>
          <w:trHeight w:val="23" w:hRule="atLeast"/>
          <w:jc w:val="center"/>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3718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AA02F2">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7796FDEC">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2C586">
            <w:pPr>
              <w:spacing w:line="300" w:lineRule="exact"/>
              <w:rPr>
                <w:rFonts w:ascii="宋体" w:hAnsi="宋体" w:eastAsia="宋体" w:cs="宋体"/>
                <w:color w:val="000000"/>
                <w:sz w:val="24"/>
                <w:szCs w:val="24"/>
              </w:rPr>
            </w:pPr>
          </w:p>
        </w:tc>
        <w:tc>
          <w:tcPr>
            <w:tcW w:w="46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0973FA">
            <w:pPr>
              <w:spacing w:line="300" w:lineRule="exact"/>
              <w:rPr>
                <w:rFonts w:hint="default" w:ascii="宋体" w:hAnsi="宋体" w:eastAsia="宋体" w:cs="宋体"/>
                <w:color w:val="000000"/>
                <w:sz w:val="24"/>
                <w:szCs w:val="24"/>
                <w:lang w:val="en-US"/>
              </w:rPr>
            </w:pPr>
            <w:r>
              <w:rPr>
                <w:rFonts w:hint="eastAsia" w:ascii="宋体" w:hAnsi="宋体" w:eastAsia="宋体" w:cs="宋体"/>
                <w:color w:val="000000"/>
                <w:sz w:val="24"/>
                <w:szCs w:val="24"/>
                <w:lang w:val="zh-CN"/>
              </w:rPr>
              <w:t>利用2024年义务教育薄弱环节改善与能力提升补助资金</w:t>
            </w:r>
            <w:r>
              <w:rPr>
                <w:rFonts w:hint="eastAsia" w:ascii="宋体" w:hAnsi="宋体" w:eastAsia="宋体" w:cs="宋体"/>
                <w:color w:val="000000"/>
                <w:sz w:val="24"/>
                <w:szCs w:val="24"/>
                <w:lang w:val="zh-CN" w:eastAsia="zh-CN"/>
              </w:rPr>
              <w:t>50</w:t>
            </w:r>
            <w:r>
              <w:rPr>
                <w:rFonts w:hint="eastAsia" w:ascii="宋体" w:hAnsi="宋体" w:eastAsia="宋体" w:cs="宋体"/>
                <w:color w:val="000000"/>
                <w:sz w:val="24"/>
                <w:szCs w:val="24"/>
                <w:lang w:val="zh-CN"/>
              </w:rPr>
              <w:t>万</w:t>
            </w:r>
            <w:r>
              <w:rPr>
                <w:rFonts w:hint="eastAsia" w:ascii="宋体" w:hAnsi="宋体" w:eastAsia="宋体" w:cs="宋体"/>
                <w:color w:val="000000"/>
                <w:sz w:val="24"/>
                <w:szCs w:val="24"/>
                <w:lang w:val="zh-CN" w:eastAsia="zh-CN"/>
              </w:rPr>
              <w:t>元完成1000平方米的宿舍维修改造建设，购置学生宿舍及心理辅导室设施设备。</w:t>
            </w:r>
          </w:p>
        </w:tc>
      </w:tr>
      <w:tr w14:paraId="51C357B2">
        <w:tblPrEx>
          <w:tblCellMar>
            <w:top w:w="15" w:type="dxa"/>
            <w:left w:w="15" w:type="dxa"/>
            <w:bottom w:w="15" w:type="dxa"/>
            <w:right w:w="15" w:type="dxa"/>
          </w:tblCellMar>
        </w:tblPrEx>
        <w:trPr>
          <w:trHeight w:val="23" w:hRule="atLeast"/>
          <w:jc w:val="center"/>
        </w:trPr>
        <w:tc>
          <w:tcPr>
            <w:tcW w:w="310" w:type="pct"/>
            <w:vMerge w:val="restart"/>
            <w:tcBorders>
              <w:top w:val="single" w:color="000000" w:sz="4" w:space="0"/>
              <w:left w:val="single" w:color="000000" w:sz="4" w:space="0"/>
              <w:bottom w:val="single" w:color="000000" w:sz="4" w:space="0"/>
            </w:tcBorders>
            <w:shd w:val="clear" w:color="auto" w:fill="auto"/>
            <w:vAlign w:val="center"/>
          </w:tcPr>
          <w:p w14:paraId="77C70DC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E83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04" w:type="pct"/>
            <w:tcBorders>
              <w:top w:val="single" w:color="000000" w:sz="4" w:space="0"/>
              <w:left w:val="single" w:color="000000" w:sz="4" w:space="0"/>
              <w:bottom w:val="single" w:color="auto" w:sz="4" w:space="0"/>
              <w:right w:val="single" w:color="000000" w:sz="4" w:space="0"/>
            </w:tcBorders>
            <w:shd w:val="clear" w:color="auto" w:fill="auto"/>
            <w:vAlign w:val="center"/>
          </w:tcPr>
          <w:p w14:paraId="170D086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8E6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A8A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301F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409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6E0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32D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189F6A7E">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085336CB">
            <w:pPr>
              <w:spacing w:line="300" w:lineRule="exact"/>
              <w:jc w:val="center"/>
              <w:rPr>
                <w:rFonts w:ascii="宋体" w:hAnsi="宋体" w:eastAsia="宋体" w:cs="宋体"/>
                <w:color w:val="000000"/>
                <w:sz w:val="24"/>
                <w:szCs w:val="24"/>
              </w:rPr>
            </w:pPr>
          </w:p>
        </w:tc>
        <w:tc>
          <w:tcPr>
            <w:tcW w:w="522"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3CFB5A4D">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产出指标</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0C15F4C2">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数量指标</w:t>
            </w:r>
          </w:p>
        </w:tc>
        <w:tc>
          <w:tcPr>
            <w:tcW w:w="635" w:type="pct"/>
            <w:tcBorders>
              <w:top w:val="single" w:color="000000" w:sz="4" w:space="0"/>
              <w:left w:val="single" w:color="auto" w:sz="4" w:space="0"/>
              <w:bottom w:val="single" w:color="000000" w:sz="4" w:space="0"/>
              <w:right w:val="single" w:color="000000" w:sz="4" w:space="0"/>
            </w:tcBorders>
            <w:shd w:val="clear" w:color="auto" w:fill="auto"/>
            <w:vAlign w:val="center"/>
          </w:tcPr>
          <w:p w14:paraId="6FA0E882">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维修女生宿舍数平方数</w:t>
            </w:r>
          </w:p>
        </w:tc>
        <w:tc>
          <w:tcPr>
            <w:tcW w:w="541" w:type="pct"/>
            <w:tcBorders>
              <w:top w:val="single" w:color="000000" w:sz="4" w:space="0"/>
              <w:left w:val="nil"/>
              <w:bottom w:val="single" w:color="000000" w:sz="4" w:space="0"/>
              <w:right w:val="single" w:color="000000" w:sz="4" w:space="0"/>
            </w:tcBorders>
            <w:shd w:val="clear" w:color="auto" w:fill="auto"/>
            <w:vAlign w:val="center"/>
          </w:tcPr>
          <w:p w14:paraId="4B71997F">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single" w:color="000000" w:sz="4" w:space="0"/>
              <w:left w:val="nil"/>
              <w:bottom w:val="single" w:color="000000" w:sz="4" w:space="0"/>
              <w:right w:val="single" w:color="000000" w:sz="4" w:space="0"/>
            </w:tcBorders>
            <w:shd w:val="clear" w:color="auto" w:fill="auto"/>
            <w:vAlign w:val="center"/>
          </w:tcPr>
          <w:p w14:paraId="195DB14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1000</w:t>
            </w:r>
          </w:p>
        </w:tc>
        <w:tc>
          <w:tcPr>
            <w:tcW w:w="512" w:type="pct"/>
            <w:tcBorders>
              <w:top w:val="single" w:color="000000" w:sz="4" w:space="0"/>
              <w:left w:val="nil"/>
              <w:bottom w:val="single" w:color="000000" w:sz="4" w:space="0"/>
              <w:right w:val="single" w:color="000000" w:sz="4" w:space="0"/>
            </w:tcBorders>
            <w:shd w:val="clear" w:color="auto" w:fill="auto"/>
            <w:vAlign w:val="center"/>
          </w:tcPr>
          <w:p w14:paraId="60096DF3">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平方米</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3445">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904" w:type="pct"/>
            <w:tcBorders>
              <w:top w:val="single" w:color="000000" w:sz="4" w:space="0"/>
              <w:left w:val="nil"/>
              <w:bottom w:val="single" w:color="000000" w:sz="4" w:space="0"/>
              <w:right w:val="single" w:color="000000" w:sz="4" w:space="0"/>
            </w:tcBorders>
            <w:shd w:val="clear" w:color="auto" w:fill="auto"/>
            <w:vAlign w:val="center"/>
          </w:tcPr>
          <w:p w14:paraId="2DB55E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1000平方米</w:t>
            </w:r>
          </w:p>
        </w:tc>
      </w:tr>
      <w:tr w14:paraId="086AACD3">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03736D6E">
            <w:pPr>
              <w:spacing w:line="300" w:lineRule="exact"/>
              <w:jc w:val="center"/>
              <w:rPr>
                <w:rFonts w:ascii="宋体" w:hAnsi="宋体" w:eastAsia="宋体" w:cs="宋体"/>
                <w:color w:val="000000"/>
                <w:sz w:val="24"/>
                <w:szCs w:val="24"/>
              </w:rPr>
            </w:pPr>
          </w:p>
        </w:tc>
        <w:tc>
          <w:tcPr>
            <w:tcW w:w="522" w:type="pct"/>
            <w:vMerge w:val="continue"/>
            <w:tcBorders>
              <w:left w:val="single" w:color="000000" w:sz="4" w:space="0"/>
              <w:right w:val="single" w:color="auto" w:sz="4" w:space="0"/>
            </w:tcBorders>
            <w:shd w:val="clear" w:color="auto" w:fill="auto"/>
            <w:vAlign w:val="center"/>
          </w:tcPr>
          <w:p w14:paraId="1029B6A7">
            <w:pPr>
              <w:jc w:val="center"/>
              <w:rPr>
                <w:rFonts w:ascii="宋体" w:hAnsi="宋体" w:eastAsia="宋体" w:cs="宋体"/>
                <w:color w:val="000000"/>
                <w:kern w:val="0"/>
                <w:sz w:val="24"/>
                <w:szCs w:val="24"/>
                <w:lang w:bidi="ar"/>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18D74DC9">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635" w:type="pct"/>
            <w:tcBorders>
              <w:top w:val="single" w:color="000000" w:sz="4" w:space="0"/>
              <w:left w:val="single" w:color="auto" w:sz="4" w:space="0"/>
              <w:bottom w:val="single" w:color="000000" w:sz="4" w:space="0"/>
              <w:right w:val="single" w:color="000000" w:sz="4" w:space="0"/>
            </w:tcBorders>
            <w:shd w:val="clear" w:color="auto" w:fill="auto"/>
            <w:vAlign w:val="center"/>
          </w:tcPr>
          <w:p w14:paraId="268976F9">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验收合格率</w:t>
            </w:r>
          </w:p>
        </w:tc>
        <w:tc>
          <w:tcPr>
            <w:tcW w:w="541" w:type="pct"/>
            <w:tcBorders>
              <w:top w:val="single" w:color="000000" w:sz="4" w:space="0"/>
              <w:left w:val="nil"/>
              <w:bottom w:val="single" w:color="000000" w:sz="4" w:space="0"/>
              <w:right w:val="single" w:color="000000" w:sz="4" w:space="0"/>
            </w:tcBorders>
            <w:shd w:val="clear" w:color="auto" w:fill="auto"/>
            <w:vAlign w:val="center"/>
          </w:tcPr>
          <w:p w14:paraId="5E620899">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single" w:color="000000" w:sz="4" w:space="0"/>
              <w:left w:val="nil"/>
              <w:bottom w:val="single" w:color="000000" w:sz="4" w:space="0"/>
              <w:right w:val="single" w:color="000000" w:sz="4" w:space="0"/>
            </w:tcBorders>
            <w:shd w:val="clear" w:color="auto" w:fill="auto"/>
            <w:vAlign w:val="center"/>
          </w:tcPr>
          <w:p w14:paraId="1BC36239">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100</w:t>
            </w:r>
          </w:p>
        </w:tc>
        <w:tc>
          <w:tcPr>
            <w:tcW w:w="512" w:type="pct"/>
            <w:tcBorders>
              <w:top w:val="single" w:color="000000" w:sz="4" w:space="0"/>
              <w:left w:val="nil"/>
              <w:bottom w:val="single" w:color="000000" w:sz="4" w:space="0"/>
              <w:right w:val="single" w:color="000000" w:sz="4" w:space="0"/>
            </w:tcBorders>
            <w:shd w:val="clear" w:color="auto" w:fill="auto"/>
            <w:vAlign w:val="center"/>
          </w:tcPr>
          <w:p w14:paraId="48A5576A">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7DC8">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nil"/>
              <w:bottom w:val="single" w:color="000000" w:sz="4" w:space="0"/>
              <w:right w:val="single" w:color="000000" w:sz="4" w:space="0"/>
            </w:tcBorders>
            <w:shd w:val="clear" w:color="auto" w:fill="auto"/>
            <w:vAlign w:val="center"/>
          </w:tcPr>
          <w:p w14:paraId="44206E4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5B8BA275">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431EE5CC">
            <w:pPr>
              <w:spacing w:line="300" w:lineRule="exact"/>
              <w:jc w:val="center"/>
              <w:rPr>
                <w:rFonts w:ascii="宋体" w:hAnsi="宋体" w:eastAsia="宋体" w:cs="宋体"/>
                <w:color w:val="000000"/>
                <w:sz w:val="24"/>
                <w:szCs w:val="24"/>
              </w:rPr>
            </w:pPr>
          </w:p>
        </w:tc>
        <w:tc>
          <w:tcPr>
            <w:tcW w:w="52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E3D0A9F">
            <w:pPr>
              <w:jc w:val="center"/>
              <w:rPr>
                <w:rFonts w:ascii="宋体" w:hAnsi="宋体" w:eastAsia="宋体" w:cs="宋体"/>
                <w:color w:val="000000"/>
                <w:sz w:val="24"/>
                <w:szCs w:val="24"/>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7BDEFEF0">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时效指标</w:t>
            </w:r>
          </w:p>
        </w:tc>
        <w:tc>
          <w:tcPr>
            <w:tcW w:w="635" w:type="pct"/>
            <w:tcBorders>
              <w:top w:val="nil"/>
              <w:left w:val="single" w:color="auto" w:sz="4" w:space="0"/>
              <w:bottom w:val="single" w:color="000000" w:sz="4" w:space="0"/>
              <w:right w:val="single" w:color="000000" w:sz="4" w:space="0"/>
            </w:tcBorders>
            <w:shd w:val="clear" w:color="auto" w:fill="auto"/>
            <w:vAlign w:val="center"/>
          </w:tcPr>
          <w:p w14:paraId="78D83E81">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维修期限</w:t>
            </w:r>
          </w:p>
        </w:tc>
        <w:tc>
          <w:tcPr>
            <w:tcW w:w="541" w:type="pct"/>
            <w:tcBorders>
              <w:top w:val="nil"/>
              <w:left w:val="nil"/>
              <w:bottom w:val="single" w:color="000000" w:sz="4" w:space="0"/>
              <w:right w:val="single" w:color="000000" w:sz="4" w:space="0"/>
            </w:tcBorders>
            <w:shd w:val="clear" w:color="auto" w:fill="auto"/>
            <w:vAlign w:val="center"/>
          </w:tcPr>
          <w:p w14:paraId="5FA4C3FD">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277E4F7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5</w:t>
            </w:r>
          </w:p>
        </w:tc>
        <w:tc>
          <w:tcPr>
            <w:tcW w:w="512" w:type="pct"/>
            <w:tcBorders>
              <w:top w:val="nil"/>
              <w:left w:val="nil"/>
              <w:bottom w:val="single" w:color="000000" w:sz="4" w:space="0"/>
              <w:right w:val="single" w:color="000000" w:sz="4" w:space="0"/>
            </w:tcBorders>
            <w:shd w:val="clear" w:color="auto" w:fill="auto"/>
            <w:vAlign w:val="center"/>
          </w:tcPr>
          <w:p w14:paraId="658F035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月</w:t>
            </w:r>
          </w:p>
        </w:tc>
        <w:tc>
          <w:tcPr>
            <w:tcW w:w="448" w:type="pct"/>
            <w:tcBorders>
              <w:top w:val="nil"/>
              <w:left w:val="single" w:color="000000" w:sz="4" w:space="0"/>
              <w:bottom w:val="single" w:color="000000" w:sz="4" w:space="0"/>
              <w:right w:val="single" w:color="000000" w:sz="4" w:space="0"/>
            </w:tcBorders>
            <w:shd w:val="clear" w:color="auto" w:fill="auto"/>
            <w:vAlign w:val="center"/>
          </w:tcPr>
          <w:p w14:paraId="028AC45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904" w:type="pct"/>
            <w:tcBorders>
              <w:top w:val="nil"/>
              <w:left w:val="nil"/>
              <w:bottom w:val="single" w:color="000000" w:sz="4" w:space="0"/>
              <w:right w:val="single" w:color="000000" w:sz="4" w:space="0"/>
            </w:tcBorders>
            <w:shd w:val="clear" w:color="auto" w:fill="auto"/>
            <w:vAlign w:val="center"/>
          </w:tcPr>
          <w:p w14:paraId="39B77D7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5个月</w:t>
            </w:r>
          </w:p>
        </w:tc>
      </w:tr>
      <w:tr w14:paraId="0922C032">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62C7AFF2">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F447">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效益指标</w:t>
            </w:r>
          </w:p>
        </w:tc>
        <w:tc>
          <w:tcPr>
            <w:tcW w:w="604" w:type="pct"/>
            <w:tcBorders>
              <w:top w:val="single" w:color="auto" w:sz="4" w:space="0"/>
              <w:left w:val="single" w:color="000000" w:sz="4" w:space="0"/>
              <w:bottom w:val="single" w:color="000000" w:sz="4" w:space="0"/>
              <w:right w:val="single" w:color="000000" w:sz="4" w:space="0"/>
            </w:tcBorders>
            <w:shd w:val="clear" w:color="auto" w:fill="auto"/>
            <w:vAlign w:val="center"/>
          </w:tcPr>
          <w:p w14:paraId="27AFFDE2">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社会效益指标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061E5303">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改善了中职办学条件</w:t>
            </w:r>
          </w:p>
        </w:tc>
        <w:tc>
          <w:tcPr>
            <w:tcW w:w="541" w:type="pct"/>
            <w:tcBorders>
              <w:top w:val="nil"/>
              <w:left w:val="nil"/>
              <w:bottom w:val="single" w:color="000000" w:sz="4" w:space="0"/>
              <w:right w:val="single" w:color="000000" w:sz="4" w:space="0"/>
            </w:tcBorders>
            <w:shd w:val="clear" w:color="auto" w:fill="auto"/>
            <w:vAlign w:val="center"/>
          </w:tcPr>
          <w:p w14:paraId="1ECD1073">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519" w:type="pct"/>
            <w:tcBorders>
              <w:top w:val="nil"/>
              <w:left w:val="nil"/>
              <w:bottom w:val="single" w:color="000000" w:sz="4" w:space="0"/>
              <w:right w:val="single" w:color="000000" w:sz="4" w:space="0"/>
            </w:tcBorders>
            <w:shd w:val="clear" w:color="auto" w:fill="auto"/>
            <w:vAlign w:val="center"/>
          </w:tcPr>
          <w:p w14:paraId="3CCDE74C">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18"/>
                <w:szCs w:val="18"/>
                <w:u w:val="none"/>
                <w:lang w:val="en-US" w:eastAsia="zh-CN" w:bidi="ar"/>
              </w:rPr>
              <w:t>优良</w:t>
            </w:r>
          </w:p>
        </w:tc>
        <w:tc>
          <w:tcPr>
            <w:tcW w:w="512" w:type="pct"/>
            <w:tcBorders>
              <w:top w:val="nil"/>
              <w:left w:val="nil"/>
              <w:bottom w:val="single" w:color="000000" w:sz="4" w:space="0"/>
              <w:right w:val="single" w:color="000000" w:sz="4" w:space="0"/>
            </w:tcBorders>
            <w:shd w:val="clear" w:color="auto" w:fill="auto"/>
            <w:vAlign w:val="center"/>
          </w:tcPr>
          <w:p w14:paraId="59BC1298">
            <w:pPr>
              <w:jc w:val="center"/>
              <w:rPr>
                <w:rFonts w:hint="eastAsia" w:ascii="宋体" w:hAnsi="宋体" w:eastAsia="宋体" w:cs="宋体"/>
                <w:color w:val="000000"/>
                <w:kern w:val="0"/>
                <w:sz w:val="24"/>
                <w:szCs w:val="24"/>
                <w:lang w:val="en-US" w:eastAsia="zh-CN" w:bidi="ar"/>
              </w:rPr>
            </w:pPr>
          </w:p>
        </w:tc>
        <w:tc>
          <w:tcPr>
            <w:tcW w:w="448" w:type="pct"/>
            <w:tcBorders>
              <w:top w:val="nil"/>
              <w:left w:val="single" w:color="000000" w:sz="4" w:space="0"/>
              <w:bottom w:val="single" w:color="000000" w:sz="4" w:space="0"/>
              <w:right w:val="single" w:color="000000" w:sz="4" w:space="0"/>
            </w:tcBorders>
            <w:shd w:val="clear" w:color="auto" w:fill="auto"/>
            <w:vAlign w:val="center"/>
          </w:tcPr>
          <w:p w14:paraId="6C4A4A80">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30</w:t>
            </w:r>
          </w:p>
        </w:tc>
        <w:tc>
          <w:tcPr>
            <w:tcW w:w="904" w:type="pct"/>
            <w:tcBorders>
              <w:top w:val="nil"/>
              <w:left w:val="nil"/>
              <w:bottom w:val="single" w:color="000000" w:sz="4" w:space="0"/>
              <w:right w:val="single" w:color="000000" w:sz="4" w:space="0"/>
            </w:tcBorders>
            <w:shd w:val="clear" w:color="auto" w:fill="auto"/>
            <w:vAlign w:val="center"/>
          </w:tcPr>
          <w:p w14:paraId="4CDAB2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w:t>
            </w:r>
          </w:p>
        </w:tc>
      </w:tr>
      <w:tr w14:paraId="492A7C20">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3F792DB3">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bottom w:val="single" w:color="auto" w:sz="4" w:space="0"/>
              <w:right w:val="single" w:color="000000" w:sz="4" w:space="0"/>
            </w:tcBorders>
            <w:shd w:val="clear" w:color="auto" w:fill="auto"/>
            <w:vAlign w:val="center"/>
          </w:tcPr>
          <w:p w14:paraId="4DCD1213">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604" w:type="pct"/>
            <w:tcBorders>
              <w:top w:val="single" w:color="000000" w:sz="4" w:space="0"/>
              <w:left w:val="single" w:color="000000" w:sz="4" w:space="0"/>
              <w:bottom w:val="single" w:color="auto" w:sz="4" w:space="0"/>
              <w:right w:val="single" w:color="000000" w:sz="4" w:space="0"/>
            </w:tcBorders>
            <w:shd w:val="clear" w:color="auto" w:fill="auto"/>
            <w:vAlign w:val="center"/>
          </w:tcPr>
          <w:p w14:paraId="4A88DA2F">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服务对象满意度指标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267B298C">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家长、学生、教师女生宿舍维修非常满意</w:t>
            </w:r>
          </w:p>
        </w:tc>
        <w:tc>
          <w:tcPr>
            <w:tcW w:w="541" w:type="pct"/>
            <w:tcBorders>
              <w:top w:val="nil"/>
              <w:left w:val="nil"/>
              <w:bottom w:val="single" w:color="000000" w:sz="4" w:space="0"/>
              <w:right w:val="single" w:color="000000" w:sz="4" w:space="0"/>
            </w:tcBorders>
            <w:shd w:val="clear" w:color="auto" w:fill="auto"/>
            <w:vAlign w:val="center"/>
          </w:tcPr>
          <w:p w14:paraId="653A45B0">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141DC8CC">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97</w:t>
            </w:r>
          </w:p>
        </w:tc>
        <w:tc>
          <w:tcPr>
            <w:tcW w:w="512" w:type="pct"/>
            <w:tcBorders>
              <w:top w:val="nil"/>
              <w:left w:val="nil"/>
              <w:bottom w:val="single" w:color="000000" w:sz="4" w:space="0"/>
              <w:right w:val="single" w:color="000000" w:sz="4" w:space="0"/>
            </w:tcBorders>
            <w:shd w:val="clear" w:color="auto" w:fill="auto"/>
            <w:vAlign w:val="center"/>
          </w:tcPr>
          <w:p w14:paraId="049E727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448" w:type="pct"/>
            <w:tcBorders>
              <w:top w:val="nil"/>
              <w:left w:val="single" w:color="000000" w:sz="4" w:space="0"/>
              <w:bottom w:val="single" w:color="000000" w:sz="4" w:space="0"/>
              <w:right w:val="single" w:color="000000" w:sz="4" w:space="0"/>
            </w:tcBorders>
            <w:shd w:val="clear" w:color="auto" w:fill="auto"/>
            <w:vAlign w:val="center"/>
          </w:tcPr>
          <w:p w14:paraId="6842FB15">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904" w:type="pct"/>
            <w:tcBorders>
              <w:top w:val="nil"/>
              <w:left w:val="nil"/>
              <w:bottom w:val="single" w:color="000000" w:sz="4" w:space="0"/>
              <w:right w:val="single" w:color="000000" w:sz="4" w:space="0"/>
            </w:tcBorders>
            <w:shd w:val="clear" w:color="auto" w:fill="auto"/>
            <w:vAlign w:val="center"/>
          </w:tcPr>
          <w:p w14:paraId="620C6A2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97%</w:t>
            </w:r>
          </w:p>
        </w:tc>
      </w:tr>
      <w:tr w14:paraId="7BE177E9">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1E912D1">
            <w:pPr>
              <w:spacing w:line="300" w:lineRule="exact"/>
              <w:jc w:val="center"/>
              <w:rPr>
                <w:rFonts w:ascii="宋体" w:hAnsi="宋体" w:eastAsia="宋体" w:cs="宋体"/>
                <w:color w:val="000000"/>
                <w:sz w:val="24"/>
                <w:szCs w:val="24"/>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182B186B">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成本指标</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4547E172">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经济成本指标</w:t>
            </w:r>
          </w:p>
        </w:tc>
        <w:tc>
          <w:tcPr>
            <w:tcW w:w="635" w:type="pct"/>
            <w:tcBorders>
              <w:top w:val="nil"/>
              <w:left w:val="single" w:color="auto" w:sz="4" w:space="0"/>
              <w:bottom w:val="single" w:color="000000" w:sz="4" w:space="0"/>
              <w:right w:val="single" w:color="000000" w:sz="4" w:space="0"/>
            </w:tcBorders>
            <w:shd w:val="clear" w:color="auto" w:fill="auto"/>
            <w:vAlign w:val="center"/>
          </w:tcPr>
          <w:p w14:paraId="4921738F">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维修女生宿舍资金数</w:t>
            </w:r>
          </w:p>
        </w:tc>
        <w:tc>
          <w:tcPr>
            <w:tcW w:w="541" w:type="pct"/>
            <w:tcBorders>
              <w:top w:val="nil"/>
              <w:left w:val="nil"/>
              <w:bottom w:val="single" w:color="000000" w:sz="4" w:space="0"/>
              <w:right w:val="single" w:color="000000" w:sz="4" w:space="0"/>
            </w:tcBorders>
            <w:shd w:val="clear" w:color="auto" w:fill="auto"/>
            <w:vAlign w:val="center"/>
          </w:tcPr>
          <w:p w14:paraId="1D31DE46">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7760525D">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500000</w:t>
            </w:r>
          </w:p>
        </w:tc>
        <w:tc>
          <w:tcPr>
            <w:tcW w:w="512" w:type="pct"/>
            <w:tcBorders>
              <w:top w:val="nil"/>
              <w:left w:val="nil"/>
              <w:bottom w:val="single" w:color="000000" w:sz="4" w:space="0"/>
              <w:right w:val="single" w:color="000000" w:sz="4" w:space="0"/>
            </w:tcBorders>
            <w:shd w:val="clear" w:color="auto" w:fill="auto"/>
            <w:vAlign w:val="center"/>
          </w:tcPr>
          <w:p w14:paraId="03D817F2">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元</w:t>
            </w:r>
          </w:p>
        </w:tc>
        <w:tc>
          <w:tcPr>
            <w:tcW w:w="448" w:type="pct"/>
            <w:tcBorders>
              <w:top w:val="nil"/>
              <w:left w:val="single" w:color="000000" w:sz="4" w:space="0"/>
              <w:bottom w:val="single" w:color="000000" w:sz="4" w:space="0"/>
              <w:right w:val="single" w:color="000000" w:sz="4" w:space="0"/>
            </w:tcBorders>
            <w:shd w:val="clear" w:color="auto" w:fill="auto"/>
            <w:vAlign w:val="center"/>
          </w:tcPr>
          <w:p w14:paraId="3CECE092">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904" w:type="pct"/>
            <w:tcBorders>
              <w:top w:val="nil"/>
              <w:left w:val="nil"/>
              <w:bottom w:val="single" w:color="000000" w:sz="4" w:space="0"/>
              <w:right w:val="single" w:color="000000" w:sz="4" w:space="0"/>
            </w:tcBorders>
            <w:shd w:val="clear" w:color="auto" w:fill="auto"/>
            <w:vAlign w:val="center"/>
          </w:tcPr>
          <w:p w14:paraId="57066BA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500000元</w:t>
            </w:r>
          </w:p>
        </w:tc>
      </w:tr>
      <w:tr w14:paraId="54C410E3">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097E34E6">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hint="eastAsia" w:ascii="方正小标宋_GBK" w:hAnsi="方正小标宋_GBK" w:eastAsia="方正小标宋_GBK" w:cs="方正小标宋_GBK"/>
                <w:b w:val="0"/>
                <w:bCs w:val="0"/>
                <w:color w:val="auto"/>
                <w:sz w:val="40"/>
                <w:szCs w:val="40"/>
                <w:highlight w:val="none"/>
                <w:u w:val="none"/>
                <w:lang w:val="en-US" w:eastAsia="zh-CN"/>
              </w:rPr>
            </w:pPr>
          </w:p>
          <w:p w14:paraId="7DA55DDF">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2D3F59B1">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03955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CB72DA">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51172524T000011549144-2024年建设项目经费</w:t>
            </w:r>
          </w:p>
        </w:tc>
      </w:tr>
      <w:tr w14:paraId="32CC4383">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46C393">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D7199">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四川省渠县职业中专学校</w:t>
            </w:r>
          </w:p>
        </w:tc>
      </w:tr>
      <w:tr w14:paraId="2753365E">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E4267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EA10EF">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基础设施</w:t>
            </w:r>
          </w:p>
        </w:tc>
      </w:tr>
      <w:tr w14:paraId="68CF9F45">
        <w:tblPrEx>
          <w:tblCellMar>
            <w:top w:w="15" w:type="dxa"/>
            <w:left w:w="15" w:type="dxa"/>
            <w:bottom w:w="15" w:type="dxa"/>
            <w:right w:w="15" w:type="dxa"/>
          </w:tblCellMar>
        </w:tblPrEx>
        <w:trPr>
          <w:trHeight w:val="23" w:hRule="atLeast"/>
          <w:jc w:val="center"/>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8EC1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C195E">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F92E1C">
            <w:pPr>
              <w:spacing w:line="300" w:lineRule="exact"/>
              <w:jc w:val="left"/>
              <w:rPr>
                <w:rFonts w:ascii="宋体" w:hAnsi="宋体" w:eastAsia="宋体" w:cs="宋体"/>
                <w:color w:val="000000"/>
                <w:sz w:val="24"/>
                <w:szCs w:val="24"/>
              </w:rPr>
            </w:pPr>
          </w:p>
        </w:tc>
      </w:tr>
      <w:tr w14:paraId="2187C5F4">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707BC">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559999">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A667CD">
            <w:pPr>
              <w:spacing w:line="300" w:lineRule="exact"/>
              <w:jc w:val="left"/>
              <w:rPr>
                <w:rFonts w:ascii="宋体" w:hAnsi="宋体" w:eastAsia="宋体" w:cs="宋体"/>
                <w:color w:val="000000"/>
                <w:sz w:val="24"/>
                <w:szCs w:val="24"/>
              </w:rPr>
            </w:pPr>
          </w:p>
        </w:tc>
      </w:tr>
      <w:tr w14:paraId="206B86FD">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2739A">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CA8C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78FD">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C89AF">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A3"/>
            </w:r>
            <w:r>
              <w:rPr>
                <w:rFonts w:ascii="Wingdings 2" w:hAnsi="Wingdings 2" w:eastAsia="Wingdings 2" w:cs="Wingdings 2"/>
                <w:color w:val="000000"/>
                <w:kern w:val="0"/>
                <w:sz w:val="24"/>
                <w:szCs w:val="24"/>
                <w:lang w:bidi="ar"/>
              </w:rPr>
              <w:t>项目法</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36C8">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3D08">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52"/>
            </w:r>
            <w:r>
              <w:rPr>
                <w:rFonts w:ascii="宋体" w:hAnsi="宋体" w:eastAsia="宋体" w:cs="宋体"/>
                <w:color w:val="000000"/>
                <w:kern w:val="0"/>
                <w:sz w:val="24"/>
                <w:szCs w:val="24"/>
                <w:lang w:bidi="ar"/>
              </w:rPr>
              <w:t>因素法与项目法相结合</w:t>
            </w:r>
          </w:p>
        </w:tc>
      </w:tr>
      <w:tr w14:paraId="2528BE75">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1BF52">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2C86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773DF">
            <w:pPr>
              <w:spacing w:line="300" w:lineRule="exact"/>
              <w:jc w:val="left"/>
              <w:rPr>
                <w:rFonts w:ascii="宋体" w:hAnsi="宋体" w:eastAsia="宋体" w:cs="宋体"/>
                <w:color w:val="000000"/>
                <w:sz w:val="24"/>
                <w:szCs w:val="24"/>
              </w:rPr>
            </w:pPr>
          </w:p>
        </w:tc>
      </w:tr>
      <w:tr w14:paraId="63D21187">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D8E53">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E41BD">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4928B6">
            <w:pPr>
              <w:spacing w:line="300" w:lineRule="exact"/>
              <w:jc w:val="left"/>
              <w:rPr>
                <w:rFonts w:ascii="宋体" w:hAnsi="宋体" w:eastAsia="宋体" w:cs="宋体"/>
                <w:color w:val="000000"/>
                <w:sz w:val="24"/>
                <w:szCs w:val="24"/>
              </w:rPr>
            </w:pPr>
          </w:p>
        </w:tc>
      </w:tr>
      <w:tr w14:paraId="4AFCC06F">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C3AB6">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F39E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115381">
            <w:pPr>
              <w:spacing w:line="300" w:lineRule="exact"/>
              <w:jc w:val="left"/>
              <w:rPr>
                <w:rFonts w:ascii="宋体" w:hAnsi="宋体" w:eastAsia="宋体" w:cs="宋体"/>
                <w:color w:val="000000"/>
                <w:sz w:val="24"/>
                <w:szCs w:val="24"/>
              </w:rPr>
            </w:pPr>
          </w:p>
        </w:tc>
      </w:tr>
      <w:tr w14:paraId="04BF5163">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A9EE">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D8C8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87A51C">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2024</w:t>
            </w:r>
            <w:r>
              <w:rPr>
                <w:rFonts w:hint="eastAsia" w:ascii="宋体" w:hAnsi="宋体" w:eastAsia="宋体" w:cs="宋体"/>
                <w:color w:val="000000"/>
                <w:sz w:val="24"/>
                <w:szCs w:val="24"/>
              </w:rPr>
              <w:t>年度</w:t>
            </w:r>
          </w:p>
        </w:tc>
      </w:tr>
      <w:tr w14:paraId="10B6E9D3">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4ECFA">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51C87DF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47D7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年度资金总额：</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89EC02">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130.90</w:t>
            </w:r>
          </w:p>
        </w:tc>
      </w:tr>
      <w:tr w14:paraId="4D1E78C6">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5B22">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BF6F4">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D79B1">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130.90</w:t>
            </w:r>
          </w:p>
        </w:tc>
      </w:tr>
      <w:tr w14:paraId="5FF59D5A">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5006">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DA14B">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95011C">
            <w:pPr>
              <w:spacing w:line="300" w:lineRule="exact"/>
              <w:jc w:val="right"/>
              <w:rPr>
                <w:rFonts w:ascii="宋体" w:hAnsi="宋体" w:eastAsia="宋体" w:cs="宋体"/>
                <w:color w:val="000000"/>
                <w:sz w:val="24"/>
                <w:szCs w:val="24"/>
              </w:rPr>
            </w:pPr>
          </w:p>
        </w:tc>
      </w:tr>
      <w:tr w14:paraId="24997521">
        <w:tblPrEx>
          <w:tblCellMar>
            <w:top w:w="15" w:type="dxa"/>
            <w:left w:w="15" w:type="dxa"/>
            <w:bottom w:w="15" w:type="dxa"/>
            <w:right w:w="15" w:type="dxa"/>
          </w:tblCellMar>
        </w:tblPrEx>
        <w:trPr>
          <w:trHeight w:val="23" w:hRule="atLeast"/>
          <w:jc w:val="center"/>
        </w:trPr>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5CF5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B60B0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233F42A4">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69E8">
            <w:pPr>
              <w:spacing w:line="300" w:lineRule="exact"/>
              <w:rPr>
                <w:rFonts w:ascii="宋体" w:hAnsi="宋体" w:eastAsia="宋体" w:cs="宋体"/>
                <w:color w:val="000000"/>
                <w:sz w:val="24"/>
                <w:szCs w:val="24"/>
              </w:rPr>
            </w:pPr>
          </w:p>
        </w:tc>
        <w:tc>
          <w:tcPr>
            <w:tcW w:w="46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3A6F3A">
            <w:pPr>
              <w:spacing w:line="300" w:lineRule="exact"/>
              <w:rPr>
                <w:rFonts w:hint="default" w:ascii="宋体" w:hAnsi="宋体" w:eastAsia="宋体" w:cs="宋体"/>
                <w:color w:val="000000"/>
                <w:sz w:val="24"/>
                <w:szCs w:val="24"/>
                <w:lang w:val="en-US"/>
              </w:rPr>
            </w:pPr>
            <w:r>
              <w:rPr>
                <w:rFonts w:hint="eastAsia" w:ascii="宋体" w:hAnsi="宋体" w:eastAsia="宋体" w:cs="宋体"/>
                <w:color w:val="000000"/>
                <w:sz w:val="24"/>
                <w:szCs w:val="24"/>
                <w:lang w:val="zh-CN"/>
              </w:rPr>
              <w:t>为改善职业教育条件，促进职业教育能力提升，现安排四川省渠县职业中专学校专项资金130.9048万元用于学校改造。专项用于中职学校改善办学条件。我校将加强资金管理，专款专用，抓紧项目实施，提高资金使用效益。</w:t>
            </w:r>
          </w:p>
        </w:tc>
      </w:tr>
      <w:tr w14:paraId="5F4403E8">
        <w:tblPrEx>
          <w:tblCellMar>
            <w:top w:w="15" w:type="dxa"/>
            <w:left w:w="15" w:type="dxa"/>
            <w:bottom w:w="15" w:type="dxa"/>
            <w:right w:w="15" w:type="dxa"/>
          </w:tblCellMar>
        </w:tblPrEx>
        <w:trPr>
          <w:trHeight w:val="23" w:hRule="atLeast"/>
          <w:jc w:val="center"/>
        </w:trPr>
        <w:tc>
          <w:tcPr>
            <w:tcW w:w="310" w:type="pct"/>
            <w:vMerge w:val="restart"/>
            <w:tcBorders>
              <w:top w:val="single" w:color="000000" w:sz="4" w:space="0"/>
              <w:left w:val="single" w:color="000000" w:sz="4" w:space="0"/>
              <w:bottom w:val="single" w:color="000000" w:sz="4" w:space="0"/>
            </w:tcBorders>
            <w:shd w:val="clear" w:color="auto" w:fill="auto"/>
            <w:vAlign w:val="center"/>
          </w:tcPr>
          <w:p w14:paraId="6EF14FF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7600">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04" w:type="pct"/>
            <w:tcBorders>
              <w:top w:val="single" w:color="000000" w:sz="4" w:space="0"/>
              <w:left w:val="single" w:color="000000" w:sz="4" w:space="0"/>
              <w:bottom w:val="single" w:color="auto" w:sz="4" w:space="0"/>
              <w:right w:val="single" w:color="000000" w:sz="4" w:space="0"/>
            </w:tcBorders>
            <w:shd w:val="clear" w:color="auto" w:fill="auto"/>
            <w:vAlign w:val="center"/>
          </w:tcPr>
          <w:p w14:paraId="424BFA1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466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52E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128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D30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AA68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1BF9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589F1821">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2C2885F4">
            <w:pPr>
              <w:spacing w:line="300" w:lineRule="exact"/>
              <w:jc w:val="center"/>
              <w:rPr>
                <w:rFonts w:ascii="宋体" w:hAnsi="宋体" w:eastAsia="宋体" w:cs="宋体"/>
                <w:color w:val="000000"/>
                <w:sz w:val="24"/>
                <w:szCs w:val="24"/>
              </w:rPr>
            </w:pPr>
          </w:p>
        </w:tc>
        <w:tc>
          <w:tcPr>
            <w:tcW w:w="522"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D4BDD73">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产出指标</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76F2CD92">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数量指标</w:t>
            </w:r>
          </w:p>
        </w:tc>
        <w:tc>
          <w:tcPr>
            <w:tcW w:w="635" w:type="pct"/>
            <w:tcBorders>
              <w:top w:val="single" w:color="000000" w:sz="4" w:space="0"/>
              <w:left w:val="single" w:color="auto" w:sz="4" w:space="0"/>
              <w:bottom w:val="single" w:color="000000" w:sz="4" w:space="0"/>
              <w:right w:val="single" w:color="000000" w:sz="4" w:space="0"/>
            </w:tcBorders>
            <w:shd w:val="clear" w:color="auto" w:fill="auto"/>
            <w:vAlign w:val="center"/>
          </w:tcPr>
          <w:p w14:paraId="1CB75F91">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篮球场、乒乓球场的塑化面积</w:t>
            </w:r>
          </w:p>
        </w:tc>
        <w:tc>
          <w:tcPr>
            <w:tcW w:w="541" w:type="pct"/>
            <w:tcBorders>
              <w:top w:val="single" w:color="000000" w:sz="4" w:space="0"/>
              <w:left w:val="nil"/>
              <w:bottom w:val="single" w:color="000000" w:sz="4" w:space="0"/>
              <w:right w:val="single" w:color="000000" w:sz="4" w:space="0"/>
            </w:tcBorders>
            <w:shd w:val="clear" w:color="auto" w:fill="auto"/>
            <w:vAlign w:val="center"/>
          </w:tcPr>
          <w:p w14:paraId="68811C0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single" w:color="000000" w:sz="4" w:space="0"/>
              <w:left w:val="nil"/>
              <w:bottom w:val="single" w:color="000000" w:sz="4" w:space="0"/>
              <w:right w:val="single" w:color="000000" w:sz="4" w:space="0"/>
            </w:tcBorders>
            <w:shd w:val="clear" w:color="auto" w:fill="auto"/>
            <w:vAlign w:val="center"/>
          </w:tcPr>
          <w:p w14:paraId="5E3F495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3000</w:t>
            </w:r>
          </w:p>
        </w:tc>
        <w:tc>
          <w:tcPr>
            <w:tcW w:w="512" w:type="pct"/>
            <w:tcBorders>
              <w:top w:val="single" w:color="000000" w:sz="4" w:space="0"/>
              <w:left w:val="nil"/>
              <w:bottom w:val="single" w:color="000000" w:sz="4" w:space="0"/>
              <w:right w:val="single" w:color="000000" w:sz="4" w:space="0"/>
            </w:tcBorders>
            <w:shd w:val="clear" w:color="auto" w:fill="auto"/>
            <w:vAlign w:val="center"/>
          </w:tcPr>
          <w:p w14:paraId="3EEE74F0">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平方米</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D49D">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nil"/>
              <w:bottom w:val="single" w:color="000000" w:sz="4" w:space="0"/>
              <w:right w:val="single" w:color="000000" w:sz="4" w:space="0"/>
            </w:tcBorders>
            <w:shd w:val="clear" w:color="auto" w:fill="auto"/>
            <w:vAlign w:val="center"/>
          </w:tcPr>
          <w:p w14:paraId="7293DC5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3000平方木</w:t>
            </w:r>
          </w:p>
        </w:tc>
      </w:tr>
      <w:tr w14:paraId="4456BD38">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047C0E4D">
            <w:pPr>
              <w:spacing w:line="300" w:lineRule="exact"/>
              <w:jc w:val="center"/>
              <w:rPr>
                <w:rFonts w:ascii="宋体" w:hAnsi="宋体" w:eastAsia="宋体" w:cs="宋体"/>
                <w:color w:val="000000"/>
                <w:sz w:val="24"/>
                <w:szCs w:val="24"/>
              </w:rPr>
            </w:pPr>
          </w:p>
        </w:tc>
        <w:tc>
          <w:tcPr>
            <w:tcW w:w="522" w:type="pct"/>
            <w:vMerge w:val="continue"/>
            <w:tcBorders>
              <w:left w:val="single" w:color="000000" w:sz="4" w:space="0"/>
              <w:right w:val="single" w:color="auto" w:sz="4" w:space="0"/>
            </w:tcBorders>
            <w:shd w:val="clear" w:color="auto" w:fill="auto"/>
            <w:vAlign w:val="center"/>
          </w:tcPr>
          <w:p w14:paraId="1698A5B6">
            <w:pPr>
              <w:jc w:val="center"/>
              <w:rPr>
                <w:rFonts w:ascii="宋体" w:hAnsi="宋体" w:eastAsia="宋体" w:cs="宋体"/>
                <w:color w:val="000000"/>
                <w:kern w:val="0"/>
                <w:sz w:val="24"/>
                <w:szCs w:val="24"/>
                <w:lang w:bidi="ar"/>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759027B9">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635" w:type="pct"/>
            <w:tcBorders>
              <w:top w:val="single" w:color="000000" w:sz="4" w:space="0"/>
              <w:left w:val="single" w:color="auto" w:sz="4" w:space="0"/>
              <w:bottom w:val="single" w:color="000000" w:sz="4" w:space="0"/>
              <w:right w:val="single" w:color="000000" w:sz="4" w:space="0"/>
            </w:tcBorders>
            <w:shd w:val="clear" w:color="auto" w:fill="auto"/>
            <w:vAlign w:val="center"/>
          </w:tcPr>
          <w:p w14:paraId="4D2FC81D">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项目竣工验收合格率</w:t>
            </w:r>
          </w:p>
        </w:tc>
        <w:tc>
          <w:tcPr>
            <w:tcW w:w="541" w:type="pct"/>
            <w:tcBorders>
              <w:top w:val="single" w:color="000000" w:sz="4" w:space="0"/>
              <w:left w:val="nil"/>
              <w:bottom w:val="single" w:color="000000" w:sz="4" w:space="0"/>
              <w:right w:val="single" w:color="000000" w:sz="4" w:space="0"/>
            </w:tcBorders>
            <w:shd w:val="clear" w:color="auto" w:fill="auto"/>
            <w:vAlign w:val="center"/>
          </w:tcPr>
          <w:p w14:paraId="718C16BA">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single" w:color="000000" w:sz="4" w:space="0"/>
              <w:left w:val="nil"/>
              <w:bottom w:val="single" w:color="000000" w:sz="4" w:space="0"/>
              <w:right w:val="single" w:color="000000" w:sz="4" w:space="0"/>
            </w:tcBorders>
            <w:shd w:val="clear" w:color="auto" w:fill="auto"/>
            <w:vAlign w:val="center"/>
          </w:tcPr>
          <w:p w14:paraId="6A456028">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100</w:t>
            </w:r>
          </w:p>
        </w:tc>
        <w:tc>
          <w:tcPr>
            <w:tcW w:w="512" w:type="pct"/>
            <w:tcBorders>
              <w:top w:val="single" w:color="000000" w:sz="4" w:space="0"/>
              <w:left w:val="nil"/>
              <w:bottom w:val="single" w:color="000000" w:sz="4" w:space="0"/>
              <w:right w:val="single" w:color="000000" w:sz="4" w:space="0"/>
            </w:tcBorders>
            <w:shd w:val="clear" w:color="auto" w:fill="auto"/>
            <w:vAlign w:val="center"/>
          </w:tcPr>
          <w:p w14:paraId="22BEED77">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B3FD">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w:t>
            </w:r>
          </w:p>
        </w:tc>
        <w:tc>
          <w:tcPr>
            <w:tcW w:w="904" w:type="pct"/>
            <w:tcBorders>
              <w:top w:val="single" w:color="000000" w:sz="4" w:space="0"/>
              <w:left w:val="nil"/>
              <w:bottom w:val="single" w:color="000000" w:sz="4" w:space="0"/>
              <w:right w:val="single" w:color="000000" w:sz="4" w:space="0"/>
            </w:tcBorders>
            <w:shd w:val="clear" w:color="auto" w:fill="auto"/>
            <w:vAlign w:val="center"/>
          </w:tcPr>
          <w:p w14:paraId="77077A7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100%</w:t>
            </w:r>
          </w:p>
        </w:tc>
      </w:tr>
      <w:tr w14:paraId="3C434694">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77DDC8CC">
            <w:pPr>
              <w:spacing w:line="300" w:lineRule="exact"/>
              <w:jc w:val="center"/>
              <w:rPr>
                <w:rFonts w:ascii="宋体" w:hAnsi="宋体" w:eastAsia="宋体" w:cs="宋体"/>
                <w:color w:val="000000"/>
                <w:sz w:val="24"/>
                <w:szCs w:val="24"/>
              </w:rPr>
            </w:pPr>
          </w:p>
        </w:tc>
        <w:tc>
          <w:tcPr>
            <w:tcW w:w="522"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26318F8">
            <w:pPr>
              <w:jc w:val="center"/>
              <w:rPr>
                <w:rFonts w:ascii="宋体" w:hAnsi="宋体" w:eastAsia="宋体" w:cs="宋体"/>
                <w:color w:val="000000"/>
                <w:sz w:val="24"/>
                <w:szCs w:val="24"/>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27E68570">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时效指标</w:t>
            </w:r>
          </w:p>
        </w:tc>
        <w:tc>
          <w:tcPr>
            <w:tcW w:w="635" w:type="pct"/>
            <w:tcBorders>
              <w:top w:val="nil"/>
              <w:left w:val="single" w:color="auto" w:sz="4" w:space="0"/>
              <w:bottom w:val="single" w:color="000000" w:sz="4" w:space="0"/>
              <w:right w:val="single" w:color="000000" w:sz="4" w:space="0"/>
            </w:tcBorders>
            <w:shd w:val="clear" w:color="auto" w:fill="auto"/>
            <w:vAlign w:val="center"/>
          </w:tcPr>
          <w:p w14:paraId="59CFD3B3">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项目建设完成时限</w:t>
            </w:r>
          </w:p>
        </w:tc>
        <w:tc>
          <w:tcPr>
            <w:tcW w:w="541" w:type="pct"/>
            <w:tcBorders>
              <w:top w:val="nil"/>
              <w:left w:val="nil"/>
              <w:bottom w:val="single" w:color="000000" w:sz="4" w:space="0"/>
              <w:right w:val="single" w:color="000000" w:sz="4" w:space="0"/>
            </w:tcBorders>
            <w:shd w:val="clear" w:color="auto" w:fill="auto"/>
            <w:vAlign w:val="center"/>
          </w:tcPr>
          <w:p w14:paraId="398E546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3CAFB218">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12</w:t>
            </w:r>
          </w:p>
        </w:tc>
        <w:tc>
          <w:tcPr>
            <w:tcW w:w="512" w:type="pct"/>
            <w:tcBorders>
              <w:top w:val="nil"/>
              <w:left w:val="nil"/>
              <w:bottom w:val="single" w:color="000000" w:sz="4" w:space="0"/>
              <w:right w:val="single" w:color="000000" w:sz="4" w:space="0"/>
            </w:tcBorders>
            <w:shd w:val="clear" w:color="auto" w:fill="auto"/>
            <w:vAlign w:val="center"/>
          </w:tcPr>
          <w:p w14:paraId="76E44099">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月</w:t>
            </w:r>
          </w:p>
        </w:tc>
        <w:tc>
          <w:tcPr>
            <w:tcW w:w="448" w:type="pct"/>
            <w:tcBorders>
              <w:top w:val="nil"/>
              <w:left w:val="single" w:color="000000" w:sz="4" w:space="0"/>
              <w:bottom w:val="single" w:color="000000" w:sz="4" w:space="0"/>
              <w:right w:val="single" w:color="000000" w:sz="4" w:space="0"/>
            </w:tcBorders>
            <w:shd w:val="clear" w:color="auto" w:fill="auto"/>
            <w:vAlign w:val="center"/>
          </w:tcPr>
          <w:p w14:paraId="33656045">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904" w:type="pct"/>
            <w:tcBorders>
              <w:top w:val="nil"/>
              <w:left w:val="nil"/>
              <w:bottom w:val="single" w:color="000000" w:sz="4" w:space="0"/>
              <w:right w:val="single" w:color="000000" w:sz="4" w:space="0"/>
            </w:tcBorders>
            <w:shd w:val="clear" w:color="auto" w:fill="auto"/>
            <w:vAlign w:val="center"/>
          </w:tcPr>
          <w:p w14:paraId="110B3F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12月</w:t>
            </w:r>
          </w:p>
        </w:tc>
      </w:tr>
      <w:tr w14:paraId="13DDE1F9">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74491AD1">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FFB2">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效益指标</w:t>
            </w:r>
          </w:p>
        </w:tc>
        <w:tc>
          <w:tcPr>
            <w:tcW w:w="604" w:type="pct"/>
            <w:tcBorders>
              <w:top w:val="single" w:color="auto" w:sz="4" w:space="0"/>
              <w:left w:val="single" w:color="000000" w:sz="4" w:space="0"/>
              <w:bottom w:val="single" w:color="000000" w:sz="4" w:space="0"/>
              <w:right w:val="single" w:color="000000" w:sz="4" w:space="0"/>
            </w:tcBorders>
            <w:shd w:val="clear" w:color="auto" w:fill="auto"/>
            <w:vAlign w:val="center"/>
          </w:tcPr>
          <w:p w14:paraId="116D1851">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社会效益指标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140C9F38">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改善办学环境</w:t>
            </w:r>
          </w:p>
        </w:tc>
        <w:tc>
          <w:tcPr>
            <w:tcW w:w="541" w:type="pct"/>
            <w:tcBorders>
              <w:top w:val="nil"/>
              <w:left w:val="nil"/>
              <w:bottom w:val="single" w:color="000000" w:sz="4" w:space="0"/>
              <w:right w:val="single" w:color="000000" w:sz="4" w:space="0"/>
            </w:tcBorders>
            <w:shd w:val="clear" w:color="auto" w:fill="auto"/>
            <w:vAlign w:val="center"/>
          </w:tcPr>
          <w:p w14:paraId="02A04A4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519" w:type="pct"/>
            <w:tcBorders>
              <w:top w:val="nil"/>
              <w:left w:val="nil"/>
              <w:bottom w:val="single" w:color="000000" w:sz="4" w:space="0"/>
              <w:right w:val="single" w:color="000000" w:sz="4" w:space="0"/>
            </w:tcBorders>
            <w:shd w:val="clear" w:color="auto" w:fill="auto"/>
            <w:vAlign w:val="center"/>
          </w:tcPr>
          <w:p w14:paraId="7F9A3650">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提高</w:t>
            </w:r>
          </w:p>
        </w:tc>
        <w:tc>
          <w:tcPr>
            <w:tcW w:w="512" w:type="pct"/>
            <w:tcBorders>
              <w:top w:val="nil"/>
              <w:left w:val="nil"/>
              <w:bottom w:val="single" w:color="000000" w:sz="4" w:space="0"/>
              <w:right w:val="single" w:color="000000" w:sz="4" w:space="0"/>
            </w:tcBorders>
            <w:shd w:val="clear" w:color="auto" w:fill="auto"/>
            <w:vAlign w:val="center"/>
          </w:tcPr>
          <w:p w14:paraId="2AA1A7D5">
            <w:pPr>
              <w:jc w:val="center"/>
              <w:rPr>
                <w:rFonts w:hint="eastAsia" w:ascii="宋体" w:hAnsi="宋体" w:eastAsia="宋体" w:cs="宋体"/>
                <w:color w:val="000000"/>
                <w:kern w:val="0"/>
                <w:sz w:val="24"/>
                <w:szCs w:val="24"/>
                <w:lang w:val="en-US" w:eastAsia="zh-CN" w:bidi="ar"/>
              </w:rPr>
            </w:pPr>
          </w:p>
        </w:tc>
        <w:tc>
          <w:tcPr>
            <w:tcW w:w="448" w:type="pct"/>
            <w:tcBorders>
              <w:top w:val="nil"/>
              <w:left w:val="single" w:color="000000" w:sz="4" w:space="0"/>
              <w:bottom w:val="single" w:color="000000" w:sz="4" w:space="0"/>
              <w:right w:val="single" w:color="000000" w:sz="4" w:space="0"/>
            </w:tcBorders>
            <w:shd w:val="clear" w:color="auto" w:fill="auto"/>
            <w:vAlign w:val="center"/>
          </w:tcPr>
          <w:p w14:paraId="2782FB72">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w:t>
            </w:r>
          </w:p>
        </w:tc>
        <w:tc>
          <w:tcPr>
            <w:tcW w:w="904" w:type="pct"/>
            <w:tcBorders>
              <w:top w:val="nil"/>
              <w:left w:val="nil"/>
              <w:bottom w:val="single" w:color="000000" w:sz="4" w:space="0"/>
              <w:right w:val="single" w:color="000000" w:sz="4" w:space="0"/>
            </w:tcBorders>
            <w:shd w:val="clear" w:color="auto" w:fill="auto"/>
            <w:vAlign w:val="center"/>
          </w:tcPr>
          <w:p w14:paraId="07AF5B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提高</w:t>
            </w:r>
          </w:p>
        </w:tc>
      </w:tr>
      <w:tr w14:paraId="2AB65C24">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tcBorders>
            <w:shd w:val="clear" w:color="auto" w:fill="auto"/>
            <w:vAlign w:val="center"/>
          </w:tcPr>
          <w:p w14:paraId="5AADC0F5">
            <w:pPr>
              <w:spacing w:line="300" w:lineRule="exact"/>
              <w:jc w:val="center"/>
              <w:rPr>
                <w:rFonts w:ascii="宋体" w:hAnsi="宋体" w:eastAsia="宋体" w:cs="宋体"/>
                <w:color w:val="000000"/>
                <w:sz w:val="24"/>
                <w:szCs w:val="24"/>
              </w:rPr>
            </w:pPr>
          </w:p>
        </w:tc>
        <w:tc>
          <w:tcPr>
            <w:tcW w:w="522" w:type="pct"/>
            <w:tcBorders>
              <w:top w:val="single" w:color="000000" w:sz="4" w:space="0"/>
              <w:left w:val="single" w:color="000000" w:sz="4" w:space="0"/>
              <w:bottom w:val="single" w:color="auto" w:sz="4" w:space="0"/>
              <w:right w:val="single" w:color="000000" w:sz="4" w:space="0"/>
            </w:tcBorders>
            <w:shd w:val="clear" w:color="auto" w:fill="auto"/>
            <w:vAlign w:val="center"/>
          </w:tcPr>
          <w:p w14:paraId="369111CB">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604" w:type="pct"/>
            <w:tcBorders>
              <w:top w:val="single" w:color="000000" w:sz="4" w:space="0"/>
              <w:left w:val="single" w:color="000000" w:sz="4" w:space="0"/>
              <w:bottom w:val="single" w:color="auto" w:sz="4" w:space="0"/>
              <w:right w:val="single" w:color="000000" w:sz="4" w:space="0"/>
            </w:tcBorders>
            <w:shd w:val="clear" w:color="auto" w:fill="auto"/>
            <w:vAlign w:val="center"/>
          </w:tcPr>
          <w:p w14:paraId="7D9E82C2">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满意度指标</w:t>
            </w:r>
          </w:p>
        </w:tc>
        <w:tc>
          <w:tcPr>
            <w:tcW w:w="635" w:type="pct"/>
            <w:tcBorders>
              <w:top w:val="nil"/>
              <w:left w:val="single" w:color="000000" w:sz="4" w:space="0"/>
              <w:bottom w:val="single" w:color="000000" w:sz="4" w:space="0"/>
              <w:right w:val="single" w:color="000000" w:sz="4" w:space="0"/>
            </w:tcBorders>
            <w:shd w:val="clear" w:color="auto" w:fill="auto"/>
            <w:vAlign w:val="center"/>
          </w:tcPr>
          <w:p w14:paraId="7BDC0A19">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受益师生满意度</w:t>
            </w:r>
          </w:p>
        </w:tc>
        <w:tc>
          <w:tcPr>
            <w:tcW w:w="541" w:type="pct"/>
            <w:tcBorders>
              <w:top w:val="nil"/>
              <w:left w:val="nil"/>
              <w:bottom w:val="single" w:color="000000" w:sz="4" w:space="0"/>
              <w:right w:val="single" w:color="000000" w:sz="4" w:space="0"/>
            </w:tcBorders>
            <w:shd w:val="clear" w:color="auto" w:fill="auto"/>
            <w:vAlign w:val="center"/>
          </w:tcPr>
          <w:p w14:paraId="54530B5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45A88B2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90</w:t>
            </w:r>
          </w:p>
        </w:tc>
        <w:tc>
          <w:tcPr>
            <w:tcW w:w="512" w:type="pct"/>
            <w:tcBorders>
              <w:top w:val="nil"/>
              <w:left w:val="nil"/>
              <w:bottom w:val="single" w:color="000000" w:sz="4" w:space="0"/>
              <w:right w:val="single" w:color="000000" w:sz="4" w:space="0"/>
            </w:tcBorders>
            <w:shd w:val="clear" w:color="auto" w:fill="auto"/>
            <w:vAlign w:val="center"/>
          </w:tcPr>
          <w:p w14:paraId="6F9D42B0">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448" w:type="pct"/>
            <w:tcBorders>
              <w:top w:val="nil"/>
              <w:left w:val="single" w:color="000000" w:sz="4" w:space="0"/>
              <w:bottom w:val="single" w:color="000000" w:sz="4" w:space="0"/>
              <w:right w:val="single" w:color="000000" w:sz="4" w:space="0"/>
            </w:tcBorders>
            <w:shd w:val="clear" w:color="auto" w:fill="auto"/>
            <w:vAlign w:val="center"/>
          </w:tcPr>
          <w:p w14:paraId="199EFBA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904" w:type="pct"/>
            <w:tcBorders>
              <w:top w:val="nil"/>
              <w:left w:val="nil"/>
              <w:bottom w:val="single" w:color="000000" w:sz="4" w:space="0"/>
              <w:right w:val="single" w:color="000000" w:sz="4" w:space="0"/>
            </w:tcBorders>
            <w:shd w:val="clear" w:color="auto" w:fill="auto"/>
            <w:vAlign w:val="center"/>
          </w:tcPr>
          <w:p w14:paraId="4BCB37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90%</w:t>
            </w:r>
          </w:p>
        </w:tc>
      </w:tr>
      <w:tr w14:paraId="73993983">
        <w:tblPrEx>
          <w:tblCellMar>
            <w:top w:w="15" w:type="dxa"/>
            <w:left w:w="15" w:type="dxa"/>
            <w:bottom w:w="15" w:type="dxa"/>
            <w:right w:w="15" w:type="dxa"/>
          </w:tblCellMar>
        </w:tblPrEx>
        <w:trPr>
          <w:trHeight w:val="23" w:hRule="atLeast"/>
          <w:jc w:val="center"/>
        </w:trPr>
        <w:tc>
          <w:tcPr>
            <w:tcW w:w="310"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D9A458E">
            <w:pPr>
              <w:spacing w:line="300" w:lineRule="exact"/>
              <w:jc w:val="center"/>
              <w:rPr>
                <w:rFonts w:ascii="宋体" w:hAnsi="宋体" w:eastAsia="宋体" w:cs="宋体"/>
                <w:color w:val="000000"/>
                <w:sz w:val="24"/>
                <w:szCs w:val="24"/>
              </w:rPr>
            </w:pP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14:paraId="6D900DD6">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成本指标</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5F03D7BD">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经济成本指标</w:t>
            </w:r>
          </w:p>
        </w:tc>
        <w:tc>
          <w:tcPr>
            <w:tcW w:w="635" w:type="pct"/>
            <w:tcBorders>
              <w:top w:val="nil"/>
              <w:left w:val="single" w:color="auto" w:sz="4" w:space="0"/>
              <w:bottom w:val="single" w:color="000000" w:sz="4" w:space="0"/>
              <w:right w:val="single" w:color="000000" w:sz="4" w:space="0"/>
            </w:tcBorders>
            <w:shd w:val="clear" w:color="auto" w:fill="auto"/>
            <w:vAlign w:val="center"/>
          </w:tcPr>
          <w:p w14:paraId="5E315616">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项目建设总投资</w:t>
            </w:r>
          </w:p>
        </w:tc>
        <w:tc>
          <w:tcPr>
            <w:tcW w:w="541" w:type="pct"/>
            <w:tcBorders>
              <w:top w:val="nil"/>
              <w:left w:val="nil"/>
              <w:bottom w:val="single" w:color="000000" w:sz="4" w:space="0"/>
              <w:right w:val="single" w:color="000000" w:sz="4" w:space="0"/>
            </w:tcBorders>
            <w:shd w:val="clear" w:color="auto" w:fill="auto"/>
            <w:vAlign w:val="center"/>
          </w:tcPr>
          <w:p w14:paraId="7031C6EF">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48913FC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1309048</w:t>
            </w:r>
          </w:p>
        </w:tc>
        <w:tc>
          <w:tcPr>
            <w:tcW w:w="512" w:type="pct"/>
            <w:tcBorders>
              <w:top w:val="nil"/>
              <w:left w:val="nil"/>
              <w:bottom w:val="single" w:color="000000" w:sz="4" w:space="0"/>
              <w:right w:val="single" w:color="000000" w:sz="4" w:space="0"/>
            </w:tcBorders>
            <w:shd w:val="clear" w:color="auto" w:fill="auto"/>
            <w:vAlign w:val="center"/>
          </w:tcPr>
          <w:p w14:paraId="33562E06">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元</w:t>
            </w:r>
          </w:p>
        </w:tc>
        <w:tc>
          <w:tcPr>
            <w:tcW w:w="448" w:type="pct"/>
            <w:tcBorders>
              <w:top w:val="nil"/>
              <w:left w:val="single" w:color="000000" w:sz="4" w:space="0"/>
              <w:bottom w:val="single" w:color="000000" w:sz="4" w:space="0"/>
              <w:right w:val="single" w:color="000000" w:sz="4" w:space="0"/>
            </w:tcBorders>
            <w:shd w:val="clear" w:color="auto" w:fill="auto"/>
            <w:vAlign w:val="center"/>
          </w:tcPr>
          <w:p w14:paraId="383052B9">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904" w:type="pct"/>
            <w:tcBorders>
              <w:top w:val="nil"/>
              <w:left w:val="nil"/>
              <w:bottom w:val="single" w:color="000000" w:sz="4" w:space="0"/>
              <w:right w:val="single" w:color="000000" w:sz="4" w:space="0"/>
            </w:tcBorders>
            <w:shd w:val="clear" w:color="auto" w:fill="auto"/>
            <w:vAlign w:val="center"/>
          </w:tcPr>
          <w:p w14:paraId="78E825A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1309048元</w:t>
            </w:r>
          </w:p>
        </w:tc>
      </w:tr>
    </w:tbl>
    <w:p w14:paraId="4047C67B">
      <w:pPr>
        <w:pStyle w:val="2"/>
      </w:pPr>
    </w:p>
    <w:tbl>
      <w:tblPr>
        <w:tblStyle w:val="3"/>
        <w:tblW w:w="6116" w:type="pct"/>
        <w:jc w:val="center"/>
        <w:tblLayout w:type="autofit"/>
        <w:tblCellMar>
          <w:top w:w="15" w:type="dxa"/>
          <w:left w:w="15" w:type="dxa"/>
          <w:bottom w:w="15" w:type="dxa"/>
          <w:right w:w="15" w:type="dxa"/>
        </w:tblCellMar>
      </w:tblPr>
      <w:tblGrid>
        <w:gridCol w:w="634"/>
        <w:gridCol w:w="1065"/>
        <w:gridCol w:w="1232"/>
        <w:gridCol w:w="1297"/>
        <w:gridCol w:w="1105"/>
        <w:gridCol w:w="1060"/>
        <w:gridCol w:w="1046"/>
        <w:gridCol w:w="914"/>
        <w:gridCol w:w="1844"/>
      </w:tblGrid>
      <w:tr w14:paraId="3B19547F">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0861040E">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1EB14AC7">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992D6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B58C98">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51172525T000013241542-三名工作室</w:t>
            </w:r>
          </w:p>
        </w:tc>
      </w:tr>
      <w:tr w14:paraId="66A91755">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4BD3D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A0CF02">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四川省渠县职业中专学校</w:t>
            </w:r>
          </w:p>
        </w:tc>
      </w:tr>
      <w:tr w14:paraId="1BEB590C">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50B7A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0249D">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行政运转</w:t>
            </w:r>
          </w:p>
        </w:tc>
      </w:tr>
      <w:tr w14:paraId="77388675">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5E97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A7566C">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6602EF">
            <w:pPr>
              <w:spacing w:line="300" w:lineRule="exact"/>
              <w:jc w:val="left"/>
              <w:rPr>
                <w:rFonts w:ascii="宋体" w:hAnsi="宋体" w:eastAsia="宋体" w:cs="宋体"/>
                <w:color w:val="000000"/>
                <w:sz w:val="24"/>
                <w:szCs w:val="24"/>
              </w:rPr>
            </w:pPr>
          </w:p>
        </w:tc>
      </w:tr>
      <w:tr w14:paraId="4ED20DBE">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B0783">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BA5B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F92C2B">
            <w:pPr>
              <w:spacing w:line="300" w:lineRule="exact"/>
              <w:jc w:val="left"/>
              <w:rPr>
                <w:rFonts w:ascii="宋体" w:hAnsi="宋体" w:eastAsia="宋体" w:cs="宋体"/>
                <w:color w:val="000000"/>
                <w:sz w:val="24"/>
                <w:szCs w:val="24"/>
              </w:rPr>
            </w:pPr>
          </w:p>
        </w:tc>
      </w:tr>
      <w:tr w14:paraId="133E3DF5">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B7999">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B1444">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9F33">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41AD4">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A3"/>
            </w:r>
            <w:r>
              <w:rPr>
                <w:rFonts w:ascii="Wingdings 2" w:hAnsi="Wingdings 2" w:eastAsia="Wingdings 2" w:cs="Wingdings 2"/>
                <w:color w:val="000000"/>
                <w:kern w:val="0"/>
                <w:sz w:val="24"/>
                <w:szCs w:val="24"/>
                <w:lang w:bidi="ar"/>
              </w:rPr>
              <w:t>项目法</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9898">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7947">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52"/>
            </w:r>
            <w:r>
              <w:rPr>
                <w:rFonts w:ascii="宋体" w:hAnsi="宋体" w:eastAsia="宋体" w:cs="宋体"/>
                <w:color w:val="000000"/>
                <w:kern w:val="0"/>
                <w:sz w:val="24"/>
                <w:szCs w:val="24"/>
                <w:lang w:bidi="ar"/>
              </w:rPr>
              <w:t>因素法与项目法相结合</w:t>
            </w:r>
          </w:p>
        </w:tc>
      </w:tr>
      <w:tr w14:paraId="2AF49223">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E18A">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CEED7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9B0F8">
            <w:pPr>
              <w:spacing w:line="300" w:lineRule="exact"/>
              <w:jc w:val="left"/>
              <w:rPr>
                <w:rFonts w:ascii="宋体" w:hAnsi="宋体" w:eastAsia="宋体" w:cs="宋体"/>
                <w:color w:val="000000"/>
                <w:sz w:val="24"/>
                <w:szCs w:val="24"/>
              </w:rPr>
            </w:pPr>
          </w:p>
        </w:tc>
      </w:tr>
      <w:tr w14:paraId="655F9F51">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5864">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946C9">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652F5">
            <w:pPr>
              <w:spacing w:line="300" w:lineRule="exact"/>
              <w:jc w:val="left"/>
              <w:rPr>
                <w:rFonts w:ascii="宋体" w:hAnsi="宋体" w:eastAsia="宋体" w:cs="宋体"/>
                <w:color w:val="000000"/>
                <w:sz w:val="24"/>
                <w:szCs w:val="24"/>
              </w:rPr>
            </w:pPr>
          </w:p>
        </w:tc>
      </w:tr>
      <w:tr w14:paraId="7C084659">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CE25">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4F12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A431E">
            <w:pPr>
              <w:spacing w:line="300" w:lineRule="exact"/>
              <w:jc w:val="left"/>
              <w:rPr>
                <w:rFonts w:ascii="宋体" w:hAnsi="宋体" w:eastAsia="宋体" w:cs="宋体"/>
                <w:color w:val="000000"/>
                <w:sz w:val="24"/>
                <w:szCs w:val="24"/>
              </w:rPr>
            </w:pPr>
          </w:p>
        </w:tc>
      </w:tr>
      <w:tr w14:paraId="36F6CA77">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52A65">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2250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EFC998">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2024</w:t>
            </w:r>
            <w:r>
              <w:rPr>
                <w:rFonts w:hint="eastAsia" w:ascii="宋体" w:hAnsi="宋体" w:eastAsia="宋体" w:cs="宋体"/>
                <w:color w:val="000000"/>
                <w:sz w:val="24"/>
                <w:szCs w:val="24"/>
              </w:rPr>
              <w:t>年度</w:t>
            </w:r>
          </w:p>
        </w:tc>
      </w:tr>
      <w:tr w14:paraId="2945ABD3">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77FDA">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7411C3F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C86E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年度资金总额：</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43DB97">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2.25</w:t>
            </w:r>
          </w:p>
        </w:tc>
      </w:tr>
      <w:tr w14:paraId="148D204C">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43AA">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650F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A30562">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2.25</w:t>
            </w:r>
          </w:p>
        </w:tc>
      </w:tr>
      <w:tr w14:paraId="054903D6">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9818">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CBFD9">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3A408C">
            <w:pPr>
              <w:spacing w:line="300" w:lineRule="exact"/>
              <w:jc w:val="right"/>
              <w:rPr>
                <w:rFonts w:ascii="宋体" w:hAnsi="宋体" w:eastAsia="宋体" w:cs="宋体"/>
                <w:color w:val="000000"/>
                <w:sz w:val="24"/>
                <w:szCs w:val="24"/>
              </w:rPr>
            </w:pPr>
          </w:p>
        </w:tc>
      </w:tr>
      <w:tr w14:paraId="41E69236">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877D6">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B3129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7C7960E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F528C">
            <w:pPr>
              <w:spacing w:line="300" w:lineRule="exact"/>
              <w:rPr>
                <w:rFonts w:ascii="宋体" w:hAnsi="宋体" w:eastAsia="宋体" w:cs="宋体"/>
                <w:color w:val="000000"/>
                <w:sz w:val="24"/>
                <w:szCs w:val="24"/>
              </w:rPr>
            </w:pP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391CD5">
            <w:pPr>
              <w:spacing w:line="300" w:lineRule="exact"/>
              <w:rPr>
                <w:rFonts w:hint="default" w:ascii="宋体" w:hAnsi="宋体" w:eastAsia="宋体" w:cs="宋体"/>
                <w:color w:val="000000"/>
                <w:sz w:val="24"/>
                <w:szCs w:val="24"/>
                <w:lang w:val="en-US"/>
              </w:rPr>
            </w:pPr>
            <w:r>
              <w:rPr>
                <w:rFonts w:hint="eastAsia" w:ascii="宋体" w:hAnsi="宋体" w:eastAsia="宋体" w:cs="宋体"/>
                <w:color w:val="000000"/>
                <w:sz w:val="24"/>
                <w:szCs w:val="24"/>
                <w:lang w:val="zh-CN" w:eastAsia="zh-CN"/>
              </w:rPr>
              <w:t>推动</w:t>
            </w:r>
            <w:r>
              <w:rPr>
                <w:rFonts w:hint="eastAsia" w:ascii="宋体" w:hAnsi="宋体" w:eastAsia="宋体" w:cs="宋体"/>
                <w:color w:val="000000"/>
                <w:sz w:val="24"/>
                <w:szCs w:val="24"/>
                <w:lang w:val="zh-CN"/>
              </w:rPr>
              <w:t>“三名”工作室成员与青年教师师徒结对，开展常规教研、专题教研、分层次教研，通过“课堂大比武”“三三课堂”等进行培养培训，适时给予教学帮助，带动教师队伍梯队发展，培养更多的“三名”工程后备人选。</w:t>
            </w:r>
          </w:p>
        </w:tc>
      </w:tr>
      <w:tr w14:paraId="54EC5B6C">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tcBorders>
            <w:shd w:val="clear" w:color="auto" w:fill="auto"/>
            <w:vAlign w:val="center"/>
          </w:tcPr>
          <w:p w14:paraId="0FE6862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F3E2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04" w:type="pct"/>
            <w:tcBorders>
              <w:top w:val="single" w:color="000000" w:sz="4" w:space="0"/>
              <w:left w:val="single" w:color="000000" w:sz="4" w:space="0"/>
              <w:bottom w:val="single" w:color="auto" w:sz="4" w:space="0"/>
              <w:right w:val="single" w:color="000000" w:sz="4" w:space="0"/>
            </w:tcBorders>
            <w:shd w:val="clear" w:color="auto" w:fill="auto"/>
            <w:vAlign w:val="center"/>
          </w:tcPr>
          <w:p w14:paraId="0A2794E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07A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A7C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15A0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C5FA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1DEF5">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139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79016D32">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0CE0E890">
            <w:pPr>
              <w:spacing w:line="300" w:lineRule="exact"/>
              <w:jc w:val="center"/>
              <w:rPr>
                <w:rFonts w:ascii="宋体" w:hAnsi="宋体" w:eastAsia="宋体" w:cs="宋体"/>
                <w:color w:val="000000"/>
                <w:sz w:val="24"/>
                <w:szCs w:val="24"/>
              </w:rPr>
            </w:pPr>
          </w:p>
        </w:tc>
        <w:tc>
          <w:tcPr>
            <w:tcW w:w="1065"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26640991">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产出指标</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6BDB10B4">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数量指标</w:t>
            </w:r>
          </w:p>
        </w:tc>
        <w:tc>
          <w:tcPr>
            <w:tcW w:w="1298" w:type="dxa"/>
            <w:tcBorders>
              <w:top w:val="single" w:color="000000" w:sz="4" w:space="0"/>
              <w:left w:val="single" w:color="auto" w:sz="4" w:space="0"/>
              <w:bottom w:val="single" w:color="000000" w:sz="4" w:space="0"/>
              <w:right w:val="single" w:color="000000" w:sz="4" w:space="0"/>
            </w:tcBorders>
            <w:shd w:val="clear" w:color="auto" w:fill="auto"/>
            <w:vAlign w:val="center"/>
          </w:tcPr>
          <w:p w14:paraId="1990BBC0">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18"/>
                <w:szCs w:val="18"/>
                <w:u w:val="none"/>
                <w:lang w:val="en-US" w:eastAsia="zh-CN" w:bidi="ar"/>
              </w:rPr>
              <w:t>培养队伍后备人选</w:t>
            </w: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52A1C2D3">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nil"/>
              <w:bottom w:val="single" w:color="000000" w:sz="4" w:space="0"/>
              <w:right w:val="single" w:color="000000" w:sz="4" w:space="0"/>
            </w:tcBorders>
            <w:shd w:val="clear" w:color="auto" w:fill="auto"/>
            <w:vAlign w:val="center"/>
          </w:tcPr>
          <w:p w14:paraId="5E32428A">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047" w:type="dxa"/>
            <w:tcBorders>
              <w:top w:val="single" w:color="000000" w:sz="4" w:space="0"/>
              <w:left w:val="nil"/>
              <w:bottom w:val="single" w:color="000000" w:sz="4" w:space="0"/>
              <w:right w:val="single" w:color="000000" w:sz="4" w:space="0"/>
            </w:tcBorders>
            <w:shd w:val="clear" w:color="auto" w:fill="auto"/>
            <w:vAlign w:val="center"/>
          </w:tcPr>
          <w:p w14:paraId="4ED746F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18"/>
                <w:szCs w:val="18"/>
                <w:u w:val="none"/>
                <w:lang w:val="en-US" w:eastAsia="zh-CN" w:bidi="ar"/>
              </w:rPr>
              <w:t>人</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B7FD">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73005F9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3000平方木</w:t>
            </w:r>
          </w:p>
        </w:tc>
      </w:tr>
      <w:tr w14:paraId="08353742">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7930C6E4">
            <w:pPr>
              <w:spacing w:line="300" w:lineRule="exact"/>
              <w:jc w:val="center"/>
              <w:rPr>
                <w:rFonts w:ascii="宋体" w:hAnsi="宋体" w:eastAsia="宋体" w:cs="宋体"/>
                <w:color w:val="000000"/>
                <w:sz w:val="24"/>
                <w:szCs w:val="24"/>
              </w:rPr>
            </w:pPr>
          </w:p>
        </w:tc>
        <w:tc>
          <w:tcPr>
            <w:tcW w:w="1065" w:type="dxa"/>
            <w:vMerge w:val="continue"/>
            <w:tcBorders>
              <w:left w:val="single" w:color="000000" w:sz="4" w:space="0"/>
              <w:right w:val="single" w:color="auto" w:sz="4" w:space="0"/>
            </w:tcBorders>
            <w:shd w:val="clear" w:color="auto" w:fill="auto"/>
            <w:vAlign w:val="center"/>
          </w:tcPr>
          <w:p w14:paraId="536A88AE">
            <w:pPr>
              <w:jc w:val="center"/>
              <w:rPr>
                <w:rFonts w:ascii="宋体" w:hAnsi="宋体" w:eastAsia="宋体" w:cs="宋体"/>
                <w:color w:val="000000"/>
                <w:kern w:val="0"/>
                <w:sz w:val="24"/>
                <w:szCs w:val="24"/>
                <w:lang w:bidi="ar"/>
              </w:rPr>
            </w:pP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1CC30494">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1298" w:type="dxa"/>
            <w:tcBorders>
              <w:top w:val="single" w:color="000000" w:sz="4" w:space="0"/>
              <w:left w:val="single" w:color="auto" w:sz="4" w:space="0"/>
              <w:bottom w:val="single" w:color="000000" w:sz="4" w:space="0"/>
              <w:right w:val="single" w:color="000000" w:sz="4" w:space="0"/>
            </w:tcBorders>
            <w:shd w:val="clear" w:color="auto" w:fill="auto"/>
            <w:vAlign w:val="center"/>
          </w:tcPr>
          <w:p w14:paraId="465F2E9B">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18"/>
                <w:szCs w:val="18"/>
                <w:u w:val="none"/>
                <w:lang w:val="en-US" w:eastAsia="zh-CN" w:bidi="ar"/>
              </w:rPr>
              <w:t>高品质课堂开展率</w:t>
            </w: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1758A558">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nil"/>
              <w:bottom w:val="single" w:color="000000" w:sz="4" w:space="0"/>
              <w:right w:val="single" w:color="000000" w:sz="4" w:space="0"/>
            </w:tcBorders>
            <w:shd w:val="clear" w:color="auto" w:fill="auto"/>
            <w:vAlign w:val="center"/>
          </w:tcPr>
          <w:p w14:paraId="4D53E74C">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047" w:type="dxa"/>
            <w:tcBorders>
              <w:top w:val="single" w:color="000000" w:sz="4" w:space="0"/>
              <w:left w:val="nil"/>
              <w:bottom w:val="single" w:color="000000" w:sz="4" w:space="0"/>
              <w:right w:val="single" w:color="000000" w:sz="4" w:space="0"/>
            </w:tcBorders>
            <w:shd w:val="clear" w:color="auto" w:fill="auto"/>
            <w:vAlign w:val="center"/>
          </w:tcPr>
          <w:p w14:paraId="73EAB06D">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AC60">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34BC140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80%</w:t>
            </w:r>
          </w:p>
        </w:tc>
      </w:tr>
      <w:tr w14:paraId="50F9CFDE">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39E9037B">
            <w:pPr>
              <w:spacing w:line="300" w:lineRule="exact"/>
              <w:jc w:val="center"/>
              <w:rPr>
                <w:rFonts w:ascii="宋体" w:hAnsi="宋体" w:eastAsia="宋体" w:cs="宋体"/>
                <w:color w:val="000000"/>
                <w:sz w:val="24"/>
                <w:szCs w:val="24"/>
              </w:rPr>
            </w:pPr>
          </w:p>
        </w:tc>
        <w:tc>
          <w:tcPr>
            <w:tcW w:w="106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C95D290">
            <w:pPr>
              <w:jc w:val="center"/>
              <w:rPr>
                <w:rFonts w:ascii="宋体" w:hAnsi="宋体" w:eastAsia="宋体" w:cs="宋体"/>
                <w:color w:val="000000"/>
                <w:sz w:val="24"/>
                <w:szCs w:val="24"/>
              </w:rPr>
            </w:pP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563F8472">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时效指标</w:t>
            </w:r>
          </w:p>
        </w:tc>
        <w:tc>
          <w:tcPr>
            <w:tcW w:w="1298" w:type="dxa"/>
            <w:tcBorders>
              <w:top w:val="nil"/>
              <w:left w:val="single" w:color="auto" w:sz="4" w:space="0"/>
              <w:bottom w:val="single" w:color="000000" w:sz="4" w:space="0"/>
              <w:right w:val="single" w:color="000000" w:sz="4" w:space="0"/>
            </w:tcBorders>
            <w:shd w:val="clear" w:color="auto" w:fill="auto"/>
            <w:vAlign w:val="center"/>
          </w:tcPr>
          <w:p w14:paraId="5C2E95D1">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18"/>
                <w:szCs w:val="18"/>
                <w:u w:val="none"/>
                <w:lang w:val="en-US" w:eastAsia="zh-CN" w:bidi="ar"/>
              </w:rPr>
              <w:t>项目建设完成时限</w:t>
            </w:r>
          </w:p>
        </w:tc>
        <w:tc>
          <w:tcPr>
            <w:tcW w:w="1106" w:type="dxa"/>
            <w:tcBorders>
              <w:top w:val="nil"/>
              <w:left w:val="nil"/>
              <w:bottom w:val="single" w:color="000000" w:sz="4" w:space="0"/>
              <w:right w:val="single" w:color="000000" w:sz="4" w:space="0"/>
            </w:tcBorders>
            <w:shd w:val="clear" w:color="auto" w:fill="auto"/>
            <w:vAlign w:val="center"/>
          </w:tcPr>
          <w:p w14:paraId="5239DD1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1061" w:type="dxa"/>
            <w:tcBorders>
              <w:top w:val="nil"/>
              <w:left w:val="nil"/>
              <w:bottom w:val="single" w:color="000000" w:sz="4" w:space="0"/>
              <w:right w:val="single" w:color="000000" w:sz="4" w:space="0"/>
            </w:tcBorders>
            <w:shd w:val="clear" w:color="auto" w:fill="auto"/>
            <w:vAlign w:val="center"/>
          </w:tcPr>
          <w:p w14:paraId="2B46E04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12</w:t>
            </w:r>
          </w:p>
        </w:tc>
        <w:tc>
          <w:tcPr>
            <w:tcW w:w="1047" w:type="dxa"/>
            <w:tcBorders>
              <w:top w:val="nil"/>
              <w:left w:val="nil"/>
              <w:bottom w:val="single" w:color="000000" w:sz="4" w:space="0"/>
              <w:right w:val="single" w:color="000000" w:sz="4" w:space="0"/>
            </w:tcBorders>
            <w:shd w:val="clear" w:color="auto" w:fill="auto"/>
            <w:vAlign w:val="center"/>
          </w:tcPr>
          <w:p w14:paraId="3CFCAB1C">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月</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53F7F3C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5" w:type="dxa"/>
            <w:tcBorders>
              <w:top w:val="nil"/>
              <w:left w:val="nil"/>
              <w:bottom w:val="single" w:color="000000" w:sz="4" w:space="0"/>
              <w:right w:val="single" w:color="000000" w:sz="4" w:space="0"/>
            </w:tcBorders>
            <w:shd w:val="clear" w:color="auto" w:fill="auto"/>
            <w:vAlign w:val="center"/>
          </w:tcPr>
          <w:p w14:paraId="086E16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12月</w:t>
            </w:r>
          </w:p>
        </w:tc>
      </w:tr>
      <w:tr w14:paraId="1711FC5A">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68904DAF">
            <w:pPr>
              <w:spacing w:line="300" w:lineRule="exact"/>
              <w:jc w:val="center"/>
              <w:rPr>
                <w:rFonts w:ascii="宋体" w:hAnsi="宋体" w:eastAsia="宋体"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3574">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效益指标</w:t>
            </w:r>
          </w:p>
        </w:tc>
        <w:tc>
          <w:tcPr>
            <w:tcW w:w="1233" w:type="dxa"/>
            <w:tcBorders>
              <w:top w:val="single" w:color="auto" w:sz="4" w:space="0"/>
              <w:left w:val="single" w:color="000000" w:sz="4" w:space="0"/>
              <w:bottom w:val="single" w:color="000000" w:sz="4" w:space="0"/>
              <w:right w:val="single" w:color="000000" w:sz="4" w:space="0"/>
            </w:tcBorders>
            <w:shd w:val="clear" w:color="auto" w:fill="auto"/>
            <w:vAlign w:val="center"/>
          </w:tcPr>
          <w:p w14:paraId="167370A7">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社会效益指标</w:t>
            </w:r>
          </w:p>
        </w:tc>
        <w:tc>
          <w:tcPr>
            <w:tcW w:w="1298" w:type="dxa"/>
            <w:tcBorders>
              <w:top w:val="nil"/>
              <w:left w:val="single" w:color="000000" w:sz="4" w:space="0"/>
              <w:bottom w:val="single" w:color="000000" w:sz="4" w:space="0"/>
              <w:right w:val="single" w:color="000000" w:sz="4" w:space="0"/>
            </w:tcBorders>
            <w:shd w:val="clear" w:color="auto" w:fill="auto"/>
            <w:vAlign w:val="center"/>
          </w:tcPr>
          <w:p w14:paraId="23AB0B73">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18"/>
                <w:szCs w:val="18"/>
                <w:u w:val="none"/>
                <w:lang w:val="en-US" w:eastAsia="zh-CN" w:bidi="ar"/>
              </w:rPr>
              <w:t>带动教师队伍梯队发展</w:t>
            </w:r>
          </w:p>
        </w:tc>
        <w:tc>
          <w:tcPr>
            <w:tcW w:w="1106" w:type="dxa"/>
            <w:tcBorders>
              <w:top w:val="nil"/>
              <w:left w:val="nil"/>
              <w:bottom w:val="single" w:color="000000" w:sz="4" w:space="0"/>
              <w:right w:val="single" w:color="000000" w:sz="4" w:space="0"/>
            </w:tcBorders>
            <w:shd w:val="clear" w:color="auto" w:fill="auto"/>
            <w:vAlign w:val="center"/>
          </w:tcPr>
          <w:p w14:paraId="3765936E">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1061" w:type="dxa"/>
            <w:tcBorders>
              <w:top w:val="nil"/>
              <w:left w:val="nil"/>
              <w:bottom w:val="single" w:color="000000" w:sz="4" w:space="0"/>
              <w:right w:val="single" w:color="000000" w:sz="4" w:space="0"/>
            </w:tcBorders>
            <w:shd w:val="clear" w:color="auto" w:fill="auto"/>
            <w:vAlign w:val="center"/>
          </w:tcPr>
          <w:p w14:paraId="57DEE911">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提高</w:t>
            </w:r>
          </w:p>
        </w:tc>
        <w:tc>
          <w:tcPr>
            <w:tcW w:w="1047" w:type="dxa"/>
            <w:tcBorders>
              <w:top w:val="nil"/>
              <w:left w:val="nil"/>
              <w:bottom w:val="single" w:color="000000" w:sz="4" w:space="0"/>
              <w:right w:val="single" w:color="000000" w:sz="4" w:space="0"/>
            </w:tcBorders>
            <w:shd w:val="clear" w:color="auto" w:fill="auto"/>
            <w:vAlign w:val="center"/>
          </w:tcPr>
          <w:p w14:paraId="46DE6B50">
            <w:pPr>
              <w:jc w:val="center"/>
              <w:rPr>
                <w:rFonts w:hint="eastAsia" w:ascii="宋体" w:hAnsi="宋体" w:eastAsia="宋体" w:cs="宋体"/>
                <w:color w:val="000000"/>
                <w:kern w:val="0"/>
                <w:sz w:val="24"/>
                <w:szCs w:val="24"/>
                <w:lang w:val="en-US" w:eastAsia="zh-CN" w:bidi="ar"/>
              </w:rPr>
            </w:pPr>
          </w:p>
        </w:tc>
        <w:tc>
          <w:tcPr>
            <w:tcW w:w="914" w:type="dxa"/>
            <w:tcBorders>
              <w:top w:val="nil"/>
              <w:left w:val="single" w:color="000000" w:sz="4" w:space="0"/>
              <w:bottom w:val="single" w:color="000000" w:sz="4" w:space="0"/>
              <w:right w:val="single" w:color="000000" w:sz="4" w:space="0"/>
            </w:tcBorders>
            <w:shd w:val="clear" w:color="auto" w:fill="auto"/>
            <w:vAlign w:val="center"/>
          </w:tcPr>
          <w:p w14:paraId="72B6E535">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5" w:type="dxa"/>
            <w:tcBorders>
              <w:top w:val="nil"/>
              <w:left w:val="nil"/>
              <w:bottom w:val="single" w:color="000000" w:sz="4" w:space="0"/>
              <w:right w:val="single" w:color="000000" w:sz="4" w:space="0"/>
            </w:tcBorders>
            <w:shd w:val="clear" w:color="auto" w:fill="auto"/>
            <w:vAlign w:val="center"/>
          </w:tcPr>
          <w:p w14:paraId="20D304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提高</w:t>
            </w:r>
          </w:p>
        </w:tc>
      </w:tr>
      <w:tr w14:paraId="78431723">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353C7C44">
            <w:pPr>
              <w:spacing w:line="300" w:lineRule="exact"/>
              <w:jc w:val="center"/>
              <w:rPr>
                <w:rFonts w:ascii="宋体" w:hAnsi="宋体" w:eastAsia="宋体" w:cs="宋体"/>
                <w:color w:val="000000"/>
                <w:sz w:val="24"/>
                <w:szCs w:val="24"/>
              </w:rPr>
            </w:pP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14:paraId="7EAEA12E">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1233" w:type="dxa"/>
            <w:tcBorders>
              <w:top w:val="single" w:color="000000" w:sz="4" w:space="0"/>
              <w:left w:val="single" w:color="000000" w:sz="4" w:space="0"/>
              <w:bottom w:val="single" w:color="auto" w:sz="4" w:space="0"/>
              <w:right w:val="single" w:color="000000" w:sz="4" w:space="0"/>
            </w:tcBorders>
            <w:shd w:val="clear" w:color="auto" w:fill="auto"/>
            <w:vAlign w:val="center"/>
          </w:tcPr>
          <w:p w14:paraId="30C1D7D2">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满意度指标</w:t>
            </w:r>
          </w:p>
        </w:tc>
        <w:tc>
          <w:tcPr>
            <w:tcW w:w="1298" w:type="dxa"/>
            <w:tcBorders>
              <w:top w:val="nil"/>
              <w:left w:val="single" w:color="000000" w:sz="4" w:space="0"/>
              <w:bottom w:val="single" w:color="000000" w:sz="4" w:space="0"/>
              <w:right w:val="single" w:color="000000" w:sz="4" w:space="0"/>
            </w:tcBorders>
            <w:shd w:val="clear" w:color="auto" w:fill="auto"/>
            <w:vAlign w:val="center"/>
          </w:tcPr>
          <w:p w14:paraId="7EE0D87D">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18"/>
                <w:szCs w:val="18"/>
                <w:u w:val="none"/>
                <w:lang w:val="en-US" w:eastAsia="zh-CN" w:bidi="ar"/>
              </w:rPr>
              <w:t>受益师生满意度</w:t>
            </w:r>
          </w:p>
        </w:tc>
        <w:tc>
          <w:tcPr>
            <w:tcW w:w="1106" w:type="dxa"/>
            <w:tcBorders>
              <w:top w:val="nil"/>
              <w:left w:val="nil"/>
              <w:bottom w:val="single" w:color="000000" w:sz="4" w:space="0"/>
              <w:right w:val="single" w:color="000000" w:sz="4" w:space="0"/>
            </w:tcBorders>
            <w:shd w:val="clear" w:color="auto" w:fill="auto"/>
            <w:vAlign w:val="center"/>
          </w:tcPr>
          <w:p w14:paraId="13D1917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1061" w:type="dxa"/>
            <w:tcBorders>
              <w:top w:val="nil"/>
              <w:left w:val="nil"/>
              <w:bottom w:val="single" w:color="000000" w:sz="4" w:space="0"/>
              <w:right w:val="single" w:color="000000" w:sz="4" w:space="0"/>
            </w:tcBorders>
            <w:shd w:val="clear" w:color="auto" w:fill="auto"/>
            <w:vAlign w:val="center"/>
          </w:tcPr>
          <w:p w14:paraId="00EC451C">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90</w:t>
            </w:r>
          </w:p>
        </w:tc>
        <w:tc>
          <w:tcPr>
            <w:tcW w:w="1047" w:type="dxa"/>
            <w:tcBorders>
              <w:top w:val="nil"/>
              <w:left w:val="nil"/>
              <w:bottom w:val="single" w:color="000000" w:sz="4" w:space="0"/>
              <w:right w:val="single" w:color="000000" w:sz="4" w:space="0"/>
            </w:tcBorders>
            <w:shd w:val="clear" w:color="auto" w:fill="auto"/>
            <w:vAlign w:val="center"/>
          </w:tcPr>
          <w:p w14:paraId="4C6AE952">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38B276F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5" w:type="dxa"/>
            <w:tcBorders>
              <w:top w:val="nil"/>
              <w:left w:val="nil"/>
              <w:bottom w:val="single" w:color="000000" w:sz="4" w:space="0"/>
              <w:right w:val="single" w:color="000000" w:sz="4" w:space="0"/>
            </w:tcBorders>
            <w:shd w:val="clear" w:color="auto" w:fill="auto"/>
            <w:vAlign w:val="center"/>
          </w:tcPr>
          <w:p w14:paraId="627DBE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90%</w:t>
            </w:r>
          </w:p>
        </w:tc>
      </w:tr>
      <w:tr w14:paraId="55C5A872">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37144B0">
            <w:pPr>
              <w:spacing w:line="300" w:lineRule="exact"/>
              <w:jc w:val="center"/>
              <w:rPr>
                <w:rFonts w:ascii="宋体" w:hAnsi="宋体" w:eastAsia="宋体" w:cs="宋体"/>
                <w:color w:val="000000"/>
                <w:sz w:val="24"/>
                <w:szCs w:val="24"/>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70EF5BE1">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成本指标</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3AB2EF51">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经济成本指标</w:t>
            </w:r>
          </w:p>
        </w:tc>
        <w:tc>
          <w:tcPr>
            <w:tcW w:w="1298" w:type="dxa"/>
            <w:tcBorders>
              <w:top w:val="nil"/>
              <w:left w:val="single" w:color="auto" w:sz="4" w:space="0"/>
              <w:bottom w:val="single" w:color="000000" w:sz="4" w:space="0"/>
              <w:right w:val="single" w:color="000000" w:sz="4" w:space="0"/>
            </w:tcBorders>
            <w:shd w:val="clear" w:color="auto" w:fill="auto"/>
            <w:vAlign w:val="center"/>
          </w:tcPr>
          <w:p w14:paraId="03C314B8">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项目建设总投资</w:t>
            </w:r>
          </w:p>
        </w:tc>
        <w:tc>
          <w:tcPr>
            <w:tcW w:w="1106" w:type="dxa"/>
            <w:tcBorders>
              <w:top w:val="nil"/>
              <w:left w:val="nil"/>
              <w:bottom w:val="single" w:color="000000" w:sz="4" w:space="0"/>
              <w:right w:val="single" w:color="000000" w:sz="4" w:space="0"/>
            </w:tcBorders>
            <w:shd w:val="clear" w:color="auto" w:fill="auto"/>
            <w:vAlign w:val="center"/>
          </w:tcPr>
          <w:p w14:paraId="6F05D293">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1061" w:type="dxa"/>
            <w:tcBorders>
              <w:top w:val="nil"/>
              <w:left w:val="nil"/>
              <w:bottom w:val="single" w:color="000000" w:sz="4" w:space="0"/>
              <w:right w:val="single" w:color="000000" w:sz="4" w:space="0"/>
            </w:tcBorders>
            <w:shd w:val="clear" w:color="auto" w:fill="auto"/>
            <w:vAlign w:val="center"/>
          </w:tcPr>
          <w:p w14:paraId="3F80E43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18"/>
                <w:szCs w:val="18"/>
                <w:u w:val="none"/>
                <w:lang w:val="en-US" w:eastAsia="zh-CN" w:bidi="ar"/>
              </w:rPr>
              <w:t>22,500</w:t>
            </w:r>
          </w:p>
        </w:tc>
        <w:tc>
          <w:tcPr>
            <w:tcW w:w="1047" w:type="dxa"/>
            <w:tcBorders>
              <w:top w:val="nil"/>
              <w:left w:val="nil"/>
              <w:bottom w:val="single" w:color="000000" w:sz="4" w:space="0"/>
              <w:right w:val="single" w:color="000000" w:sz="4" w:space="0"/>
            </w:tcBorders>
            <w:shd w:val="clear" w:color="auto" w:fill="auto"/>
            <w:vAlign w:val="center"/>
          </w:tcPr>
          <w:p w14:paraId="18D04831">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元</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0FBAB001">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5" w:type="dxa"/>
            <w:tcBorders>
              <w:top w:val="nil"/>
              <w:left w:val="nil"/>
              <w:bottom w:val="single" w:color="000000" w:sz="4" w:space="0"/>
              <w:right w:val="single" w:color="000000" w:sz="4" w:space="0"/>
            </w:tcBorders>
            <w:shd w:val="clear" w:color="auto" w:fill="auto"/>
            <w:vAlign w:val="center"/>
          </w:tcPr>
          <w:p w14:paraId="370DAF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22,500元</w:t>
            </w:r>
          </w:p>
        </w:tc>
      </w:tr>
    </w:tbl>
    <w:p w14:paraId="195DB3C0">
      <w:pPr>
        <w:pStyle w:val="2"/>
      </w:pPr>
    </w:p>
    <w:p w14:paraId="573E606B">
      <w:pPr>
        <w:pStyle w:val="2"/>
      </w:pPr>
    </w:p>
    <w:p w14:paraId="5271273E">
      <w:pPr>
        <w:pStyle w:val="2"/>
      </w:pPr>
    </w:p>
    <w:p w14:paraId="5BDE816D">
      <w:pPr>
        <w:pStyle w:val="2"/>
      </w:pPr>
    </w:p>
    <w:p w14:paraId="0A545243">
      <w:pPr>
        <w:pStyle w:val="2"/>
      </w:pPr>
    </w:p>
    <w:tbl>
      <w:tblPr>
        <w:tblStyle w:val="3"/>
        <w:tblW w:w="6116" w:type="pct"/>
        <w:jc w:val="center"/>
        <w:tblLayout w:type="autofit"/>
        <w:tblCellMar>
          <w:top w:w="15" w:type="dxa"/>
          <w:left w:w="15" w:type="dxa"/>
          <w:bottom w:w="15" w:type="dxa"/>
          <w:right w:w="15" w:type="dxa"/>
        </w:tblCellMar>
      </w:tblPr>
      <w:tblGrid>
        <w:gridCol w:w="634"/>
        <w:gridCol w:w="1065"/>
        <w:gridCol w:w="1232"/>
        <w:gridCol w:w="1297"/>
        <w:gridCol w:w="1103"/>
        <w:gridCol w:w="1058"/>
        <w:gridCol w:w="1046"/>
        <w:gridCol w:w="912"/>
        <w:gridCol w:w="1850"/>
      </w:tblGrid>
      <w:tr w14:paraId="6DC09350">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7BBAD13D">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0552E76A">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F97447">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D13C48">
            <w:pPr>
              <w:spacing w:line="300" w:lineRule="exact"/>
              <w:rPr>
                <w:rFonts w:ascii="宋体" w:hAnsi="宋体" w:eastAsia="宋体" w:cs="宋体"/>
                <w:color w:val="000000"/>
                <w:sz w:val="24"/>
                <w:szCs w:val="24"/>
              </w:rPr>
            </w:pPr>
            <w:r>
              <w:rPr>
                <w:rFonts w:hint="eastAsia" w:ascii="宋体" w:hAnsi="宋体" w:eastAsia="宋体" w:cs="宋体"/>
                <w:color w:val="000000"/>
                <w:sz w:val="24"/>
                <w:szCs w:val="24"/>
              </w:rPr>
              <w:t>51172522T000006890191-中央现代职业教育质量提升计划</w:t>
            </w:r>
          </w:p>
        </w:tc>
      </w:tr>
      <w:tr w14:paraId="5671DEE9">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3AAB7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037A83">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四川省渠县职业中专学校</w:t>
            </w:r>
          </w:p>
        </w:tc>
      </w:tr>
      <w:tr w14:paraId="341AC994">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8508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054F9C">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行政运转</w:t>
            </w:r>
          </w:p>
        </w:tc>
      </w:tr>
      <w:tr w14:paraId="0F9A8605">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99C6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FC242">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1EF8FF">
            <w:pPr>
              <w:spacing w:line="300" w:lineRule="exact"/>
              <w:jc w:val="left"/>
              <w:rPr>
                <w:rFonts w:ascii="宋体" w:hAnsi="宋体" w:eastAsia="宋体" w:cs="宋体"/>
                <w:color w:val="000000"/>
                <w:sz w:val="24"/>
                <w:szCs w:val="24"/>
              </w:rPr>
            </w:pPr>
          </w:p>
        </w:tc>
      </w:tr>
      <w:tr w14:paraId="16D4D246">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F1ED7">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29A4E">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344E7">
            <w:pPr>
              <w:spacing w:line="300" w:lineRule="exact"/>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关于印发《现代职业教育质量提升计划资金管理办法》的通知</w:t>
            </w:r>
            <w:r>
              <w:rPr>
                <w:rFonts w:hint="eastAsia" w:ascii="宋体" w:hAnsi="宋体" w:eastAsia="宋体" w:cs="宋体"/>
                <w:color w:val="000000"/>
                <w:sz w:val="24"/>
                <w:szCs w:val="24"/>
                <w:lang w:eastAsia="zh-CN"/>
              </w:rPr>
              <w:t>（</w:t>
            </w:r>
            <w:r>
              <w:rPr>
                <w:rFonts w:ascii="宋体" w:hAnsi="宋体" w:eastAsia="宋体" w:cs="宋体"/>
                <w:color w:val="000000"/>
                <w:sz w:val="24"/>
                <w:szCs w:val="24"/>
              </w:rPr>
              <w:t>财教〔2021〕270号</w:t>
            </w:r>
            <w:r>
              <w:rPr>
                <w:rFonts w:hint="eastAsia" w:ascii="宋体" w:hAnsi="宋体" w:eastAsia="宋体" w:cs="宋体"/>
                <w:color w:val="000000"/>
                <w:sz w:val="24"/>
                <w:szCs w:val="24"/>
                <w:lang w:eastAsia="zh-CN"/>
              </w:rPr>
              <w:t>）</w:t>
            </w:r>
          </w:p>
        </w:tc>
      </w:tr>
      <w:tr w14:paraId="0B7FBC56">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09AE9">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1EE6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8202">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0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38FE5">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A3"/>
            </w:r>
            <w:r>
              <w:rPr>
                <w:rFonts w:ascii="Wingdings 2" w:hAnsi="Wingdings 2" w:eastAsia="Wingdings 2" w:cs="Wingdings 2"/>
                <w:color w:val="000000"/>
                <w:kern w:val="0"/>
                <w:sz w:val="24"/>
                <w:szCs w:val="24"/>
                <w:lang w:bidi="ar"/>
              </w:rPr>
              <w:t>项目法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0E37">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BBCE">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52"/>
            </w:r>
            <w:r>
              <w:rPr>
                <w:rFonts w:ascii="宋体" w:hAnsi="宋体" w:eastAsia="宋体" w:cs="宋体"/>
                <w:color w:val="000000"/>
                <w:kern w:val="0"/>
                <w:sz w:val="24"/>
                <w:szCs w:val="24"/>
                <w:lang w:bidi="ar"/>
              </w:rPr>
              <w:t>因素法与项目法相结合</w:t>
            </w:r>
          </w:p>
        </w:tc>
      </w:tr>
      <w:tr w14:paraId="7E2549E6">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43A24">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303A6">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27438C">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rPr>
              <w:t>根据《国务院办公厅关于印发教育领域中央与地方财政事权和支出责任划分改革方案的通知》（国办发〔2019〕27号），职业教育实行以政府投入为主、受教育者合理分担、其他多种渠道筹措经费的投入机制，总体为中央与地方共同财政事权，所需财政补助经费主要按照隶属关系等由中央与地方财政分别承担，中央财政通过转移支付对地方统筹给予支持。</w:t>
            </w:r>
          </w:p>
        </w:tc>
      </w:tr>
      <w:tr w14:paraId="06583194">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058BA">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A214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2EDFF2">
            <w:pPr>
              <w:spacing w:line="300" w:lineRule="exact"/>
              <w:jc w:val="left"/>
              <w:rPr>
                <w:rFonts w:ascii="宋体" w:hAnsi="宋体" w:eastAsia="宋体" w:cs="宋体"/>
                <w:color w:val="000000"/>
                <w:sz w:val="24"/>
                <w:szCs w:val="24"/>
              </w:rPr>
            </w:pPr>
          </w:p>
        </w:tc>
      </w:tr>
      <w:tr w14:paraId="20B22172">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011A0">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80149">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7614E6">
            <w:pPr>
              <w:spacing w:line="300" w:lineRule="exact"/>
              <w:jc w:val="left"/>
              <w:rPr>
                <w:rFonts w:ascii="宋体" w:hAnsi="宋体" w:eastAsia="宋体" w:cs="宋体"/>
                <w:color w:val="000000"/>
                <w:sz w:val="24"/>
                <w:szCs w:val="24"/>
              </w:rPr>
            </w:pPr>
          </w:p>
        </w:tc>
      </w:tr>
      <w:tr w14:paraId="1B768ECE">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B7DDC">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42D2A">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CD1BD1">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2024</w:t>
            </w:r>
            <w:r>
              <w:rPr>
                <w:rFonts w:hint="eastAsia" w:ascii="宋体" w:hAnsi="宋体" w:eastAsia="宋体" w:cs="宋体"/>
                <w:color w:val="000000"/>
                <w:sz w:val="24"/>
                <w:szCs w:val="24"/>
              </w:rPr>
              <w:t>年度</w:t>
            </w:r>
          </w:p>
        </w:tc>
      </w:tr>
      <w:tr w14:paraId="06BB9721">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67424">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59930E4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51999">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年度资金总额：</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BBB1E">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118.45</w:t>
            </w:r>
          </w:p>
        </w:tc>
      </w:tr>
      <w:tr w14:paraId="0104A248">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2D26A">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66090">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E2AA41">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118.45</w:t>
            </w:r>
          </w:p>
        </w:tc>
      </w:tr>
      <w:tr w14:paraId="4309B8D1">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CB012">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CD97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191F31">
            <w:pPr>
              <w:spacing w:line="300" w:lineRule="exact"/>
              <w:jc w:val="right"/>
              <w:rPr>
                <w:rFonts w:ascii="宋体" w:hAnsi="宋体" w:eastAsia="宋体" w:cs="宋体"/>
                <w:color w:val="000000"/>
                <w:sz w:val="24"/>
                <w:szCs w:val="24"/>
              </w:rPr>
            </w:pPr>
          </w:p>
        </w:tc>
      </w:tr>
      <w:tr w14:paraId="43C8458F">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5D62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C9B91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213D5EF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A492C">
            <w:pPr>
              <w:spacing w:line="300" w:lineRule="exact"/>
              <w:rPr>
                <w:rFonts w:ascii="宋体" w:hAnsi="宋体" w:eastAsia="宋体" w:cs="宋体"/>
                <w:color w:val="000000"/>
                <w:sz w:val="24"/>
                <w:szCs w:val="24"/>
              </w:rPr>
            </w:pP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A09B1D">
            <w:pPr>
              <w:spacing w:line="300" w:lineRule="exact"/>
              <w:rPr>
                <w:rFonts w:hint="default" w:ascii="宋体" w:hAnsi="宋体" w:eastAsia="宋体" w:cs="宋体"/>
                <w:color w:val="000000"/>
                <w:sz w:val="24"/>
                <w:szCs w:val="24"/>
                <w:lang w:val="en-US"/>
              </w:rPr>
            </w:pPr>
            <w:r>
              <w:rPr>
                <w:rFonts w:hint="eastAsia" w:ascii="宋体" w:hAnsi="宋体" w:eastAsia="宋体" w:cs="宋体"/>
                <w:color w:val="000000"/>
                <w:sz w:val="24"/>
                <w:szCs w:val="24"/>
                <w:lang w:val="zh-CN"/>
              </w:rPr>
              <w:t>为改善职业教育条件，促进职业教育能力提升，现安排四川省渠县职业中专学校专项资金118.45万元。专项用于中职学校改善办学条件。我校将加强资金管理，专款专用，抓紧项目实施，提高资金使用效益。</w:t>
            </w:r>
          </w:p>
        </w:tc>
      </w:tr>
      <w:tr w14:paraId="564F3C8C">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tcBorders>
            <w:shd w:val="clear" w:color="auto" w:fill="auto"/>
            <w:vAlign w:val="center"/>
          </w:tcPr>
          <w:p w14:paraId="06BEDAE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62FB">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04" w:type="pct"/>
            <w:tcBorders>
              <w:top w:val="single" w:color="000000" w:sz="4" w:space="0"/>
              <w:left w:val="single" w:color="000000" w:sz="4" w:space="0"/>
              <w:bottom w:val="single" w:color="auto" w:sz="4" w:space="0"/>
              <w:right w:val="single" w:color="000000" w:sz="4" w:space="0"/>
            </w:tcBorders>
            <w:shd w:val="clear" w:color="auto" w:fill="auto"/>
            <w:vAlign w:val="center"/>
          </w:tcPr>
          <w:p w14:paraId="7FC4B77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A05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5B31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BBE5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0D8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551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90A8">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4C98006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788A301B">
            <w:pPr>
              <w:spacing w:line="300" w:lineRule="exact"/>
              <w:jc w:val="center"/>
              <w:rPr>
                <w:rFonts w:ascii="宋体" w:hAnsi="宋体" w:eastAsia="宋体" w:cs="宋体"/>
                <w:color w:val="000000"/>
                <w:sz w:val="24"/>
                <w:szCs w:val="24"/>
              </w:rPr>
            </w:pPr>
          </w:p>
        </w:tc>
        <w:tc>
          <w:tcPr>
            <w:tcW w:w="521"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7B78B1E5">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产出指标</w:t>
            </w: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5DFD1705">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数量指标</w:t>
            </w:r>
          </w:p>
        </w:tc>
        <w:tc>
          <w:tcPr>
            <w:tcW w:w="636" w:type="pct"/>
            <w:tcBorders>
              <w:top w:val="single" w:color="000000" w:sz="4" w:space="0"/>
              <w:left w:val="single" w:color="auto" w:sz="4" w:space="0"/>
              <w:bottom w:val="single" w:color="000000" w:sz="4" w:space="0"/>
              <w:right w:val="single" w:color="000000" w:sz="4" w:space="0"/>
            </w:tcBorders>
            <w:shd w:val="clear" w:color="auto" w:fill="auto"/>
            <w:vAlign w:val="center"/>
          </w:tcPr>
          <w:p w14:paraId="7ED16E9A">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职业教育质量提升计划资金</w:t>
            </w:r>
          </w:p>
        </w:tc>
        <w:tc>
          <w:tcPr>
            <w:tcW w:w="541" w:type="pct"/>
            <w:tcBorders>
              <w:top w:val="single" w:color="000000" w:sz="4" w:space="0"/>
              <w:left w:val="nil"/>
              <w:bottom w:val="single" w:color="000000" w:sz="4" w:space="0"/>
              <w:right w:val="single" w:color="000000" w:sz="4" w:space="0"/>
            </w:tcBorders>
            <w:shd w:val="clear" w:color="auto" w:fill="auto"/>
            <w:vAlign w:val="center"/>
          </w:tcPr>
          <w:p w14:paraId="33827F7D">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single" w:color="000000" w:sz="4" w:space="0"/>
              <w:left w:val="nil"/>
              <w:bottom w:val="single" w:color="000000" w:sz="4" w:space="0"/>
              <w:right w:val="single" w:color="000000" w:sz="4" w:space="0"/>
            </w:tcBorders>
            <w:shd w:val="clear" w:color="auto" w:fill="auto"/>
            <w:vAlign w:val="center"/>
          </w:tcPr>
          <w:p w14:paraId="3AC92885">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w:t>
            </w:r>
          </w:p>
        </w:tc>
        <w:tc>
          <w:tcPr>
            <w:tcW w:w="513" w:type="pct"/>
            <w:tcBorders>
              <w:top w:val="single" w:color="000000" w:sz="4" w:space="0"/>
              <w:left w:val="nil"/>
              <w:bottom w:val="single" w:color="000000" w:sz="4" w:space="0"/>
              <w:right w:val="single" w:color="000000" w:sz="4" w:space="0"/>
            </w:tcBorders>
            <w:shd w:val="clear" w:color="auto" w:fill="auto"/>
            <w:vAlign w:val="center"/>
          </w:tcPr>
          <w:p w14:paraId="5999EF6B">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批</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8167">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7446015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1批</w:t>
            </w:r>
          </w:p>
        </w:tc>
      </w:tr>
      <w:tr w14:paraId="01B4ADD5">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235D17CF">
            <w:pPr>
              <w:spacing w:line="300" w:lineRule="exact"/>
              <w:jc w:val="center"/>
              <w:rPr>
                <w:rFonts w:ascii="宋体" w:hAnsi="宋体" w:eastAsia="宋体" w:cs="宋体"/>
                <w:color w:val="000000"/>
                <w:sz w:val="24"/>
                <w:szCs w:val="24"/>
              </w:rPr>
            </w:pPr>
          </w:p>
        </w:tc>
        <w:tc>
          <w:tcPr>
            <w:tcW w:w="521" w:type="pct"/>
            <w:vMerge w:val="continue"/>
            <w:tcBorders>
              <w:left w:val="single" w:color="000000" w:sz="4" w:space="0"/>
              <w:right w:val="single" w:color="auto" w:sz="4" w:space="0"/>
            </w:tcBorders>
            <w:shd w:val="clear" w:color="auto" w:fill="auto"/>
            <w:vAlign w:val="center"/>
          </w:tcPr>
          <w:p w14:paraId="2C01E658">
            <w:pPr>
              <w:jc w:val="center"/>
              <w:rPr>
                <w:rFonts w:ascii="宋体" w:hAnsi="宋体" w:eastAsia="宋体" w:cs="宋体"/>
                <w:color w:val="000000"/>
                <w:kern w:val="0"/>
                <w:sz w:val="24"/>
                <w:szCs w:val="24"/>
                <w:lang w:bidi="ar"/>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38A6A15F">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636" w:type="pct"/>
            <w:tcBorders>
              <w:top w:val="single" w:color="000000" w:sz="4" w:space="0"/>
              <w:left w:val="single" w:color="auto" w:sz="4" w:space="0"/>
              <w:bottom w:val="single" w:color="000000" w:sz="4" w:space="0"/>
              <w:right w:val="single" w:color="000000" w:sz="4" w:space="0"/>
            </w:tcBorders>
            <w:shd w:val="clear" w:color="auto" w:fill="auto"/>
            <w:vAlign w:val="center"/>
          </w:tcPr>
          <w:p w14:paraId="0C568286">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职业教育质量提升计划资金</w:t>
            </w:r>
          </w:p>
        </w:tc>
        <w:tc>
          <w:tcPr>
            <w:tcW w:w="541" w:type="pct"/>
            <w:tcBorders>
              <w:top w:val="single" w:color="000000" w:sz="4" w:space="0"/>
              <w:left w:val="nil"/>
              <w:bottom w:val="single" w:color="000000" w:sz="4" w:space="0"/>
              <w:right w:val="single" w:color="000000" w:sz="4" w:space="0"/>
            </w:tcBorders>
            <w:shd w:val="clear" w:color="auto" w:fill="auto"/>
            <w:vAlign w:val="center"/>
          </w:tcPr>
          <w:p w14:paraId="56AA5796">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single" w:color="000000" w:sz="4" w:space="0"/>
              <w:left w:val="nil"/>
              <w:bottom w:val="single" w:color="000000" w:sz="4" w:space="0"/>
              <w:right w:val="single" w:color="000000" w:sz="4" w:space="0"/>
            </w:tcBorders>
            <w:shd w:val="clear" w:color="auto" w:fill="auto"/>
            <w:vAlign w:val="center"/>
          </w:tcPr>
          <w:p w14:paraId="77D1AC80">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100</w:t>
            </w:r>
          </w:p>
        </w:tc>
        <w:tc>
          <w:tcPr>
            <w:tcW w:w="513" w:type="pct"/>
            <w:tcBorders>
              <w:top w:val="single" w:color="000000" w:sz="4" w:space="0"/>
              <w:left w:val="nil"/>
              <w:bottom w:val="single" w:color="000000" w:sz="4" w:space="0"/>
              <w:right w:val="single" w:color="000000" w:sz="4" w:space="0"/>
            </w:tcBorders>
            <w:shd w:val="clear" w:color="auto" w:fill="auto"/>
            <w:vAlign w:val="center"/>
          </w:tcPr>
          <w:p w14:paraId="16CDB05F">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18D8">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5" w:type="dxa"/>
            <w:tcBorders>
              <w:top w:val="single" w:color="000000" w:sz="4" w:space="0"/>
              <w:left w:val="nil"/>
              <w:bottom w:val="single" w:color="000000" w:sz="4" w:space="0"/>
              <w:right w:val="single" w:color="000000" w:sz="4" w:space="0"/>
            </w:tcBorders>
            <w:shd w:val="clear" w:color="auto" w:fill="auto"/>
            <w:vAlign w:val="center"/>
          </w:tcPr>
          <w:p w14:paraId="4DDE05F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100%</w:t>
            </w:r>
          </w:p>
        </w:tc>
      </w:tr>
      <w:tr w14:paraId="159F683B">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48DF6D5F">
            <w:pPr>
              <w:spacing w:line="300" w:lineRule="exact"/>
              <w:jc w:val="center"/>
              <w:rPr>
                <w:rFonts w:ascii="宋体" w:hAnsi="宋体" w:eastAsia="宋体" w:cs="宋体"/>
                <w:color w:val="000000"/>
                <w:sz w:val="24"/>
                <w:szCs w:val="24"/>
              </w:rPr>
            </w:pPr>
          </w:p>
        </w:tc>
        <w:tc>
          <w:tcPr>
            <w:tcW w:w="52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87CB14E">
            <w:pPr>
              <w:jc w:val="center"/>
              <w:rPr>
                <w:rFonts w:ascii="宋体" w:hAnsi="宋体" w:eastAsia="宋体" w:cs="宋体"/>
                <w:color w:val="000000"/>
                <w:sz w:val="24"/>
                <w:szCs w:val="24"/>
              </w:rPr>
            </w:pPr>
          </w:p>
        </w:tc>
        <w:tc>
          <w:tcPr>
            <w:tcW w:w="604" w:type="pct"/>
            <w:tcBorders>
              <w:top w:val="single" w:color="auto" w:sz="4" w:space="0"/>
              <w:left w:val="single" w:color="auto" w:sz="4" w:space="0"/>
              <w:bottom w:val="single" w:color="auto" w:sz="4" w:space="0"/>
              <w:right w:val="single" w:color="auto" w:sz="4" w:space="0"/>
            </w:tcBorders>
            <w:shd w:val="clear" w:color="auto" w:fill="auto"/>
            <w:vAlign w:val="center"/>
          </w:tcPr>
          <w:p w14:paraId="33A0F5D4">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时效指标</w:t>
            </w:r>
          </w:p>
        </w:tc>
        <w:tc>
          <w:tcPr>
            <w:tcW w:w="636" w:type="pct"/>
            <w:tcBorders>
              <w:top w:val="nil"/>
              <w:left w:val="single" w:color="auto" w:sz="4" w:space="0"/>
              <w:bottom w:val="single" w:color="000000" w:sz="4" w:space="0"/>
              <w:right w:val="single" w:color="000000" w:sz="4" w:space="0"/>
            </w:tcBorders>
            <w:shd w:val="clear" w:color="auto" w:fill="auto"/>
            <w:vAlign w:val="center"/>
          </w:tcPr>
          <w:p w14:paraId="0A758323">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资金下达时间</w:t>
            </w:r>
          </w:p>
        </w:tc>
        <w:tc>
          <w:tcPr>
            <w:tcW w:w="541" w:type="pct"/>
            <w:tcBorders>
              <w:top w:val="nil"/>
              <w:left w:val="nil"/>
              <w:bottom w:val="single" w:color="000000" w:sz="4" w:space="0"/>
              <w:right w:val="single" w:color="000000" w:sz="4" w:space="0"/>
            </w:tcBorders>
            <w:shd w:val="clear" w:color="auto" w:fill="auto"/>
            <w:vAlign w:val="center"/>
          </w:tcPr>
          <w:p w14:paraId="4514E55F">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14B78722">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2024</w:t>
            </w:r>
          </w:p>
        </w:tc>
        <w:tc>
          <w:tcPr>
            <w:tcW w:w="513" w:type="pct"/>
            <w:tcBorders>
              <w:top w:val="nil"/>
              <w:left w:val="nil"/>
              <w:bottom w:val="single" w:color="000000" w:sz="4" w:space="0"/>
              <w:right w:val="single" w:color="000000" w:sz="4" w:space="0"/>
            </w:tcBorders>
            <w:shd w:val="clear" w:color="auto" w:fill="auto"/>
            <w:vAlign w:val="center"/>
          </w:tcPr>
          <w:p w14:paraId="61C1136C">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年</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75DC1668">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5" w:type="dxa"/>
            <w:tcBorders>
              <w:top w:val="nil"/>
              <w:left w:val="nil"/>
              <w:bottom w:val="single" w:color="000000" w:sz="4" w:space="0"/>
              <w:right w:val="single" w:color="000000" w:sz="4" w:space="0"/>
            </w:tcBorders>
            <w:shd w:val="clear" w:color="auto" w:fill="auto"/>
            <w:vAlign w:val="center"/>
          </w:tcPr>
          <w:p w14:paraId="7C93760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2024年</w:t>
            </w:r>
          </w:p>
        </w:tc>
      </w:tr>
      <w:tr w14:paraId="15E77B56">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56D6BDA8">
            <w:pPr>
              <w:spacing w:line="300" w:lineRule="exact"/>
              <w:jc w:val="center"/>
              <w:rPr>
                <w:rFonts w:ascii="宋体" w:hAnsi="宋体" w:eastAsia="宋体" w:cs="宋体"/>
                <w:color w:val="000000"/>
                <w:sz w:val="24"/>
                <w:szCs w:val="24"/>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7CB2">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效益指标</w:t>
            </w:r>
          </w:p>
        </w:tc>
        <w:tc>
          <w:tcPr>
            <w:tcW w:w="604" w:type="pct"/>
            <w:tcBorders>
              <w:top w:val="single" w:color="auto" w:sz="4" w:space="0"/>
              <w:left w:val="single" w:color="000000" w:sz="4" w:space="0"/>
              <w:bottom w:val="single" w:color="000000" w:sz="4" w:space="0"/>
              <w:right w:val="single" w:color="000000" w:sz="4" w:space="0"/>
            </w:tcBorders>
            <w:shd w:val="clear" w:color="auto" w:fill="auto"/>
            <w:vAlign w:val="center"/>
          </w:tcPr>
          <w:p w14:paraId="4380D4A1">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社会效益指标</w:t>
            </w:r>
          </w:p>
        </w:tc>
        <w:tc>
          <w:tcPr>
            <w:tcW w:w="636" w:type="pct"/>
            <w:tcBorders>
              <w:top w:val="nil"/>
              <w:left w:val="single" w:color="000000" w:sz="4" w:space="0"/>
              <w:bottom w:val="single" w:color="000000" w:sz="4" w:space="0"/>
              <w:right w:val="single" w:color="000000" w:sz="4" w:space="0"/>
            </w:tcBorders>
            <w:shd w:val="clear" w:color="auto" w:fill="auto"/>
            <w:vAlign w:val="center"/>
          </w:tcPr>
          <w:p w14:paraId="6C3B91A1">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社会对中职教育质量提升认可度</w:t>
            </w:r>
          </w:p>
        </w:tc>
        <w:tc>
          <w:tcPr>
            <w:tcW w:w="541" w:type="pct"/>
            <w:tcBorders>
              <w:top w:val="nil"/>
              <w:left w:val="nil"/>
              <w:bottom w:val="single" w:color="000000" w:sz="4" w:space="0"/>
              <w:right w:val="single" w:color="000000" w:sz="4" w:space="0"/>
            </w:tcBorders>
            <w:shd w:val="clear" w:color="auto" w:fill="auto"/>
            <w:vAlign w:val="center"/>
          </w:tcPr>
          <w:p w14:paraId="6817CE2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519" w:type="pct"/>
            <w:tcBorders>
              <w:top w:val="nil"/>
              <w:left w:val="nil"/>
              <w:bottom w:val="single" w:color="000000" w:sz="4" w:space="0"/>
              <w:right w:val="single" w:color="000000" w:sz="4" w:space="0"/>
            </w:tcBorders>
            <w:shd w:val="clear" w:color="auto" w:fill="auto"/>
            <w:vAlign w:val="center"/>
          </w:tcPr>
          <w:p w14:paraId="1F179C29">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优良</w:t>
            </w:r>
          </w:p>
        </w:tc>
        <w:tc>
          <w:tcPr>
            <w:tcW w:w="513" w:type="pct"/>
            <w:tcBorders>
              <w:top w:val="nil"/>
              <w:left w:val="nil"/>
              <w:bottom w:val="single" w:color="000000" w:sz="4" w:space="0"/>
              <w:right w:val="single" w:color="000000" w:sz="4" w:space="0"/>
            </w:tcBorders>
            <w:shd w:val="clear" w:color="auto" w:fill="auto"/>
            <w:vAlign w:val="center"/>
          </w:tcPr>
          <w:p w14:paraId="7A3A1DE5">
            <w:pPr>
              <w:jc w:val="center"/>
              <w:rPr>
                <w:rFonts w:hint="eastAsia" w:ascii="宋体" w:hAnsi="宋体" w:eastAsia="宋体" w:cs="宋体"/>
                <w:color w:val="000000"/>
                <w:kern w:val="0"/>
                <w:sz w:val="24"/>
                <w:szCs w:val="24"/>
                <w:lang w:val="en-US" w:eastAsia="zh-CN" w:bidi="ar"/>
              </w:rPr>
            </w:pPr>
          </w:p>
        </w:tc>
        <w:tc>
          <w:tcPr>
            <w:tcW w:w="914" w:type="dxa"/>
            <w:tcBorders>
              <w:top w:val="nil"/>
              <w:left w:val="single" w:color="000000" w:sz="4" w:space="0"/>
              <w:bottom w:val="single" w:color="000000" w:sz="4" w:space="0"/>
              <w:right w:val="single" w:color="000000" w:sz="4" w:space="0"/>
            </w:tcBorders>
            <w:shd w:val="clear" w:color="auto" w:fill="auto"/>
            <w:vAlign w:val="center"/>
          </w:tcPr>
          <w:p w14:paraId="7C60840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w:t>
            </w:r>
          </w:p>
        </w:tc>
        <w:tc>
          <w:tcPr>
            <w:tcW w:w="1845" w:type="dxa"/>
            <w:tcBorders>
              <w:top w:val="nil"/>
              <w:left w:val="nil"/>
              <w:bottom w:val="single" w:color="000000" w:sz="4" w:space="0"/>
              <w:right w:val="single" w:color="000000" w:sz="4" w:space="0"/>
            </w:tcBorders>
            <w:shd w:val="clear" w:color="auto" w:fill="auto"/>
            <w:vAlign w:val="center"/>
          </w:tcPr>
          <w:p w14:paraId="2FFCD70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优</w:t>
            </w:r>
          </w:p>
        </w:tc>
      </w:tr>
      <w:tr w14:paraId="00AA5B02">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335BA032">
            <w:pPr>
              <w:spacing w:line="300" w:lineRule="exact"/>
              <w:jc w:val="center"/>
              <w:rPr>
                <w:rFonts w:ascii="宋体" w:hAnsi="宋体" w:eastAsia="宋体" w:cs="宋体"/>
                <w:color w:val="000000"/>
                <w:sz w:val="24"/>
                <w:szCs w:val="24"/>
              </w:rPr>
            </w:pPr>
          </w:p>
        </w:tc>
        <w:tc>
          <w:tcPr>
            <w:tcW w:w="521" w:type="pct"/>
            <w:tcBorders>
              <w:top w:val="single" w:color="000000" w:sz="4" w:space="0"/>
              <w:left w:val="single" w:color="000000" w:sz="4" w:space="0"/>
              <w:bottom w:val="single" w:color="auto" w:sz="4" w:space="0"/>
              <w:right w:val="single" w:color="000000" w:sz="4" w:space="0"/>
            </w:tcBorders>
            <w:shd w:val="clear" w:color="auto" w:fill="auto"/>
            <w:vAlign w:val="center"/>
          </w:tcPr>
          <w:p w14:paraId="47E4ED9B">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604" w:type="pct"/>
            <w:tcBorders>
              <w:top w:val="single" w:color="000000" w:sz="4" w:space="0"/>
              <w:left w:val="single" w:color="000000" w:sz="4" w:space="0"/>
              <w:bottom w:val="single" w:color="auto" w:sz="4" w:space="0"/>
              <w:right w:val="single" w:color="000000" w:sz="4" w:space="0"/>
            </w:tcBorders>
            <w:shd w:val="clear" w:color="auto" w:fill="auto"/>
            <w:vAlign w:val="center"/>
          </w:tcPr>
          <w:p w14:paraId="4A5FF18F">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服务对象满意度指标</w:t>
            </w:r>
          </w:p>
        </w:tc>
        <w:tc>
          <w:tcPr>
            <w:tcW w:w="636" w:type="pct"/>
            <w:tcBorders>
              <w:top w:val="nil"/>
              <w:left w:val="single" w:color="000000" w:sz="4" w:space="0"/>
              <w:bottom w:val="single" w:color="000000" w:sz="4" w:space="0"/>
              <w:right w:val="single" w:color="000000" w:sz="4" w:space="0"/>
            </w:tcBorders>
            <w:shd w:val="clear" w:color="auto" w:fill="auto"/>
            <w:vAlign w:val="center"/>
          </w:tcPr>
          <w:p w14:paraId="1EEB136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学生、家庭和社会对中职教育满意度显著提高</w:t>
            </w:r>
          </w:p>
        </w:tc>
        <w:tc>
          <w:tcPr>
            <w:tcW w:w="541" w:type="pct"/>
            <w:tcBorders>
              <w:top w:val="nil"/>
              <w:left w:val="nil"/>
              <w:bottom w:val="single" w:color="000000" w:sz="4" w:space="0"/>
              <w:right w:val="single" w:color="000000" w:sz="4" w:space="0"/>
            </w:tcBorders>
            <w:shd w:val="clear" w:color="auto" w:fill="auto"/>
            <w:vAlign w:val="center"/>
          </w:tcPr>
          <w:p w14:paraId="3DDDDD12">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519" w:type="pct"/>
            <w:tcBorders>
              <w:top w:val="nil"/>
              <w:left w:val="nil"/>
              <w:bottom w:val="single" w:color="000000" w:sz="4" w:space="0"/>
              <w:right w:val="single" w:color="000000" w:sz="4" w:space="0"/>
            </w:tcBorders>
            <w:shd w:val="clear" w:color="auto" w:fill="auto"/>
            <w:vAlign w:val="center"/>
          </w:tcPr>
          <w:p w14:paraId="3107ECEC">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90</w:t>
            </w:r>
          </w:p>
        </w:tc>
        <w:tc>
          <w:tcPr>
            <w:tcW w:w="513" w:type="pct"/>
            <w:tcBorders>
              <w:top w:val="nil"/>
              <w:left w:val="nil"/>
              <w:bottom w:val="single" w:color="000000" w:sz="4" w:space="0"/>
              <w:right w:val="single" w:color="000000" w:sz="4" w:space="0"/>
            </w:tcBorders>
            <w:shd w:val="clear" w:color="auto" w:fill="auto"/>
            <w:vAlign w:val="center"/>
          </w:tcPr>
          <w:p w14:paraId="40046986">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708F0514">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1845" w:type="dxa"/>
            <w:tcBorders>
              <w:top w:val="nil"/>
              <w:left w:val="nil"/>
              <w:bottom w:val="single" w:color="000000" w:sz="4" w:space="0"/>
              <w:right w:val="single" w:color="000000" w:sz="4" w:space="0"/>
            </w:tcBorders>
            <w:shd w:val="clear" w:color="auto" w:fill="auto"/>
            <w:vAlign w:val="center"/>
          </w:tcPr>
          <w:p w14:paraId="1D8DDC1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95%</w:t>
            </w:r>
          </w:p>
        </w:tc>
      </w:tr>
    </w:tbl>
    <w:p w14:paraId="08270E2F">
      <w:pPr>
        <w:pStyle w:val="2"/>
      </w:pPr>
    </w:p>
    <w:p w14:paraId="3A03A03E">
      <w:pPr>
        <w:pStyle w:val="2"/>
      </w:pPr>
    </w:p>
    <w:p w14:paraId="10343FBF">
      <w:pPr>
        <w:pStyle w:val="2"/>
      </w:pPr>
    </w:p>
    <w:tbl>
      <w:tblPr>
        <w:tblStyle w:val="3"/>
        <w:tblW w:w="6116" w:type="pct"/>
        <w:jc w:val="center"/>
        <w:tblLayout w:type="autofit"/>
        <w:tblCellMar>
          <w:top w:w="15" w:type="dxa"/>
          <w:left w:w="15" w:type="dxa"/>
          <w:bottom w:w="15" w:type="dxa"/>
          <w:right w:w="15" w:type="dxa"/>
        </w:tblCellMar>
      </w:tblPr>
      <w:tblGrid>
        <w:gridCol w:w="634"/>
        <w:gridCol w:w="1065"/>
        <w:gridCol w:w="1232"/>
        <w:gridCol w:w="1297"/>
        <w:gridCol w:w="1105"/>
        <w:gridCol w:w="1060"/>
        <w:gridCol w:w="1046"/>
        <w:gridCol w:w="914"/>
        <w:gridCol w:w="1844"/>
      </w:tblGrid>
      <w:tr w14:paraId="7FA1BFE1">
        <w:tblPrEx>
          <w:tblCellMar>
            <w:top w:w="15" w:type="dxa"/>
            <w:left w:w="15" w:type="dxa"/>
            <w:bottom w:w="15" w:type="dxa"/>
            <w:right w:w="15" w:type="dxa"/>
          </w:tblCellMar>
        </w:tblPrEx>
        <w:trPr>
          <w:trHeight w:val="576" w:hRule="atLeast"/>
          <w:jc w:val="center"/>
        </w:trPr>
        <w:tc>
          <w:tcPr>
            <w:tcW w:w="5000" w:type="pct"/>
            <w:gridSpan w:val="9"/>
            <w:shd w:val="clear" w:color="auto" w:fill="auto"/>
            <w:vAlign w:val="center"/>
          </w:tcPr>
          <w:p w14:paraId="654BD490">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jc w:val="center"/>
              <w:textAlignment w:val="center"/>
              <w:rPr>
                <w:rFonts w:ascii="黑体" w:hAnsi="宋体" w:eastAsia="黑体" w:cs="黑体"/>
                <w:color w:val="000000"/>
                <w:sz w:val="30"/>
                <w:szCs w:val="30"/>
              </w:rPr>
            </w:pPr>
            <w:r>
              <w:rPr>
                <w:rFonts w:hint="eastAsia" w:ascii="方正小标宋_GBK" w:hAnsi="方正小标宋_GBK" w:eastAsia="方正小标宋_GBK" w:cs="方正小标宋_GBK"/>
                <w:b w:val="0"/>
                <w:bCs w:val="0"/>
                <w:color w:val="auto"/>
                <w:sz w:val="40"/>
                <w:szCs w:val="40"/>
                <w:highlight w:val="none"/>
                <w:u w:val="none"/>
                <w:lang w:val="en-US" w:eastAsia="zh-CN"/>
              </w:rPr>
              <w:t>专项预算项目绩效目标完成情况自评表</w:t>
            </w:r>
          </w:p>
        </w:tc>
      </w:tr>
      <w:tr w14:paraId="738BEAE0">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3EDC79">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项目名称</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FB36FB">
            <w:pPr>
              <w:spacing w:line="3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51172523T000008128522-</w:t>
            </w:r>
            <w:r>
              <w:rPr>
                <w:rFonts w:hint="eastAsia" w:ascii="宋体" w:hAnsi="宋体" w:eastAsia="宋体" w:cs="宋体"/>
                <w:color w:val="000000"/>
                <w:sz w:val="24"/>
                <w:szCs w:val="24"/>
                <w:lang w:eastAsia="zh-CN"/>
              </w:rPr>
              <w:t>“天府英才”工程专项资金</w:t>
            </w:r>
          </w:p>
        </w:tc>
      </w:tr>
      <w:tr w14:paraId="018B3735">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8305C">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预算单位</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9D9956">
            <w:pPr>
              <w:spacing w:line="30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四川省渠县职业中专学校</w:t>
            </w:r>
          </w:p>
        </w:tc>
      </w:tr>
      <w:tr w14:paraId="7B652AE0">
        <w:tblPrEx>
          <w:tblCellMar>
            <w:top w:w="15" w:type="dxa"/>
            <w:left w:w="15" w:type="dxa"/>
            <w:bottom w:w="15" w:type="dxa"/>
            <w:right w:w="15" w:type="dxa"/>
          </w:tblCellMar>
        </w:tblPrEx>
        <w:trPr>
          <w:trHeight w:val="23" w:hRule="atLeast"/>
          <w:jc w:val="center"/>
        </w:trPr>
        <w:tc>
          <w:tcPr>
            <w:tcW w:w="20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66808F">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项目类型</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7B3097">
            <w:pPr>
              <w:spacing w:line="300" w:lineRule="exact"/>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行政运转</w:t>
            </w:r>
          </w:p>
        </w:tc>
      </w:tr>
      <w:tr w14:paraId="164D6327">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4E1B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 概况</w:t>
            </w: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8DC27">
            <w:pPr>
              <w:widowControl/>
              <w:spacing w:line="300" w:lineRule="exact"/>
              <w:jc w:val="left"/>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中长期规划（名称、文号，仅指常年项目）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F652CB">
            <w:pPr>
              <w:spacing w:line="300" w:lineRule="exact"/>
              <w:jc w:val="left"/>
              <w:rPr>
                <w:rFonts w:ascii="宋体" w:hAnsi="宋体" w:eastAsia="宋体" w:cs="宋体"/>
                <w:color w:val="000000"/>
                <w:sz w:val="24"/>
                <w:szCs w:val="24"/>
              </w:rPr>
            </w:pPr>
          </w:p>
        </w:tc>
      </w:tr>
      <w:tr w14:paraId="5374CF1D">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0F880">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CE24">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资金管理办法（名称、文号）</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43E541">
            <w:pPr>
              <w:spacing w:line="300" w:lineRule="exact"/>
              <w:jc w:val="left"/>
              <w:rPr>
                <w:rFonts w:ascii="宋体" w:hAnsi="宋体" w:eastAsia="宋体" w:cs="宋体"/>
                <w:color w:val="000000"/>
                <w:sz w:val="24"/>
                <w:szCs w:val="24"/>
              </w:rPr>
            </w:pPr>
            <w:r>
              <w:rPr>
                <w:rFonts w:hint="eastAsia" w:ascii="宋体" w:hAnsi="宋体" w:eastAsia="宋体" w:cs="宋体"/>
                <w:color w:val="000000"/>
                <w:sz w:val="24"/>
                <w:szCs w:val="24"/>
                <w:lang w:val="en-US" w:eastAsia="zh-CN"/>
              </w:rPr>
              <w:t>《四川省职业教育专项资金管理办法》（川财教〔2020〕15号）</w:t>
            </w:r>
          </w:p>
        </w:tc>
      </w:tr>
      <w:tr w14:paraId="2398386A">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1F31E">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CAD5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绩效分配方式</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45FB">
            <w:pPr>
              <w:widowControl/>
              <w:spacing w:line="300" w:lineRule="exact"/>
              <w:jc w:val="left"/>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t>£</w:t>
            </w:r>
            <w:r>
              <w:rPr>
                <w:rFonts w:ascii="宋体" w:hAnsi="宋体" w:eastAsia="宋体" w:cs="宋体"/>
                <w:color w:val="000000"/>
                <w:kern w:val="0"/>
                <w:sz w:val="24"/>
                <w:szCs w:val="24"/>
                <w:lang w:bidi="ar"/>
              </w:rPr>
              <w:t>因素法</w:t>
            </w:r>
          </w:p>
        </w:tc>
        <w:tc>
          <w:tcPr>
            <w:tcW w:w="10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0BF26">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A3"/>
            </w:r>
            <w:r>
              <w:rPr>
                <w:rFonts w:ascii="Wingdings 2" w:hAnsi="Wingdings 2" w:eastAsia="Wingdings 2" w:cs="Wingdings 2"/>
                <w:color w:val="000000"/>
                <w:kern w:val="0"/>
                <w:sz w:val="24"/>
                <w:szCs w:val="24"/>
                <w:lang w:bidi="ar"/>
              </w:rPr>
              <w:t>项目法</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6D44">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F052"/>
            </w:r>
            <w:r>
              <w:rPr>
                <w:rFonts w:ascii="宋体" w:hAnsi="宋体" w:eastAsia="宋体" w:cs="宋体"/>
                <w:color w:val="000000"/>
                <w:kern w:val="0"/>
                <w:sz w:val="24"/>
                <w:szCs w:val="24"/>
                <w:lang w:bidi="ar"/>
              </w:rPr>
              <w:t>据实据效</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D201">
            <w:pPr>
              <w:widowControl/>
              <w:spacing w:line="300" w:lineRule="exact"/>
              <w:jc w:val="center"/>
              <w:textAlignment w:val="center"/>
              <w:rPr>
                <w:rFonts w:ascii="Wingdings 2" w:hAnsi="Wingdings 2" w:eastAsia="Wingdings 2" w:cs="Wingdings 2"/>
                <w:color w:val="000000"/>
                <w:sz w:val="24"/>
                <w:szCs w:val="24"/>
              </w:rPr>
            </w:pPr>
            <w:r>
              <w:rPr>
                <w:rFonts w:ascii="Wingdings 2" w:hAnsi="Wingdings 2" w:eastAsia="Wingdings 2" w:cs="Wingdings 2"/>
                <w:color w:val="000000"/>
                <w:kern w:val="0"/>
                <w:sz w:val="24"/>
                <w:szCs w:val="24"/>
                <w:lang w:bidi="ar"/>
              </w:rPr>
              <w:sym w:font="Wingdings 2" w:char="0052"/>
            </w:r>
            <w:r>
              <w:rPr>
                <w:rFonts w:ascii="宋体" w:hAnsi="宋体" w:eastAsia="宋体" w:cs="宋体"/>
                <w:color w:val="000000"/>
                <w:kern w:val="0"/>
                <w:sz w:val="24"/>
                <w:szCs w:val="24"/>
                <w:lang w:bidi="ar"/>
              </w:rPr>
              <w:t>因素法与项目法相结合</w:t>
            </w:r>
          </w:p>
        </w:tc>
      </w:tr>
      <w:tr w14:paraId="052DEA56">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A0590">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9897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立项依据</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5653F6">
            <w:pPr>
              <w:spacing w:line="300" w:lineRule="exact"/>
              <w:jc w:val="left"/>
              <w:rPr>
                <w:rFonts w:ascii="宋体" w:hAnsi="宋体" w:eastAsia="宋体" w:cs="宋体"/>
                <w:color w:val="000000"/>
                <w:sz w:val="24"/>
                <w:szCs w:val="24"/>
              </w:rPr>
            </w:pPr>
          </w:p>
        </w:tc>
      </w:tr>
      <w:tr w14:paraId="289B496B">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AE144">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B26D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使用范围</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2EA13D">
            <w:pPr>
              <w:spacing w:line="300" w:lineRule="exact"/>
              <w:jc w:val="left"/>
              <w:rPr>
                <w:rFonts w:ascii="宋体" w:hAnsi="宋体" w:eastAsia="宋体" w:cs="宋体"/>
                <w:color w:val="000000"/>
                <w:sz w:val="24"/>
                <w:szCs w:val="24"/>
              </w:rPr>
            </w:pPr>
          </w:p>
        </w:tc>
      </w:tr>
      <w:tr w14:paraId="77707441">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E5607">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19A18">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申报（补助）条件</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DFA5FC">
            <w:pPr>
              <w:spacing w:line="300" w:lineRule="exact"/>
              <w:jc w:val="left"/>
              <w:rPr>
                <w:rFonts w:ascii="宋体" w:hAnsi="宋体" w:eastAsia="宋体" w:cs="宋体"/>
                <w:color w:val="000000"/>
                <w:sz w:val="24"/>
                <w:szCs w:val="24"/>
              </w:rPr>
            </w:pPr>
          </w:p>
        </w:tc>
      </w:tr>
      <w:tr w14:paraId="463004C5">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5217E">
            <w:pPr>
              <w:spacing w:line="300" w:lineRule="exact"/>
              <w:rPr>
                <w:rFonts w:ascii="宋体" w:hAnsi="宋体" w:eastAsia="宋体" w:cs="宋体"/>
                <w:color w:val="000000"/>
                <w:sz w:val="24"/>
                <w:szCs w:val="24"/>
              </w:rPr>
            </w:pPr>
          </w:p>
        </w:tc>
        <w:tc>
          <w:tcPr>
            <w:tcW w:w="1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A0F411">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项目起止年限</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7B5620">
            <w:pPr>
              <w:spacing w:line="3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2024</w:t>
            </w:r>
            <w:r>
              <w:rPr>
                <w:rFonts w:hint="eastAsia" w:ascii="宋体" w:hAnsi="宋体" w:eastAsia="宋体" w:cs="宋体"/>
                <w:color w:val="000000"/>
                <w:sz w:val="24"/>
                <w:szCs w:val="24"/>
              </w:rPr>
              <w:t>年度</w:t>
            </w:r>
          </w:p>
        </w:tc>
      </w:tr>
      <w:tr w14:paraId="5DC6BC15">
        <w:tblPrEx>
          <w:tblCellMar>
            <w:top w:w="15" w:type="dxa"/>
            <w:left w:w="15" w:type="dxa"/>
            <w:bottom w:w="15" w:type="dxa"/>
            <w:right w:w="15" w:type="dxa"/>
          </w:tblCellMar>
        </w:tblPrEx>
        <w:trPr>
          <w:trHeight w:val="23" w:hRule="atLeast"/>
          <w:jc w:val="center"/>
        </w:trPr>
        <w:tc>
          <w:tcPr>
            <w:tcW w:w="8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8FD63">
            <w:pPr>
              <w:widowControl/>
              <w:spacing w:line="300" w:lineRule="exact"/>
              <w:jc w:val="center"/>
              <w:textAlignment w:val="center"/>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项目资金</w:t>
            </w:r>
          </w:p>
          <w:p w14:paraId="592DF2D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（万元）</w:t>
            </w: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C4445">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年度资金总额：</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499B27">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20.00</w:t>
            </w:r>
          </w:p>
        </w:tc>
      </w:tr>
      <w:tr w14:paraId="5F02823D">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0804E">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3861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其中：财政拨款</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71DAF">
            <w:pPr>
              <w:spacing w:line="300" w:lineRule="exact"/>
              <w:jc w:val="righ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20.00</w:t>
            </w:r>
          </w:p>
        </w:tc>
      </w:tr>
      <w:tr w14:paraId="3AB086DB">
        <w:tblPrEx>
          <w:tblCellMar>
            <w:top w:w="15" w:type="dxa"/>
            <w:left w:w="15" w:type="dxa"/>
            <w:bottom w:w="15" w:type="dxa"/>
            <w:right w:w="15" w:type="dxa"/>
          </w:tblCellMar>
        </w:tblPrEx>
        <w:trPr>
          <w:trHeight w:val="23" w:hRule="atLeast"/>
          <w:jc w:val="center"/>
        </w:trPr>
        <w:tc>
          <w:tcPr>
            <w:tcW w:w="8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D361">
            <w:pPr>
              <w:spacing w:line="300" w:lineRule="exact"/>
              <w:rPr>
                <w:rFonts w:ascii="宋体" w:hAnsi="宋体" w:eastAsia="宋体" w:cs="宋体"/>
                <w:color w:val="000000"/>
                <w:sz w:val="24"/>
                <w:szCs w:val="24"/>
              </w:rPr>
            </w:pPr>
          </w:p>
        </w:tc>
        <w:tc>
          <w:tcPr>
            <w:tcW w:w="1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93F92">
            <w:pPr>
              <w:widowControl/>
              <w:spacing w:line="300" w:lineRule="exact"/>
              <w:jc w:val="left"/>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 xml:space="preserve">        其他资金</w:t>
            </w:r>
          </w:p>
        </w:tc>
        <w:tc>
          <w:tcPr>
            <w:tcW w:w="29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B27419">
            <w:pPr>
              <w:spacing w:line="300" w:lineRule="exact"/>
              <w:jc w:val="right"/>
              <w:rPr>
                <w:rFonts w:ascii="宋体" w:hAnsi="宋体" w:eastAsia="宋体" w:cs="宋体"/>
                <w:color w:val="000000"/>
                <w:sz w:val="24"/>
                <w:szCs w:val="24"/>
              </w:rPr>
            </w:pPr>
          </w:p>
        </w:tc>
      </w:tr>
      <w:tr w14:paraId="30399DCD">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F6B7F">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总体 目标</w:t>
            </w: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B589B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年度目标</w:t>
            </w:r>
          </w:p>
        </w:tc>
      </w:tr>
      <w:tr w14:paraId="670B627B">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ADECC">
            <w:pPr>
              <w:spacing w:line="300" w:lineRule="exact"/>
              <w:rPr>
                <w:rFonts w:ascii="宋体" w:hAnsi="宋体" w:eastAsia="宋体" w:cs="宋体"/>
                <w:color w:val="000000"/>
                <w:sz w:val="24"/>
                <w:szCs w:val="24"/>
              </w:rPr>
            </w:pPr>
          </w:p>
        </w:tc>
        <w:tc>
          <w:tcPr>
            <w:tcW w:w="468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F8A468">
            <w:pPr>
              <w:spacing w:line="300" w:lineRule="exact"/>
              <w:rPr>
                <w:rFonts w:hint="default" w:ascii="宋体" w:hAnsi="宋体" w:eastAsia="宋体" w:cs="宋体"/>
                <w:color w:val="000000"/>
                <w:sz w:val="24"/>
                <w:szCs w:val="24"/>
                <w:lang w:val="en-US"/>
              </w:rPr>
            </w:pPr>
            <w:r>
              <w:rPr>
                <w:rFonts w:hint="eastAsia" w:ascii="宋体" w:hAnsi="宋体" w:eastAsia="宋体" w:cs="宋体"/>
                <w:color w:val="000000"/>
                <w:sz w:val="24"/>
                <w:szCs w:val="24"/>
                <w:lang w:val="zh-CN"/>
              </w:rPr>
              <w:t>培养“双师型”教师，更新实训设备，开发校企合作课程。</w:t>
            </w:r>
          </w:p>
        </w:tc>
      </w:tr>
      <w:tr w14:paraId="06BF1347">
        <w:tblPrEx>
          <w:tblCellMar>
            <w:top w:w="15" w:type="dxa"/>
            <w:left w:w="15" w:type="dxa"/>
            <w:bottom w:w="15" w:type="dxa"/>
            <w:right w:w="15" w:type="dxa"/>
          </w:tblCellMar>
        </w:tblPrEx>
        <w:trPr>
          <w:trHeight w:val="23" w:hRule="atLeast"/>
          <w:jc w:val="center"/>
        </w:trPr>
        <w:tc>
          <w:tcPr>
            <w:tcW w:w="311" w:type="pct"/>
            <w:vMerge w:val="restart"/>
            <w:tcBorders>
              <w:top w:val="single" w:color="000000" w:sz="4" w:space="0"/>
              <w:left w:val="single" w:color="000000" w:sz="4" w:space="0"/>
              <w:bottom w:val="single" w:color="000000" w:sz="4" w:space="0"/>
            </w:tcBorders>
            <w:shd w:val="clear" w:color="auto" w:fill="auto"/>
            <w:vAlign w:val="center"/>
          </w:tcPr>
          <w:p w14:paraId="640AFBCA">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绩效 指标</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0FEC">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一级指标</w:t>
            </w:r>
          </w:p>
        </w:tc>
        <w:tc>
          <w:tcPr>
            <w:tcW w:w="604" w:type="pct"/>
            <w:tcBorders>
              <w:top w:val="single" w:color="000000" w:sz="4" w:space="0"/>
              <w:left w:val="single" w:color="000000" w:sz="4" w:space="0"/>
              <w:bottom w:val="single" w:color="auto" w:sz="4" w:space="0"/>
              <w:right w:val="single" w:color="000000" w:sz="4" w:space="0"/>
            </w:tcBorders>
            <w:shd w:val="clear" w:color="auto" w:fill="auto"/>
            <w:vAlign w:val="center"/>
          </w:tcPr>
          <w:p w14:paraId="4B6CE88E">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二级指标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ADF24">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三级指标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BB201">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指标性质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D707">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指标值</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CD23">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度量单位</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6D49">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权重</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E5AD">
            <w:pPr>
              <w:widowControl/>
              <w:spacing w:line="300" w:lineRule="exact"/>
              <w:jc w:val="center"/>
              <w:textAlignment w:val="center"/>
              <w:rPr>
                <w:rFonts w:ascii="宋体" w:hAnsi="宋体" w:eastAsia="宋体" w:cs="宋体"/>
                <w:color w:val="000000"/>
                <w:sz w:val="24"/>
                <w:szCs w:val="24"/>
              </w:rPr>
            </w:pPr>
            <w:r>
              <w:rPr>
                <w:rFonts w:ascii="宋体" w:hAnsi="宋体" w:eastAsia="宋体" w:cs="宋体"/>
                <w:color w:val="000000"/>
                <w:kern w:val="0"/>
                <w:sz w:val="24"/>
                <w:szCs w:val="24"/>
                <w:lang w:bidi="ar"/>
              </w:rPr>
              <w:t>实际完成指标值</w:t>
            </w:r>
          </w:p>
        </w:tc>
      </w:tr>
      <w:tr w14:paraId="38808AFA">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4106A7A4">
            <w:pPr>
              <w:spacing w:line="300" w:lineRule="exact"/>
              <w:jc w:val="center"/>
              <w:rPr>
                <w:rFonts w:ascii="宋体" w:hAnsi="宋体" w:eastAsia="宋体" w:cs="宋体"/>
                <w:color w:val="000000"/>
                <w:sz w:val="24"/>
                <w:szCs w:val="24"/>
              </w:rPr>
            </w:pPr>
          </w:p>
        </w:tc>
        <w:tc>
          <w:tcPr>
            <w:tcW w:w="1065"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6F96218">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产出指标</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4640DBAC">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数量指标</w:t>
            </w:r>
          </w:p>
        </w:tc>
        <w:tc>
          <w:tcPr>
            <w:tcW w:w="1298" w:type="dxa"/>
            <w:tcBorders>
              <w:top w:val="single" w:color="000000" w:sz="4" w:space="0"/>
              <w:left w:val="single" w:color="auto" w:sz="4" w:space="0"/>
              <w:bottom w:val="single" w:color="000000" w:sz="4" w:space="0"/>
              <w:right w:val="single" w:color="000000" w:sz="4" w:space="0"/>
            </w:tcBorders>
            <w:shd w:val="clear" w:color="auto" w:fill="auto"/>
            <w:vAlign w:val="center"/>
          </w:tcPr>
          <w:p w14:paraId="1490E0A6">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受益学校</w:t>
            </w: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44847E66">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nil"/>
              <w:bottom w:val="single" w:color="000000" w:sz="4" w:space="0"/>
              <w:right w:val="single" w:color="000000" w:sz="4" w:space="0"/>
            </w:tcBorders>
            <w:shd w:val="clear" w:color="auto" w:fill="auto"/>
            <w:vAlign w:val="center"/>
          </w:tcPr>
          <w:p w14:paraId="0845CCD1">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w:t>
            </w:r>
          </w:p>
        </w:tc>
        <w:tc>
          <w:tcPr>
            <w:tcW w:w="1047" w:type="dxa"/>
            <w:tcBorders>
              <w:top w:val="single" w:color="000000" w:sz="4" w:space="0"/>
              <w:left w:val="nil"/>
              <w:bottom w:val="single" w:color="000000" w:sz="4" w:space="0"/>
              <w:right w:val="single" w:color="000000" w:sz="4" w:space="0"/>
            </w:tcBorders>
            <w:shd w:val="clear" w:color="auto" w:fill="auto"/>
            <w:vAlign w:val="center"/>
          </w:tcPr>
          <w:p w14:paraId="213245C8">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所</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CBF2">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900" w:type="pct"/>
            <w:tcBorders>
              <w:top w:val="single" w:color="000000" w:sz="4" w:space="0"/>
              <w:left w:val="nil"/>
              <w:bottom w:val="single" w:color="000000" w:sz="4" w:space="0"/>
              <w:right w:val="single" w:color="000000" w:sz="4" w:space="0"/>
            </w:tcBorders>
            <w:shd w:val="clear" w:color="auto" w:fill="auto"/>
            <w:vAlign w:val="center"/>
          </w:tcPr>
          <w:p w14:paraId="5E6ACA8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w:t>
            </w:r>
          </w:p>
        </w:tc>
      </w:tr>
      <w:tr w14:paraId="0C9BA237">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6357C699">
            <w:pPr>
              <w:spacing w:line="300" w:lineRule="exact"/>
              <w:jc w:val="center"/>
              <w:rPr>
                <w:rFonts w:ascii="宋体" w:hAnsi="宋体" w:eastAsia="宋体" w:cs="宋体"/>
                <w:color w:val="000000"/>
                <w:sz w:val="24"/>
                <w:szCs w:val="24"/>
              </w:rPr>
            </w:pPr>
          </w:p>
        </w:tc>
        <w:tc>
          <w:tcPr>
            <w:tcW w:w="1065" w:type="dxa"/>
            <w:vMerge w:val="continue"/>
            <w:tcBorders>
              <w:left w:val="single" w:color="000000" w:sz="4" w:space="0"/>
              <w:right w:val="single" w:color="auto" w:sz="4" w:space="0"/>
            </w:tcBorders>
            <w:shd w:val="clear" w:color="auto" w:fill="auto"/>
            <w:vAlign w:val="center"/>
          </w:tcPr>
          <w:p w14:paraId="1E330DB4">
            <w:pPr>
              <w:jc w:val="center"/>
              <w:rPr>
                <w:rFonts w:ascii="宋体" w:hAnsi="宋体" w:eastAsia="宋体" w:cs="宋体"/>
                <w:color w:val="000000"/>
                <w:kern w:val="0"/>
                <w:sz w:val="24"/>
                <w:szCs w:val="24"/>
                <w:lang w:bidi="ar"/>
              </w:rPr>
            </w:pP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3690549B">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质量指标</w:t>
            </w:r>
          </w:p>
        </w:tc>
        <w:tc>
          <w:tcPr>
            <w:tcW w:w="1298" w:type="dxa"/>
            <w:tcBorders>
              <w:top w:val="single" w:color="000000" w:sz="4" w:space="0"/>
              <w:left w:val="single" w:color="auto" w:sz="4" w:space="0"/>
              <w:bottom w:val="single" w:color="000000" w:sz="4" w:space="0"/>
              <w:right w:val="single" w:color="000000" w:sz="4" w:space="0"/>
            </w:tcBorders>
            <w:shd w:val="clear" w:color="auto" w:fill="auto"/>
            <w:vAlign w:val="center"/>
          </w:tcPr>
          <w:p w14:paraId="4C830566">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资金拨付完成率</w:t>
            </w:r>
          </w:p>
        </w:tc>
        <w:tc>
          <w:tcPr>
            <w:tcW w:w="1106" w:type="dxa"/>
            <w:tcBorders>
              <w:top w:val="single" w:color="000000" w:sz="4" w:space="0"/>
              <w:left w:val="nil"/>
              <w:bottom w:val="single" w:color="000000" w:sz="4" w:space="0"/>
              <w:right w:val="single" w:color="000000" w:sz="4" w:space="0"/>
            </w:tcBorders>
            <w:shd w:val="clear" w:color="auto" w:fill="auto"/>
            <w:vAlign w:val="center"/>
          </w:tcPr>
          <w:p w14:paraId="0EA53784">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1061" w:type="dxa"/>
            <w:tcBorders>
              <w:top w:val="single" w:color="000000" w:sz="4" w:space="0"/>
              <w:left w:val="nil"/>
              <w:bottom w:val="single" w:color="000000" w:sz="4" w:space="0"/>
              <w:right w:val="single" w:color="000000" w:sz="4" w:space="0"/>
            </w:tcBorders>
            <w:shd w:val="clear" w:color="auto" w:fill="auto"/>
            <w:vAlign w:val="center"/>
          </w:tcPr>
          <w:p w14:paraId="34E47FFF">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100</w:t>
            </w:r>
          </w:p>
        </w:tc>
        <w:tc>
          <w:tcPr>
            <w:tcW w:w="1047" w:type="dxa"/>
            <w:tcBorders>
              <w:top w:val="single" w:color="000000" w:sz="4" w:space="0"/>
              <w:left w:val="nil"/>
              <w:bottom w:val="single" w:color="000000" w:sz="4" w:space="0"/>
              <w:right w:val="single" w:color="000000" w:sz="4" w:space="0"/>
            </w:tcBorders>
            <w:shd w:val="clear" w:color="auto" w:fill="auto"/>
            <w:vAlign w:val="center"/>
          </w:tcPr>
          <w:p w14:paraId="58CCAD55">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C627">
            <w:pPr>
              <w:keepNext w:val="0"/>
              <w:keepLines w:val="0"/>
              <w:widowControl/>
              <w:suppressLineNumbers w:val="0"/>
              <w:jc w:val="center"/>
              <w:textAlignment w:val="center"/>
              <w:rPr>
                <w:rFonts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w:t>
            </w:r>
          </w:p>
        </w:tc>
        <w:tc>
          <w:tcPr>
            <w:tcW w:w="900" w:type="pct"/>
            <w:tcBorders>
              <w:top w:val="single" w:color="000000" w:sz="4" w:space="0"/>
              <w:left w:val="nil"/>
              <w:bottom w:val="single" w:color="000000" w:sz="4" w:space="0"/>
              <w:right w:val="single" w:color="000000" w:sz="4" w:space="0"/>
            </w:tcBorders>
            <w:shd w:val="clear" w:color="auto" w:fill="auto"/>
            <w:vAlign w:val="center"/>
          </w:tcPr>
          <w:p w14:paraId="1E2B6E9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r>
      <w:tr w14:paraId="4FA7A7B8">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2C8CBF88">
            <w:pPr>
              <w:spacing w:line="300" w:lineRule="exact"/>
              <w:jc w:val="center"/>
              <w:rPr>
                <w:rFonts w:ascii="宋体" w:hAnsi="宋体" w:eastAsia="宋体" w:cs="宋体"/>
                <w:color w:val="000000"/>
                <w:sz w:val="24"/>
                <w:szCs w:val="24"/>
              </w:rPr>
            </w:pPr>
          </w:p>
        </w:tc>
        <w:tc>
          <w:tcPr>
            <w:tcW w:w="106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ACF14CD">
            <w:pPr>
              <w:jc w:val="center"/>
              <w:rPr>
                <w:rFonts w:ascii="宋体" w:hAnsi="宋体" w:eastAsia="宋体" w:cs="宋体"/>
                <w:color w:val="000000"/>
                <w:sz w:val="24"/>
                <w:szCs w:val="24"/>
              </w:rPr>
            </w:pP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32A77F1C">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时效指标</w:t>
            </w:r>
          </w:p>
        </w:tc>
        <w:tc>
          <w:tcPr>
            <w:tcW w:w="1298" w:type="dxa"/>
            <w:tcBorders>
              <w:top w:val="nil"/>
              <w:left w:val="single" w:color="auto" w:sz="4" w:space="0"/>
              <w:bottom w:val="single" w:color="000000" w:sz="4" w:space="0"/>
              <w:right w:val="single" w:color="000000" w:sz="4" w:space="0"/>
            </w:tcBorders>
            <w:shd w:val="clear" w:color="auto" w:fill="auto"/>
            <w:vAlign w:val="center"/>
          </w:tcPr>
          <w:p w14:paraId="335D1071">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资金拨付时间</w:t>
            </w:r>
          </w:p>
        </w:tc>
        <w:tc>
          <w:tcPr>
            <w:tcW w:w="1106" w:type="dxa"/>
            <w:tcBorders>
              <w:top w:val="nil"/>
              <w:left w:val="nil"/>
              <w:bottom w:val="single" w:color="000000" w:sz="4" w:space="0"/>
              <w:right w:val="single" w:color="000000" w:sz="4" w:space="0"/>
            </w:tcBorders>
            <w:shd w:val="clear" w:color="auto" w:fill="auto"/>
            <w:vAlign w:val="center"/>
          </w:tcPr>
          <w:p w14:paraId="7121C100">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1061" w:type="dxa"/>
            <w:tcBorders>
              <w:top w:val="nil"/>
              <w:left w:val="nil"/>
              <w:bottom w:val="single" w:color="000000" w:sz="4" w:space="0"/>
              <w:right w:val="single" w:color="000000" w:sz="4" w:space="0"/>
            </w:tcBorders>
            <w:shd w:val="clear" w:color="auto" w:fill="auto"/>
            <w:vAlign w:val="center"/>
          </w:tcPr>
          <w:p w14:paraId="15354E3C">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2024</w:t>
            </w:r>
          </w:p>
        </w:tc>
        <w:tc>
          <w:tcPr>
            <w:tcW w:w="1047" w:type="dxa"/>
            <w:tcBorders>
              <w:top w:val="nil"/>
              <w:left w:val="nil"/>
              <w:bottom w:val="single" w:color="000000" w:sz="4" w:space="0"/>
              <w:right w:val="single" w:color="000000" w:sz="4" w:space="0"/>
            </w:tcBorders>
            <w:shd w:val="clear" w:color="auto" w:fill="auto"/>
            <w:vAlign w:val="center"/>
          </w:tcPr>
          <w:p w14:paraId="7083FEE2">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年</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4F162D1C">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900" w:type="pct"/>
            <w:tcBorders>
              <w:top w:val="nil"/>
              <w:left w:val="nil"/>
              <w:bottom w:val="single" w:color="000000" w:sz="4" w:space="0"/>
              <w:right w:val="single" w:color="000000" w:sz="4" w:space="0"/>
            </w:tcBorders>
            <w:shd w:val="clear" w:color="auto" w:fill="auto"/>
            <w:vAlign w:val="center"/>
          </w:tcPr>
          <w:p w14:paraId="0C3A01B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1年</w:t>
            </w:r>
          </w:p>
        </w:tc>
      </w:tr>
      <w:tr w14:paraId="7C2F1D65">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2A2866D6">
            <w:pPr>
              <w:spacing w:line="300" w:lineRule="exact"/>
              <w:jc w:val="center"/>
              <w:rPr>
                <w:rFonts w:ascii="宋体" w:hAnsi="宋体" w:eastAsia="宋体"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D96D">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效益指标</w:t>
            </w:r>
          </w:p>
        </w:tc>
        <w:tc>
          <w:tcPr>
            <w:tcW w:w="1233" w:type="dxa"/>
            <w:tcBorders>
              <w:top w:val="single" w:color="auto" w:sz="4" w:space="0"/>
              <w:left w:val="single" w:color="000000" w:sz="4" w:space="0"/>
              <w:bottom w:val="single" w:color="000000" w:sz="4" w:space="0"/>
              <w:right w:val="single" w:color="000000" w:sz="4" w:space="0"/>
            </w:tcBorders>
            <w:shd w:val="clear" w:color="auto" w:fill="auto"/>
            <w:vAlign w:val="center"/>
          </w:tcPr>
          <w:p w14:paraId="7EE6724B">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社会效益指标</w:t>
            </w:r>
          </w:p>
        </w:tc>
        <w:tc>
          <w:tcPr>
            <w:tcW w:w="1298" w:type="dxa"/>
            <w:tcBorders>
              <w:top w:val="nil"/>
              <w:left w:val="single" w:color="000000" w:sz="4" w:space="0"/>
              <w:bottom w:val="single" w:color="000000" w:sz="4" w:space="0"/>
              <w:right w:val="single" w:color="000000" w:sz="4" w:space="0"/>
            </w:tcBorders>
            <w:shd w:val="clear" w:color="auto" w:fill="auto"/>
            <w:vAlign w:val="center"/>
          </w:tcPr>
          <w:p w14:paraId="77FC4C4C">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18"/>
                <w:szCs w:val="18"/>
                <w:u w:val="none"/>
                <w:lang w:val="en-US" w:eastAsia="zh-CN" w:bidi="ar"/>
              </w:rPr>
              <w:t>提升教师专业能力</w:t>
            </w:r>
          </w:p>
        </w:tc>
        <w:tc>
          <w:tcPr>
            <w:tcW w:w="1106" w:type="dxa"/>
            <w:tcBorders>
              <w:top w:val="nil"/>
              <w:left w:val="nil"/>
              <w:bottom w:val="single" w:color="000000" w:sz="4" w:space="0"/>
              <w:right w:val="single" w:color="000000" w:sz="4" w:space="0"/>
            </w:tcBorders>
            <w:shd w:val="clear" w:color="auto" w:fill="auto"/>
            <w:vAlign w:val="center"/>
          </w:tcPr>
          <w:p w14:paraId="0D203609">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定性</w:t>
            </w:r>
          </w:p>
        </w:tc>
        <w:tc>
          <w:tcPr>
            <w:tcW w:w="1061" w:type="dxa"/>
            <w:tcBorders>
              <w:top w:val="nil"/>
              <w:left w:val="nil"/>
              <w:bottom w:val="single" w:color="000000" w:sz="4" w:space="0"/>
              <w:right w:val="single" w:color="000000" w:sz="4" w:space="0"/>
            </w:tcBorders>
            <w:shd w:val="clear" w:color="auto" w:fill="auto"/>
            <w:vAlign w:val="center"/>
          </w:tcPr>
          <w:p w14:paraId="7C84B157">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高中低</w:t>
            </w:r>
          </w:p>
        </w:tc>
        <w:tc>
          <w:tcPr>
            <w:tcW w:w="1047" w:type="dxa"/>
            <w:tcBorders>
              <w:top w:val="nil"/>
              <w:left w:val="nil"/>
              <w:bottom w:val="single" w:color="000000" w:sz="4" w:space="0"/>
              <w:right w:val="single" w:color="000000" w:sz="4" w:space="0"/>
            </w:tcBorders>
            <w:shd w:val="clear" w:color="auto" w:fill="auto"/>
            <w:vAlign w:val="center"/>
          </w:tcPr>
          <w:p w14:paraId="3272A410">
            <w:pPr>
              <w:jc w:val="center"/>
              <w:rPr>
                <w:rFonts w:hint="eastAsia" w:ascii="宋体" w:hAnsi="宋体" w:eastAsia="宋体" w:cs="宋体"/>
                <w:color w:val="000000"/>
                <w:kern w:val="0"/>
                <w:sz w:val="24"/>
                <w:szCs w:val="24"/>
                <w:lang w:val="en-US" w:eastAsia="zh-CN" w:bidi="ar"/>
              </w:rPr>
            </w:pPr>
          </w:p>
        </w:tc>
        <w:tc>
          <w:tcPr>
            <w:tcW w:w="914" w:type="dxa"/>
            <w:tcBorders>
              <w:top w:val="nil"/>
              <w:left w:val="single" w:color="000000" w:sz="4" w:space="0"/>
              <w:bottom w:val="single" w:color="000000" w:sz="4" w:space="0"/>
              <w:right w:val="single" w:color="000000" w:sz="4" w:space="0"/>
            </w:tcBorders>
            <w:shd w:val="clear" w:color="auto" w:fill="auto"/>
            <w:vAlign w:val="center"/>
          </w:tcPr>
          <w:p w14:paraId="6ACE2C39">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30</w:t>
            </w:r>
          </w:p>
        </w:tc>
        <w:tc>
          <w:tcPr>
            <w:tcW w:w="900" w:type="pct"/>
            <w:tcBorders>
              <w:top w:val="nil"/>
              <w:left w:val="nil"/>
              <w:bottom w:val="single" w:color="000000" w:sz="4" w:space="0"/>
              <w:right w:val="single" w:color="000000" w:sz="4" w:space="0"/>
            </w:tcBorders>
            <w:shd w:val="clear" w:color="auto" w:fill="auto"/>
            <w:vAlign w:val="center"/>
          </w:tcPr>
          <w:p w14:paraId="225AE04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高</w:t>
            </w:r>
          </w:p>
        </w:tc>
      </w:tr>
      <w:tr w14:paraId="6E4988FE">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tcBorders>
            <w:shd w:val="clear" w:color="auto" w:fill="auto"/>
            <w:vAlign w:val="center"/>
          </w:tcPr>
          <w:p w14:paraId="15F91151">
            <w:pPr>
              <w:spacing w:line="300" w:lineRule="exact"/>
              <w:jc w:val="center"/>
              <w:rPr>
                <w:rFonts w:ascii="宋体" w:hAnsi="宋体" w:eastAsia="宋体" w:cs="宋体"/>
                <w:color w:val="000000"/>
                <w:sz w:val="24"/>
                <w:szCs w:val="24"/>
              </w:rPr>
            </w:pPr>
          </w:p>
        </w:tc>
        <w:tc>
          <w:tcPr>
            <w:tcW w:w="1065" w:type="dxa"/>
            <w:tcBorders>
              <w:top w:val="single" w:color="000000" w:sz="4" w:space="0"/>
              <w:left w:val="single" w:color="000000" w:sz="4" w:space="0"/>
              <w:bottom w:val="single" w:color="auto" w:sz="4" w:space="0"/>
              <w:right w:val="single" w:color="000000" w:sz="4" w:space="0"/>
            </w:tcBorders>
            <w:shd w:val="clear" w:color="auto" w:fill="auto"/>
            <w:vAlign w:val="center"/>
          </w:tcPr>
          <w:p w14:paraId="58E0D7C8">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满意度指标</w:t>
            </w:r>
          </w:p>
        </w:tc>
        <w:tc>
          <w:tcPr>
            <w:tcW w:w="1233" w:type="dxa"/>
            <w:tcBorders>
              <w:top w:val="single" w:color="000000" w:sz="4" w:space="0"/>
              <w:left w:val="single" w:color="000000" w:sz="4" w:space="0"/>
              <w:bottom w:val="single" w:color="auto" w:sz="4" w:space="0"/>
              <w:right w:val="single" w:color="000000" w:sz="4" w:space="0"/>
            </w:tcBorders>
            <w:shd w:val="clear" w:color="auto" w:fill="auto"/>
            <w:vAlign w:val="center"/>
          </w:tcPr>
          <w:p w14:paraId="2DA55EE0">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服务对象满意度指标</w:t>
            </w:r>
          </w:p>
        </w:tc>
        <w:tc>
          <w:tcPr>
            <w:tcW w:w="1298" w:type="dxa"/>
            <w:tcBorders>
              <w:top w:val="nil"/>
              <w:left w:val="single" w:color="000000" w:sz="4" w:space="0"/>
              <w:bottom w:val="single" w:color="000000" w:sz="4" w:space="0"/>
              <w:right w:val="single" w:color="000000" w:sz="4" w:space="0"/>
            </w:tcBorders>
            <w:shd w:val="clear" w:color="auto" w:fill="auto"/>
            <w:vAlign w:val="center"/>
          </w:tcPr>
          <w:p w14:paraId="237744E0">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学生</w:t>
            </w:r>
            <w:r>
              <w:rPr>
                <w:rFonts w:hint="eastAsia" w:ascii="宋体" w:hAnsi="宋体" w:eastAsia="宋体" w:cs="宋体"/>
                <w:i w:val="0"/>
                <w:iCs w:val="0"/>
                <w:color w:val="000000"/>
                <w:kern w:val="0"/>
                <w:sz w:val="18"/>
                <w:szCs w:val="18"/>
                <w:u w:val="none"/>
                <w:lang w:val="en-US" w:eastAsia="zh-CN" w:bidi="ar"/>
              </w:rPr>
              <w:t>及教师</w:t>
            </w:r>
            <w:r>
              <w:rPr>
                <w:rFonts w:ascii="宋体" w:hAnsi="宋体" w:eastAsia="宋体" w:cs="宋体"/>
                <w:i w:val="0"/>
                <w:iCs w:val="0"/>
                <w:color w:val="000000"/>
                <w:kern w:val="0"/>
                <w:sz w:val="18"/>
                <w:szCs w:val="18"/>
                <w:u w:val="none"/>
                <w:lang w:val="en-US" w:eastAsia="zh-CN" w:bidi="ar"/>
              </w:rPr>
              <w:t>满意度</w:t>
            </w:r>
          </w:p>
        </w:tc>
        <w:tc>
          <w:tcPr>
            <w:tcW w:w="1106" w:type="dxa"/>
            <w:tcBorders>
              <w:top w:val="nil"/>
              <w:left w:val="nil"/>
              <w:bottom w:val="single" w:color="000000" w:sz="4" w:space="0"/>
              <w:right w:val="single" w:color="000000" w:sz="4" w:space="0"/>
            </w:tcBorders>
            <w:shd w:val="clear" w:color="auto" w:fill="auto"/>
            <w:vAlign w:val="center"/>
          </w:tcPr>
          <w:p w14:paraId="4B308CC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1061" w:type="dxa"/>
            <w:tcBorders>
              <w:top w:val="nil"/>
              <w:left w:val="nil"/>
              <w:bottom w:val="single" w:color="000000" w:sz="4" w:space="0"/>
              <w:right w:val="single" w:color="000000" w:sz="4" w:space="0"/>
            </w:tcBorders>
            <w:shd w:val="clear" w:color="auto" w:fill="auto"/>
            <w:vAlign w:val="center"/>
          </w:tcPr>
          <w:p w14:paraId="76188538">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5</w:t>
            </w:r>
          </w:p>
        </w:tc>
        <w:tc>
          <w:tcPr>
            <w:tcW w:w="1047" w:type="dxa"/>
            <w:tcBorders>
              <w:top w:val="nil"/>
              <w:left w:val="nil"/>
              <w:bottom w:val="single" w:color="000000" w:sz="4" w:space="0"/>
              <w:right w:val="single" w:color="000000" w:sz="4" w:space="0"/>
            </w:tcBorders>
            <w:shd w:val="clear" w:color="auto" w:fill="auto"/>
            <w:vAlign w:val="center"/>
          </w:tcPr>
          <w:p w14:paraId="07B8B3E7">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358C10EA">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900" w:type="pct"/>
            <w:tcBorders>
              <w:top w:val="nil"/>
              <w:left w:val="nil"/>
              <w:bottom w:val="single" w:color="000000" w:sz="4" w:space="0"/>
              <w:right w:val="single" w:color="000000" w:sz="4" w:space="0"/>
            </w:tcBorders>
            <w:shd w:val="clear" w:color="auto" w:fill="auto"/>
            <w:vAlign w:val="center"/>
          </w:tcPr>
          <w:p w14:paraId="23272E3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r>
      <w:tr w14:paraId="5B89C2B3">
        <w:tblPrEx>
          <w:tblCellMar>
            <w:top w:w="15" w:type="dxa"/>
            <w:left w:w="15" w:type="dxa"/>
            <w:bottom w:w="15" w:type="dxa"/>
            <w:right w:w="15" w:type="dxa"/>
          </w:tblCellMar>
        </w:tblPrEx>
        <w:trPr>
          <w:trHeight w:val="23" w:hRule="atLeast"/>
          <w:jc w:val="center"/>
        </w:trPr>
        <w:tc>
          <w:tcPr>
            <w:tcW w:w="3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D88F730">
            <w:pPr>
              <w:spacing w:line="300" w:lineRule="exact"/>
              <w:jc w:val="center"/>
              <w:rPr>
                <w:rFonts w:ascii="宋体" w:hAnsi="宋体" w:eastAsia="宋体" w:cs="宋体"/>
                <w:color w:val="000000"/>
                <w:sz w:val="24"/>
                <w:szCs w:val="24"/>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14:paraId="6FB89148">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成本指标</w:t>
            </w:r>
          </w:p>
        </w:tc>
        <w:tc>
          <w:tcPr>
            <w:tcW w:w="1233" w:type="dxa"/>
            <w:tcBorders>
              <w:top w:val="single" w:color="auto" w:sz="4" w:space="0"/>
              <w:left w:val="single" w:color="auto" w:sz="4" w:space="0"/>
              <w:bottom w:val="single" w:color="auto" w:sz="4" w:space="0"/>
              <w:right w:val="single" w:color="auto" w:sz="4" w:space="0"/>
            </w:tcBorders>
            <w:shd w:val="clear" w:color="auto" w:fill="auto"/>
            <w:vAlign w:val="center"/>
          </w:tcPr>
          <w:p w14:paraId="5D6CCA1E">
            <w:pPr>
              <w:keepNext w:val="0"/>
              <w:keepLines w:val="0"/>
              <w:widowControl/>
              <w:suppressLineNumbers w:val="0"/>
              <w:jc w:val="center"/>
              <w:textAlignment w:val="center"/>
              <w:rPr>
                <w:rFonts w:ascii="宋体" w:hAnsi="宋体" w:eastAsia="宋体" w:cs="宋体"/>
                <w:color w:val="000000"/>
                <w:kern w:val="0"/>
                <w:sz w:val="24"/>
                <w:szCs w:val="24"/>
                <w:lang w:bidi="ar"/>
              </w:rPr>
            </w:pPr>
            <w:r>
              <w:rPr>
                <w:rFonts w:ascii="宋体" w:hAnsi="宋体" w:eastAsia="宋体" w:cs="宋体"/>
                <w:i w:val="0"/>
                <w:iCs w:val="0"/>
                <w:color w:val="000000"/>
                <w:kern w:val="0"/>
                <w:sz w:val="18"/>
                <w:szCs w:val="18"/>
                <w:u w:val="none"/>
                <w:lang w:val="en-US" w:eastAsia="zh-CN" w:bidi="ar"/>
              </w:rPr>
              <w:t>经济成本指标</w:t>
            </w:r>
          </w:p>
        </w:tc>
        <w:tc>
          <w:tcPr>
            <w:tcW w:w="1298" w:type="dxa"/>
            <w:tcBorders>
              <w:top w:val="nil"/>
              <w:left w:val="single" w:color="auto" w:sz="4" w:space="0"/>
              <w:bottom w:val="single" w:color="000000" w:sz="4" w:space="0"/>
              <w:right w:val="single" w:color="000000" w:sz="4" w:space="0"/>
            </w:tcBorders>
            <w:shd w:val="clear" w:color="auto" w:fill="auto"/>
            <w:vAlign w:val="center"/>
          </w:tcPr>
          <w:p w14:paraId="7350911D">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18"/>
                <w:szCs w:val="18"/>
                <w:u w:val="none"/>
                <w:lang w:val="en-US" w:eastAsia="zh-CN" w:bidi="ar"/>
              </w:rPr>
              <w:t>项目资金</w:t>
            </w:r>
          </w:p>
        </w:tc>
        <w:tc>
          <w:tcPr>
            <w:tcW w:w="1106" w:type="dxa"/>
            <w:tcBorders>
              <w:top w:val="nil"/>
              <w:left w:val="nil"/>
              <w:bottom w:val="single" w:color="000000" w:sz="4" w:space="0"/>
              <w:right w:val="single" w:color="000000" w:sz="4" w:space="0"/>
            </w:tcBorders>
            <w:shd w:val="clear" w:color="auto" w:fill="auto"/>
            <w:vAlign w:val="center"/>
          </w:tcPr>
          <w:p w14:paraId="046DEE31">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w:t>
            </w:r>
          </w:p>
        </w:tc>
        <w:tc>
          <w:tcPr>
            <w:tcW w:w="1061" w:type="dxa"/>
            <w:tcBorders>
              <w:top w:val="nil"/>
              <w:left w:val="nil"/>
              <w:bottom w:val="single" w:color="000000" w:sz="4" w:space="0"/>
              <w:right w:val="single" w:color="000000" w:sz="4" w:space="0"/>
            </w:tcBorders>
            <w:shd w:val="clear" w:color="auto" w:fill="auto"/>
            <w:vAlign w:val="center"/>
          </w:tcPr>
          <w:p w14:paraId="11A7D82E">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18"/>
                <w:szCs w:val="18"/>
                <w:u w:val="none"/>
                <w:lang w:val="en-US" w:eastAsia="zh-CN" w:bidi="ar"/>
              </w:rPr>
              <w:t>200000</w:t>
            </w:r>
          </w:p>
        </w:tc>
        <w:tc>
          <w:tcPr>
            <w:tcW w:w="1047" w:type="dxa"/>
            <w:tcBorders>
              <w:top w:val="nil"/>
              <w:left w:val="nil"/>
              <w:bottom w:val="single" w:color="000000" w:sz="4" w:space="0"/>
              <w:right w:val="single" w:color="000000" w:sz="4" w:space="0"/>
            </w:tcBorders>
            <w:shd w:val="clear" w:color="auto" w:fill="auto"/>
            <w:vAlign w:val="center"/>
          </w:tcPr>
          <w:p w14:paraId="445A379D">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元</w:t>
            </w:r>
          </w:p>
        </w:tc>
        <w:tc>
          <w:tcPr>
            <w:tcW w:w="914" w:type="dxa"/>
            <w:tcBorders>
              <w:top w:val="nil"/>
              <w:left w:val="single" w:color="000000" w:sz="4" w:space="0"/>
              <w:bottom w:val="single" w:color="000000" w:sz="4" w:space="0"/>
              <w:right w:val="single" w:color="000000" w:sz="4" w:space="0"/>
            </w:tcBorders>
            <w:shd w:val="clear" w:color="auto" w:fill="auto"/>
            <w:vAlign w:val="center"/>
          </w:tcPr>
          <w:p w14:paraId="1B06F606">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bidi="ar"/>
              </w:rPr>
            </w:pPr>
            <w:r>
              <w:rPr>
                <w:rFonts w:ascii="宋体" w:hAnsi="宋体" w:eastAsia="宋体" w:cs="宋体"/>
                <w:i w:val="0"/>
                <w:iCs w:val="0"/>
                <w:color w:val="000000"/>
                <w:kern w:val="0"/>
                <w:sz w:val="18"/>
                <w:szCs w:val="18"/>
                <w:u w:val="none"/>
                <w:lang w:val="en-US" w:eastAsia="zh-CN" w:bidi="ar"/>
              </w:rPr>
              <w:t>10</w:t>
            </w:r>
          </w:p>
        </w:tc>
        <w:tc>
          <w:tcPr>
            <w:tcW w:w="900" w:type="pct"/>
            <w:tcBorders>
              <w:top w:val="nil"/>
              <w:left w:val="nil"/>
              <w:bottom w:val="single" w:color="000000" w:sz="4" w:space="0"/>
              <w:right w:val="single" w:color="000000" w:sz="4" w:space="0"/>
            </w:tcBorders>
            <w:shd w:val="clear" w:color="auto" w:fill="auto"/>
            <w:vAlign w:val="center"/>
          </w:tcPr>
          <w:p w14:paraId="515B4CE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200000元</w:t>
            </w:r>
          </w:p>
        </w:tc>
      </w:tr>
    </w:tbl>
    <w:p w14:paraId="6133748F">
      <w:pPr>
        <w:pStyle w:val="2"/>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93F46"/>
    <w:rsid w:val="5EF75D99"/>
    <w:rsid w:val="611A147D"/>
    <w:rsid w:val="68093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1032</Words>
  <Characters>1202</Characters>
  <Lines>0</Lines>
  <Paragraphs>0</Paragraphs>
  <TotalTime>0</TotalTime>
  <ScaleCrop>false</ScaleCrop>
  <LinksUpToDate>false</LinksUpToDate>
  <CharactersWithSpaces>1228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2025-10-16T06:31:00Z</dcterms:created>
  <dc:creator>慕容奇骏</dc:creator>
  <cp:lastModifiedBy>慕容奇骏</cp:lastModifiedBy>
  <dcterms:modified xsi:type="dcterms:W3CDTF">2025-10-16T06:36:47Z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C571B111799E4C6B801C8A47B5C4F40D_11</vt:lpwstr>
  </property>
  <property fmtid="{D5CDD505-2E9C-101B-9397-08002B2CF9AE}" pid="4" name="KSOTemplateDocerSaveRecord">
    <vt:lpwstr>eyJoZGlkIjoiMDE4OTdiZTFkZWU0MGIyMThjMzI3NTIyMWVlNTQwN2EiLCJ1c2VySWQiOiI2NDMzNDIwNjEifQ==</vt:lpwstr>
  </property>
</Properties>
</file>