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B129">
      <w:pPr>
        <w:spacing w:line="600" w:lineRule="exact"/>
        <w:jc w:val="both"/>
        <w:rPr>
          <w:rStyle w:val="28"/>
          <w:rFonts w:eastAsia="黑体"/>
          <w:b w:val="0"/>
        </w:rPr>
      </w:pPr>
      <w:bookmarkStart w:id="0" w:name="_Toc15396614"/>
      <w:bookmarkStart w:id="1" w:name="_Toc15377226"/>
      <w:r>
        <w:rPr>
          <w:rFonts w:hint="eastAsia" w:eastAsia="黑体"/>
          <w:sz w:val="44"/>
          <w:szCs w:val="44"/>
        </w:rPr>
        <w:t>第四部分  附件</w:t>
      </w:r>
      <w:bookmarkEnd w:id="0"/>
    </w:p>
    <w:p w14:paraId="1A0BB12A">
      <w:pPr>
        <w:spacing w:line="572" w:lineRule="exact"/>
        <w:jc w:val="left"/>
        <w:outlineLvl w:val="0"/>
        <w:rPr>
          <w:rFonts w:eastAsia="黑体" w:cs="黑体"/>
          <w:color w:val="FF0000"/>
          <w:sz w:val="32"/>
          <w:szCs w:val="32"/>
        </w:rPr>
      </w:pPr>
    </w:p>
    <w:p w14:paraId="1A0BB12B">
      <w:pPr>
        <w:spacing w:line="572" w:lineRule="exact"/>
        <w:jc w:val="left"/>
        <w:outlineLvl w:val="0"/>
        <w:rPr>
          <w:rFonts w:eastAsia="黑体" w:cs="方正小标宋简体"/>
          <w:sz w:val="44"/>
          <w:szCs w:val="44"/>
        </w:rPr>
      </w:pPr>
      <w:r>
        <w:rPr>
          <w:rFonts w:hint="eastAsia" w:eastAsia="黑体" w:cs="黑体"/>
          <w:sz w:val="32"/>
          <w:szCs w:val="32"/>
        </w:rPr>
        <w:t>附件1</w:t>
      </w:r>
    </w:p>
    <w:p w14:paraId="1A0BB12C">
      <w:pPr>
        <w:widowControl/>
        <w:spacing w:line="578" w:lineRule="exact"/>
        <w:contextualSpacing/>
        <w:jc w:val="center"/>
        <w:rPr>
          <w:rFonts w:eastAsia="方正小标宋简体"/>
          <w:bCs/>
          <w:sz w:val="44"/>
          <w:szCs w:val="44"/>
          <w:shd w:val="clear" w:color="auto" w:fill="FFFFFF"/>
        </w:rPr>
      </w:pPr>
      <w:bookmarkStart w:id="4" w:name="_GoBack"/>
      <w:r>
        <w:rPr>
          <w:rFonts w:hint="eastAsia" w:eastAsia="方正小标宋简体"/>
          <w:bCs/>
          <w:sz w:val="44"/>
          <w:szCs w:val="44"/>
          <w:shd w:val="clear" w:color="auto" w:fill="FFFFFF"/>
        </w:rPr>
        <w:t>中国共产党渠县委员会党校</w:t>
      </w:r>
    </w:p>
    <w:p w14:paraId="1A0BB12D">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rPr>
        <w:t>2024年</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bookmarkEnd w:id="4"/>
    <w:p w14:paraId="1A0BB12F">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328173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cs="Times New Roman"/>
          <w:szCs w:val="32"/>
        </w:rPr>
      </w:pPr>
      <w:r>
        <w:rPr>
          <w:rFonts w:hint="default" w:ascii="Times New Roman" w:hAnsi="Times New Roman" w:eastAsia="方正黑体_GBK" w:cs="Times New Roman"/>
          <w:color w:val="000000"/>
          <w:kern w:val="0"/>
          <w:sz w:val="32"/>
          <w:szCs w:val="32"/>
          <w:lang w:val="zh-CN" w:eastAsia="zh-CN" w:bidi="ar"/>
        </w:rPr>
        <w:t>一、部门（单位）基本情况</w:t>
      </w:r>
    </w:p>
    <w:p w14:paraId="56C9AED0">
      <w:pPr>
        <w:keepNext w:val="0"/>
        <w:keepLines w:val="0"/>
        <w:pageBreakBefore w:val="0"/>
        <w:kinsoku/>
        <w:wordWrap/>
        <w:autoSpaceDE/>
        <w:autoSpaceDN/>
        <w:bidi w:val="0"/>
        <w:spacing w:line="578" w:lineRule="exact"/>
        <w:ind w:firstLine="617" w:firstLineChars="193"/>
        <w:jc w:val="both"/>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方正楷体_GBK" w:cs="Times New Roman"/>
          <w:color w:val="000000"/>
          <w:kern w:val="0"/>
          <w:sz w:val="32"/>
          <w:szCs w:val="32"/>
          <w:lang w:val="zh-CN" w:eastAsia="zh-CN" w:bidi="ar"/>
        </w:rPr>
        <w:t>（一）机构组成。</w:t>
      </w:r>
      <w:r>
        <w:rPr>
          <w:rFonts w:hint="default" w:ascii="Times New Roman" w:hAnsi="Times New Roman" w:eastAsia="方正仿宋_GBK" w:cs="Times New Roman"/>
          <w:color w:val="000000"/>
          <w:kern w:val="0"/>
          <w:sz w:val="32"/>
          <w:szCs w:val="32"/>
          <w:lang w:val="en-US" w:eastAsia="zh-CN" w:bidi="ar"/>
        </w:rPr>
        <w:t>中共渠县县委党校由办公室、党建办、人事股、教研股、教务股、信息中心、科研资政股、后勤服务股，共计8个股室组成。</w:t>
      </w:r>
    </w:p>
    <w:p w14:paraId="32EA124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kern w:val="0"/>
          <w:sz w:val="32"/>
          <w:szCs w:val="32"/>
          <w:lang w:val="zh-CN" w:eastAsia="zh-CN" w:bidi="ar"/>
        </w:rPr>
        <w:t>（二）机构职能。</w:t>
      </w:r>
      <w:r>
        <w:rPr>
          <w:rFonts w:hint="default" w:ascii="Times New Roman" w:hAnsi="Times New Roman" w:eastAsia="方正仿宋_GBK" w:cs="Times New Roman"/>
          <w:color w:val="000000"/>
          <w:kern w:val="0"/>
          <w:sz w:val="32"/>
          <w:szCs w:val="32"/>
          <w:lang w:val="en-US" w:eastAsia="zh-CN" w:bidi="ar"/>
        </w:rPr>
        <w:t>县委党校202</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年始终坚持以习近平新时代中国特色社会主义思想为统领，</w:t>
      </w:r>
      <w:r>
        <w:rPr>
          <w:rFonts w:hint="eastAsia" w:ascii="Times New Roman" w:hAnsi="Times New Roman" w:eastAsia="方正仿宋_GBK" w:cs="Times New Roman"/>
          <w:sz w:val="32"/>
          <w:szCs w:val="32"/>
          <w:lang w:val="en-US" w:eastAsia="zh-CN"/>
        </w:rPr>
        <w:t>坚持以习近平总书记在中央党校建校90周年庆祝大会暨2023年春季学期开学典礼上发表的重要讲话精神为指引，全面贯彻《中国共产党党校（行政学院）工作条例》，深学笃用《干部教育培训工作条例》《全国干部教育培训规划（2023-2027年）》，严格对标基本培训要求，牢记“为党育才、为党献策”初心，积极推进渠县党校办学格局整体重塑、办学条件整体改善、办学质量整体提升。</w:t>
      </w:r>
    </w:p>
    <w:p w14:paraId="335D963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cs="Times New Roman"/>
          <w:szCs w:val="32"/>
        </w:rPr>
      </w:pPr>
      <w:r>
        <w:rPr>
          <w:rFonts w:hint="default" w:ascii="Times New Roman" w:hAnsi="Times New Roman" w:eastAsia="方正楷体_GBK" w:cs="Times New Roman"/>
          <w:color w:val="000000"/>
          <w:kern w:val="0"/>
          <w:sz w:val="32"/>
          <w:szCs w:val="32"/>
          <w:lang w:val="zh-CN" w:eastAsia="zh-CN" w:bidi="ar"/>
        </w:rPr>
        <w:t>（三）人员概况。</w:t>
      </w:r>
      <w:r>
        <w:rPr>
          <w:rFonts w:hint="default" w:ascii="Times New Roman" w:hAnsi="Times New Roman" w:eastAsia="方正仿宋_GBK" w:cs="Times New Roman"/>
          <w:color w:val="000000"/>
          <w:kern w:val="0"/>
          <w:sz w:val="32"/>
          <w:szCs w:val="32"/>
          <w:lang w:val="en-US" w:eastAsia="zh-CN" w:bidi="ar"/>
        </w:rPr>
        <w:t>截至202</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年末，县委党校现有教职工</w:t>
      </w:r>
      <w:r>
        <w:rPr>
          <w:rFonts w:hint="eastAsia" w:ascii="Times New Roman" w:hAnsi="Times New Roman" w:eastAsia="方正仿宋_GBK" w:cs="Times New Roman"/>
          <w:color w:val="000000"/>
          <w:kern w:val="0"/>
          <w:sz w:val="32"/>
          <w:szCs w:val="32"/>
          <w:lang w:val="en-US" w:eastAsia="zh-CN" w:bidi="ar"/>
        </w:rPr>
        <w:t>44</w:t>
      </w:r>
      <w:r>
        <w:rPr>
          <w:rFonts w:hint="default" w:ascii="Times New Roman" w:hAnsi="Times New Roman" w:eastAsia="方正仿宋_GBK" w:cs="Times New Roman"/>
          <w:color w:val="000000"/>
          <w:kern w:val="0"/>
          <w:sz w:val="32"/>
          <w:szCs w:val="32"/>
          <w:lang w:val="en-US" w:eastAsia="zh-CN" w:bidi="ar"/>
        </w:rPr>
        <w:t>名。其中，公务员（参公）1</w:t>
      </w:r>
      <w:r>
        <w:rPr>
          <w:rFonts w:hint="eastAsia"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en-US" w:eastAsia="zh-CN" w:bidi="ar"/>
        </w:rPr>
        <w:t>人，专技</w:t>
      </w:r>
      <w:r>
        <w:rPr>
          <w:rFonts w:hint="eastAsia" w:ascii="Times New Roman" w:hAnsi="Times New Roman" w:eastAsia="方正仿宋_GBK" w:cs="Times New Roman"/>
          <w:color w:val="000000"/>
          <w:kern w:val="0"/>
          <w:sz w:val="32"/>
          <w:szCs w:val="32"/>
          <w:lang w:val="en-US" w:eastAsia="zh-CN" w:bidi="ar"/>
        </w:rPr>
        <w:t>29</w:t>
      </w:r>
      <w:r>
        <w:rPr>
          <w:rFonts w:hint="default" w:ascii="Times New Roman" w:hAnsi="Times New Roman" w:eastAsia="方正仿宋_GBK" w:cs="Times New Roman"/>
          <w:color w:val="000000"/>
          <w:kern w:val="0"/>
          <w:sz w:val="32"/>
          <w:szCs w:val="32"/>
          <w:lang w:val="en-US" w:eastAsia="zh-CN" w:bidi="ar"/>
        </w:rPr>
        <w:t>人，工勤</w:t>
      </w:r>
      <w:r>
        <w:rPr>
          <w:rFonts w:hint="eastAsia"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en-US" w:eastAsia="zh-CN" w:bidi="ar"/>
        </w:rPr>
        <w:t>人。</w:t>
      </w:r>
    </w:p>
    <w:p w14:paraId="460E2CF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二、部门资金收支情况</w:t>
      </w:r>
    </w:p>
    <w:p w14:paraId="1DF67DB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（一）收入情况。</w:t>
      </w:r>
      <w:r>
        <w:rPr>
          <w:rFonts w:hint="default" w:ascii="Times New Roman" w:hAnsi="Times New Roman" w:eastAsia="方正仿宋_GBK" w:cs="Times New Roman"/>
          <w:color w:val="000000"/>
          <w:kern w:val="0"/>
          <w:sz w:val="32"/>
          <w:szCs w:val="32"/>
          <w:lang w:val="zh-CN" w:eastAsia="zh-CN" w:bidi="ar"/>
        </w:rPr>
        <w:t>县委</w:t>
      </w:r>
      <w:r>
        <w:rPr>
          <w:rFonts w:hint="default" w:ascii="Times New Roman" w:hAnsi="Times New Roman" w:eastAsia="方正仿宋_GBK" w:cs="Times New Roman"/>
          <w:color w:val="000000"/>
          <w:kern w:val="0"/>
          <w:sz w:val="32"/>
          <w:szCs w:val="32"/>
          <w:lang w:val="en-US" w:eastAsia="zh-CN" w:bidi="ar"/>
        </w:rPr>
        <w:t>党校202</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年年初预算收入1656.97万元、决算报表收入</w:t>
      </w:r>
      <w:r>
        <w:rPr>
          <w:rFonts w:hint="eastAsia" w:ascii="Times New Roman" w:hAnsi="Times New Roman" w:eastAsia="方正仿宋_GBK" w:cs="Times New Roman"/>
          <w:color w:val="000000"/>
          <w:kern w:val="0"/>
          <w:sz w:val="32"/>
          <w:szCs w:val="32"/>
          <w:lang w:val="en-US" w:eastAsia="zh-CN" w:bidi="ar"/>
        </w:rPr>
        <w:t>1799.08</w:t>
      </w:r>
      <w:r>
        <w:rPr>
          <w:rFonts w:hint="default" w:ascii="Times New Roman" w:hAnsi="Times New Roman" w:eastAsia="方正仿宋_GBK" w:cs="Times New Roman"/>
          <w:color w:val="000000"/>
          <w:kern w:val="0"/>
          <w:sz w:val="32"/>
          <w:szCs w:val="32"/>
          <w:lang w:val="en-US" w:eastAsia="zh-CN" w:bidi="ar"/>
        </w:rPr>
        <w:t>万元。</w:t>
      </w:r>
    </w:p>
    <w:p w14:paraId="0315CDFB">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（二）支出情况。</w:t>
      </w:r>
      <w:r>
        <w:rPr>
          <w:rFonts w:hint="default" w:ascii="Times New Roman" w:hAnsi="Times New Roman" w:eastAsia="方正仿宋_GBK" w:cs="Times New Roman"/>
          <w:color w:val="000000"/>
          <w:kern w:val="0"/>
          <w:sz w:val="32"/>
          <w:szCs w:val="32"/>
          <w:lang w:val="en-US" w:eastAsia="zh-CN" w:bidi="ar"/>
        </w:rPr>
        <w:t>县委党校202</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年年初预算支出1656.97万元、决算报表支出</w:t>
      </w:r>
      <w:r>
        <w:rPr>
          <w:rFonts w:hint="eastAsia" w:ascii="Times New Roman" w:hAnsi="Times New Roman" w:eastAsia="方正仿宋_GBK" w:cs="Times New Roman"/>
          <w:color w:val="000000"/>
          <w:kern w:val="0"/>
          <w:sz w:val="32"/>
          <w:szCs w:val="32"/>
          <w:lang w:val="en-US" w:eastAsia="zh-CN" w:bidi="ar"/>
        </w:rPr>
        <w:t>1791.17</w:t>
      </w:r>
      <w:r>
        <w:rPr>
          <w:rFonts w:hint="default" w:ascii="Times New Roman" w:hAnsi="Times New Roman" w:eastAsia="方正仿宋_GBK" w:cs="Times New Roman"/>
          <w:color w:val="000000"/>
          <w:kern w:val="0"/>
          <w:sz w:val="32"/>
          <w:szCs w:val="32"/>
          <w:lang w:val="en-US" w:eastAsia="zh-CN" w:bidi="ar"/>
        </w:rPr>
        <w:t>万元。</w:t>
      </w:r>
    </w:p>
    <w:p w14:paraId="53A88B0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（三）</w:t>
      </w:r>
      <w:r>
        <w:rPr>
          <w:rFonts w:hint="default" w:ascii="Times New Roman" w:hAnsi="Times New Roman" w:eastAsia="方正楷体_GBK" w:cs="Times New Roman"/>
          <w:color w:val="000000"/>
          <w:kern w:val="0"/>
          <w:sz w:val="32"/>
          <w:szCs w:val="32"/>
          <w:lang w:val="en-US" w:eastAsia="zh-CN" w:bidi="ar"/>
        </w:rPr>
        <w:t>结余分配和结转结余情况。</w:t>
      </w:r>
      <w:r>
        <w:rPr>
          <w:rFonts w:hint="default" w:ascii="Times New Roman" w:hAnsi="Times New Roman" w:eastAsia="方正仿宋_GBK" w:cs="Times New Roman"/>
          <w:color w:val="000000"/>
          <w:kern w:val="0"/>
          <w:sz w:val="32"/>
          <w:szCs w:val="32"/>
          <w:lang w:val="en-US" w:eastAsia="zh-CN" w:bidi="ar"/>
        </w:rPr>
        <w:t>县委党校202</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en-US" w:eastAsia="zh-CN" w:bidi="ar"/>
        </w:rPr>
        <w:t>年决算报表结转</w:t>
      </w:r>
      <w:r>
        <w:rPr>
          <w:rFonts w:hint="eastAsia" w:ascii="Times New Roman" w:hAnsi="Times New Roman" w:eastAsia="方正仿宋_GBK" w:cs="Times New Roman"/>
          <w:color w:val="000000"/>
          <w:kern w:val="0"/>
          <w:sz w:val="32"/>
          <w:szCs w:val="32"/>
          <w:lang w:val="en-US" w:eastAsia="zh-CN" w:bidi="ar"/>
        </w:rPr>
        <w:t>7.91万元</w:t>
      </w:r>
      <w:r>
        <w:rPr>
          <w:rFonts w:hint="default" w:ascii="Times New Roman" w:hAnsi="Times New Roman" w:eastAsia="方正仿宋_GBK" w:cs="Times New Roman"/>
          <w:color w:val="000000"/>
          <w:kern w:val="0"/>
          <w:sz w:val="32"/>
          <w:szCs w:val="32"/>
          <w:lang w:val="en-US" w:eastAsia="zh-CN" w:bidi="ar"/>
        </w:rPr>
        <w:t>。</w:t>
      </w:r>
    </w:p>
    <w:p w14:paraId="13FEC9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三、部门预算绩效分析</w:t>
      </w:r>
    </w:p>
    <w:p w14:paraId="0C3D2ED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楷体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（一）部门预算总体绩效分析</w:t>
      </w:r>
    </w:p>
    <w:p w14:paraId="5D870C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zh-CN" w:eastAsia="zh-CN" w:bidi="ar"/>
        </w:rPr>
        <w:t>根据部门预算绩效评价指标体系“总体绩效”涉及二、三级指标进行逐项绩效分析并评分，依次包括履职效能、预算管理、财务管理、资产管理、采购管理等情况。</w:t>
      </w:r>
    </w:p>
    <w:p w14:paraId="4AFE2C48">
      <w:pPr>
        <w:keepNext w:val="0"/>
        <w:keepLines w:val="0"/>
        <w:pageBreakBefore w:val="0"/>
        <w:kinsoku/>
        <w:wordWrap/>
        <w:autoSpaceDE/>
        <w:autoSpaceDN/>
        <w:bidi w:val="0"/>
        <w:spacing w:line="578"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zh-CN" w:eastAsia="zh-CN" w:bidi="ar"/>
        </w:rPr>
        <w:t>履职效能。</w:t>
      </w:r>
      <w:r>
        <w:rPr>
          <w:rFonts w:hint="default" w:ascii="Times New Roman" w:hAnsi="Times New Roman" w:eastAsia="方正仿宋_GBK" w:cs="Times New Roman"/>
          <w:color w:val="000000"/>
          <w:kern w:val="0"/>
          <w:sz w:val="32"/>
          <w:szCs w:val="32"/>
          <w:lang w:val="en-US" w:eastAsia="zh-CN" w:bidi="ar"/>
        </w:rPr>
        <w:t>党校作为干部教育培训的主渠道、主阵地，是干部成长进步的摇篮，是党员干部加强党性锻炼的熔炉。县委党校始终坚持“党校姓党”的根本原则，以党的思想引领工作。加强理论宣传学习教育。培训全县党员干部和中青年干部，加强全县学员思想道德建设和社会主义核心价值教育，努力提高全县党员干部的党性修养和理论水平，围绕县委、县政府中心工作开展科研资政和教研工作。</w:t>
      </w:r>
    </w:p>
    <w:p w14:paraId="77D770E9">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2024</w:t>
      </w:r>
      <w:r>
        <w:rPr>
          <w:rFonts w:hint="default" w:ascii="Times New Roman" w:hAnsi="Times New Roman" w:eastAsia="方正仿宋_GBK" w:cs="Times New Roman"/>
          <w:color w:val="000000"/>
          <w:kern w:val="0"/>
          <w:sz w:val="32"/>
          <w:szCs w:val="32"/>
          <w:lang w:val="en-US" w:eastAsia="zh-CN" w:bidi="ar"/>
        </w:rPr>
        <w:t>年共举办各类专题研讨班、轮训班、读书班等21个22期，其中基本培训10个11期，总培训6507人次，主体班次培训规模和培训人数创历史新高。</w:t>
      </w:r>
    </w:p>
    <w:p w14:paraId="301C2506">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zh-CN" w:eastAsia="zh-CN" w:bidi="ar"/>
        </w:rPr>
        <w:t>预算管理。</w:t>
      </w:r>
      <w:r>
        <w:rPr>
          <w:rFonts w:hint="default" w:ascii="Times New Roman" w:hAnsi="Times New Roman" w:eastAsia="方正仿宋_GBK" w:cs="Times New Roman"/>
          <w:color w:val="000000"/>
          <w:kern w:val="0"/>
          <w:sz w:val="32"/>
          <w:szCs w:val="32"/>
          <w:lang w:val="en-US" w:eastAsia="zh-CN" w:bidi="ar"/>
        </w:rPr>
        <w:t>单位预算的编制采用零基预算方法，</w:t>
      </w:r>
      <w:r>
        <w:rPr>
          <w:rFonts w:hint="default" w:ascii="Times New Roman" w:hAnsi="Times New Roman" w:eastAsia="方正仿宋_GBK" w:cs="Times New Roman"/>
          <w:color w:val="000000"/>
          <w:kern w:val="0"/>
          <w:sz w:val="32"/>
          <w:szCs w:val="32"/>
          <w:lang w:val="zh-CN" w:eastAsia="zh-CN" w:bidi="ar"/>
        </w:rPr>
        <w:t>严格按要求编制年初预算，根据上年度单位的预算实际执行情况并结合本年度经济发展情况，综合考虑各方面因素，合理编制预算，确保年初预算编制的科学性和准确性。</w:t>
      </w:r>
    </w:p>
    <w:p w14:paraId="2210972F">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zh-CN" w:eastAsia="zh-CN" w:bidi="ar"/>
        </w:rPr>
        <w:t>财务管理。建立完善内部管理制度，严格执行财务管理制度，明确财务人员（会计出纳）职能职责，压紧压实财务分管领导审核把关责任，严格规范资金使用，严守财经纪律，涉及重大经费必须上校委会研究同意并严格按照经办人员、会计审核、分管领导审核、主要领导终审流程办理，及时对重大经费使用情况公示公开，确保财务管理科学有序。</w:t>
      </w:r>
    </w:p>
    <w:p w14:paraId="2308D550">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zh-CN" w:eastAsia="zh-CN" w:bidi="ar"/>
        </w:rPr>
        <w:t>资产管理。严格资产管理，对固定资产及时登记入账，及时对固定资产进行清理，坚持勤俭节约原则，严格控制人均资产变化率，不断提升资产利用率。</w:t>
      </w:r>
    </w:p>
    <w:p w14:paraId="1C079F77">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5.</w:t>
      </w:r>
      <w:r>
        <w:rPr>
          <w:rFonts w:hint="default" w:ascii="Times New Roman" w:hAnsi="Times New Roman" w:eastAsia="方正仿宋_GBK" w:cs="Times New Roman"/>
          <w:color w:val="000000"/>
          <w:kern w:val="0"/>
          <w:sz w:val="32"/>
          <w:szCs w:val="32"/>
          <w:lang w:val="zh-CN" w:eastAsia="zh-CN" w:bidi="ar"/>
        </w:rPr>
        <w:t>采购管理。严格采购执行各项流程，严格执行部门政府采购项目资金支付比例，确保采购管理规范开展。</w:t>
      </w:r>
    </w:p>
    <w:p w14:paraId="6E90760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方正楷体_GBK" w:cs="Times New Roman"/>
          <w:color w:val="000000"/>
          <w:kern w:val="0"/>
          <w:sz w:val="32"/>
          <w:szCs w:val="32"/>
          <w:lang w:val="zh-CN" w:eastAsia="zh-CN" w:bidi="ar"/>
        </w:rPr>
        <w:t>（二）部门预算项目绩效分析</w:t>
      </w:r>
    </w:p>
    <w:p w14:paraId="2CE8602A">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常年项目绩效分析。</w:t>
      </w:r>
      <w:r>
        <w:rPr>
          <w:rFonts w:hint="default" w:ascii="Times New Roman" w:hAnsi="Times New Roman" w:eastAsia="方正仿宋_GBK" w:cs="Times New Roman"/>
          <w:color w:val="000000"/>
          <w:kern w:val="0"/>
          <w:sz w:val="32"/>
          <w:szCs w:val="32"/>
          <w:lang w:val="zh-CN" w:eastAsia="zh-CN" w:bidi="ar"/>
        </w:rPr>
        <w:t>该类项目总数</w:t>
      </w:r>
      <w:r>
        <w:rPr>
          <w:rFonts w:hint="eastAsia" w:ascii="Times New Roman" w:hAnsi="Times New Roman" w:eastAsia="方正仿宋_GBK" w:cs="Times New Roman"/>
          <w:color w:val="000000"/>
          <w:kern w:val="0"/>
          <w:sz w:val="32"/>
          <w:szCs w:val="32"/>
          <w:lang w:val="en-US" w:eastAsia="zh-CN" w:bidi="ar"/>
        </w:rPr>
        <w:t>24</w:t>
      </w:r>
      <w:r>
        <w:rPr>
          <w:rFonts w:hint="default" w:ascii="Times New Roman" w:hAnsi="Times New Roman" w:eastAsia="方正仿宋_GBK" w:cs="Times New Roman"/>
          <w:color w:val="000000"/>
          <w:kern w:val="0"/>
          <w:sz w:val="32"/>
          <w:szCs w:val="32"/>
          <w:lang w:val="zh-CN" w:eastAsia="zh-CN" w:bidi="ar"/>
        </w:rPr>
        <w:t>个，涉及预算总金额</w:t>
      </w:r>
      <w:r>
        <w:rPr>
          <w:rFonts w:hint="default" w:ascii="Times New Roman" w:hAnsi="Times New Roman" w:eastAsia="方正仿宋_GBK" w:cs="Times New Roman"/>
          <w:color w:val="000000"/>
          <w:kern w:val="0"/>
          <w:sz w:val="32"/>
          <w:szCs w:val="32"/>
          <w:lang w:val="en-US" w:eastAsia="zh-CN" w:bidi="ar"/>
        </w:rPr>
        <w:t>1799.08</w:t>
      </w:r>
      <w:r>
        <w:rPr>
          <w:rFonts w:hint="default" w:ascii="Times New Roman" w:hAnsi="Times New Roman" w:eastAsia="方正仿宋_GBK" w:cs="Times New Roman"/>
          <w:color w:val="000000"/>
          <w:kern w:val="0"/>
          <w:sz w:val="32"/>
          <w:szCs w:val="32"/>
          <w:lang w:val="zh-CN" w:eastAsia="zh-CN" w:bidi="ar"/>
        </w:rPr>
        <w:t>万元，1—1</w:t>
      </w:r>
      <w:r>
        <w:rPr>
          <w:rFonts w:hint="default"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zh-CN" w:eastAsia="zh-CN" w:bidi="ar"/>
        </w:rPr>
        <w:t>月预算执行总体进度为</w:t>
      </w:r>
      <w:r>
        <w:rPr>
          <w:rFonts w:hint="default" w:ascii="Times New Roman" w:hAnsi="Times New Roman" w:eastAsia="方正仿宋_GBK" w:cs="Times New Roman"/>
          <w:color w:val="000000"/>
          <w:kern w:val="0"/>
          <w:sz w:val="32"/>
          <w:szCs w:val="32"/>
          <w:lang w:val="en-US" w:eastAsia="zh-CN" w:bidi="ar"/>
        </w:rPr>
        <w:t>100</w:t>
      </w:r>
      <w:r>
        <w:rPr>
          <w:rFonts w:hint="default" w:ascii="Times New Roman" w:hAnsi="Times New Roman" w:eastAsia="方正仿宋_GBK" w:cs="Times New Roman"/>
          <w:color w:val="000000"/>
          <w:kern w:val="0"/>
          <w:sz w:val="32"/>
          <w:szCs w:val="32"/>
          <w:lang w:val="zh-CN" w:eastAsia="zh-CN" w:bidi="ar"/>
        </w:rPr>
        <w:t>%，其中：预算结余率大于</w:t>
      </w:r>
      <w:r>
        <w:rPr>
          <w:rFonts w:hint="default" w:ascii="Times New Roman" w:hAnsi="Times New Roman" w:eastAsia="方正仿宋_GBK" w:cs="Times New Roman"/>
          <w:color w:val="000000"/>
          <w:kern w:val="0"/>
          <w:sz w:val="32"/>
          <w:szCs w:val="32"/>
          <w:lang w:val="en-US" w:eastAsia="zh-CN" w:bidi="ar"/>
        </w:rPr>
        <w:t>10%</w:t>
      </w:r>
      <w:r>
        <w:rPr>
          <w:rFonts w:hint="default" w:ascii="Times New Roman" w:hAnsi="Times New Roman" w:eastAsia="方正仿宋_GBK" w:cs="Times New Roman"/>
          <w:color w:val="000000"/>
          <w:kern w:val="0"/>
          <w:sz w:val="32"/>
          <w:szCs w:val="32"/>
          <w:lang w:val="zh-CN" w:eastAsia="zh-CN" w:bidi="ar"/>
        </w:rPr>
        <w:t>的项目共计</w:t>
      </w:r>
      <w:r>
        <w:rPr>
          <w:rFonts w:hint="default" w:ascii="Times New Roman" w:hAnsi="Times New Roman" w:eastAsia="方正仿宋_GBK" w:cs="Times New Roman"/>
          <w:color w:val="000000"/>
          <w:kern w:val="0"/>
          <w:sz w:val="32"/>
          <w:szCs w:val="32"/>
          <w:lang w:val="en-US" w:eastAsia="zh-CN" w:bidi="ar"/>
        </w:rPr>
        <w:t>0</w:t>
      </w:r>
      <w:r>
        <w:rPr>
          <w:rFonts w:hint="default" w:ascii="Times New Roman" w:hAnsi="Times New Roman" w:eastAsia="方正仿宋_GBK" w:cs="Times New Roman"/>
          <w:color w:val="000000"/>
          <w:kern w:val="0"/>
          <w:sz w:val="32"/>
          <w:szCs w:val="32"/>
          <w:lang w:val="zh-CN" w:eastAsia="zh-CN" w:bidi="ar"/>
        </w:rPr>
        <w:t>个。</w:t>
      </w:r>
    </w:p>
    <w:p w14:paraId="32E94C4D">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zh-CN" w:eastAsia="zh-CN" w:bidi="ar"/>
        </w:rPr>
        <w:t>项目决策。</w:t>
      </w:r>
      <w:r>
        <w:rPr>
          <w:rFonts w:hint="default" w:ascii="Times New Roman" w:hAnsi="Times New Roman" w:eastAsia="方正仿宋_GBK" w:cs="Times New Roman"/>
          <w:color w:val="000000"/>
          <w:kern w:val="0"/>
          <w:sz w:val="32"/>
          <w:szCs w:val="32"/>
          <w:lang w:val="en-US" w:eastAsia="zh-CN" w:bidi="ar"/>
        </w:rPr>
        <w:t>按照要求进行事前评估，预算项目绩效目标与计划期内的任务量、预算安排的资金量匹配，绩效目标设置科学合理、规范完整，预算项目在规定时间完成项目入库。</w:t>
      </w:r>
    </w:p>
    <w:p w14:paraId="292B6F77">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2.项目执行</w:t>
      </w:r>
      <w:r>
        <w:rPr>
          <w:rFonts w:hint="default" w:ascii="Times New Roman" w:hAnsi="Times New Roman" w:eastAsia="方正仿宋_GBK" w:cs="Times New Roman"/>
          <w:color w:val="000000"/>
          <w:kern w:val="0"/>
          <w:sz w:val="32"/>
          <w:szCs w:val="32"/>
          <w:lang w:val="zh-CN" w:eastAsia="zh-CN" w:bidi="ar"/>
        </w:rPr>
        <w:t>。</w:t>
      </w:r>
      <w:r>
        <w:rPr>
          <w:rFonts w:hint="default" w:ascii="Times New Roman" w:hAnsi="Times New Roman" w:eastAsia="方正仿宋_GBK" w:cs="Times New Roman"/>
          <w:color w:val="000000"/>
          <w:kern w:val="0"/>
          <w:sz w:val="32"/>
          <w:szCs w:val="32"/>
          <w:lang w:val="en-US" w:eastAsia="zh-CN" w:bidi="ar"/>
        </w:rPr>
        <w:t xml:space="preserve">预算项目实际列支内容与绩效目标设置方向相符，根据绩效监控和预算执行情况及时进行预算调整，所有项目预算执行率100%，年终无结转结余。 </w:t>
      </w:r>
    </w:p>
    <w:p w14:paraId="131128A6">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w:t>
      </w:r>
      <w:r>
        <w:rPr>
          <w:rFonts w:hint="default" w:ascii="Times New Roman" w:hAnsi="Times New Roman" w:eastAsia="方正仿宋_GBK" w:cs="Times New Roman"/>
          <w:color w:val="000000"/>
          <w:kern w:val="0"/>
          <w:sz w:val="32"/>
          <w:szCs w:val="32"/>
          <w:lang w:val="zh-CN" w:eastAsia="zh-CN" w:bidi="ar"/>
        </w:rPr>
        <w:t>目标实现。</w:t>
      </w:r>
      <w:r>
        <w:rPr>
          <w:rFonts w:hint="default" w:ascii="Times New Roman" w:hAnsi="Times New Roman" w:eastAsia="方正仿宋_GBK" w:cs="Times New Roman"/>
          <w:color w:val="000000"/>
          <w:kern w:val="0"/>
          <w:sz w:val="32"/>
          <w:szCs w:val="32"/>
          <w:lang w:val="en-US" w:eastAsia="zh-CN" w:bidi="ar"/>
        </w:rPr>
        <w:t>预算项目绩效目标数量指标均已完成，预算项目绩效目标数量指标实现程度与预期目标相符，预算项目绩效目标效益指标实施效果良好。</w:t>
      </w:r>
    </w:p>
    <w:p w14:paraId="64CB957F">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（三）绩效结果应用情况</w:t>
      </w:r>
    </w:p>
    <w:p w14:paraId="47116ED7">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zh-CN" w:eastAsia="zh-CN" w:bidi="ar"/>
        </w:rPr>
        <w:t>根据绩效结果进一步强化预算绩效管理，推动完善各项工作</w:t>
      </w:r>
      <w:r>
        <w:rPr>
          <w:rFonts w:hint="eastAsia" w:ascii="Times New Roman" w:hAnsi="Times New Roman" w:eastAsia="方正仿宋_GBK" w:cs="Times New Roman"/>
          <w:color w:val="000000"/>
          <w:kern w:val="0"/>
          <w:sz w:val="32"/>
          <w:szCs w:val="32"/>
          <w:lang w:val="zh-CN" w:eastAsia="zh-CN" w:bidi="ar"/>
        </w:rPr>
        <w:t>，</w:t>
      </w:r>
      <w:r>
        <w:rPr>
          <w:rFonts w:hint="default" w:ascii="Times New Roman" w:hAnsi="Times New Roman" w:eastAsia="方正仿宋_GBK" w:cs="Times New Roman"/>
          <w:color w:val="000000"/>
          <w:kern w:val="0"/>
          <w:sz w:val="32"/>
          <w:szCs w:val="32"/>
          <w:lang w:val="zh-CN" w:eastAsia="zh-CN" w:bidi="ar"/>
        </w:rPr>
        <w:t>强化信息公开，及时公开透明有关经费支出，针对绩效评价中的问题强化问题导向，及时加以整改完善，确保整改问题推动各项工作。</w:t>
      </w:r>
    </w:p>
    <w:p w14:paraId="2559130C">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四、评价结论及建议</w:t>
      </w:r>
    </w:p>
    <w:p w14:paraId="3785F627">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（一）评价结论。</w:t>
      </w:r>
      <w:r>
        <w:rPr>
          <w:rFonts w:hint="default" w:ascii="Times New Roman" w:hAnsi="Times New Roman" w:eastAsia="方正仿宋_GBK" w:cs="Times New Roman"/>
          <w:color w:val="000000"/>
          <w:kern w:val="0"/>
          <w:sz w:val="32"/>
          <w:szCs w:val="32"/>
          <w:lang w:val="en-US" w:eastAsia="zh-CN" w:bidi="ar"/>
        </w:rPr>
        <w:t>严格要求按照《部门预算绩效评价指标体系》标准进行自评，经自查，整体支出绩效评价指标自评得分100分。根据自评结果显示，单位绩效管理情况较为理想，达到了年初设定的各项绩效目标。所有资金使用严格按审批程序办理、操作规范，会计核算结果真实、准确，各项支出严格按照各项制度执行。</w:t>
      </w:r>
    </w:p>
    <w:p w14:paraId="203579D8">
      <w:pPr>
        <w:keepNext w:val="0"/>
        <w:keepLines w:val="0"/>
        <w:pageBreakBefore w:val="0"/>
        <w:kinsoku/>
        <w:wordWrap/>
        <w:autoSpaceDE/>
        <w:autoSpaceDN/>
        <w:bidi w:val="0"/>
        <w:spacing w:line="578"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（二）存在问题。</w:t>
      </w:r>
      <w:r>
        <w:rPr>
          <w:rFonts w:hint="default" w:ascii="Times New Roman" w:hAnsi="Times New Roman" w:eastAsia="方正仿宋_GBK" w:cs="Times New Roman"/>
          <w:color w:val="000000"/>
          <w:kern w:val="0"/>
          <w:sz w:val="32"/>
          <w:szCs w:val="32"/>
          <w:lang w:val="en-US" w:eastAsia="zh-CN" w:bidi="ar"/>
        </w:rPr>
        <w:t>预算绩效工作缺乏经验，工作熟悉程度不够，效率偏低。</w:t>
      </w:r>
    </w:p>
    <w:p w14:paraId="4B1CE0C2">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（三）改进建议。</w:t>
      </w:r>
      <w:bookmarkStart w:id="2" w:name="_Hlk110546638"/>
      <w:r>
        <w:rPr>
          <w:rFonts w:hint="default" w:ascii="Times New Roman" w:hAnsi="Times New Roman" w:eastAsia="方正仿宋_GBK" w:cs="Times New Roman"/>
          <w:color w:val="000000"/>
          <w:kern w:val="0"/>
          <w:sz w:val="32"/>
          <w:szCs w:val="32"/>
          <w:lang w:val="en-US" w:eastAsia="zh-CN" w:bidi="ar"/>
        </w:rPr>
        <w:t>加强政策、制度学习，提高思想认识，认真学习新预算法、新会计制度、内部控制规范等相关法规制度。开展相关业务工作的培训，提高财务工作人员的业务水平。</w:t>
      </w:r>
    </w:p>
    <w:bookmarkEnd w:id="2"/>
    <w:p w14:paraId="1CAF80ED">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Times New Roman"/>
          <w:color w:val="000000"/>
          <w:kern w:val="0"/>
          <w:sz w:val="32"/>
          <w:szCs w:val="32"/>
          <w:lang w:val="zh-CN" w:eastAsia="zh-CN" w:bidi="ar"/>
        </w:rPr>
      </w:pPr>
    </w:p>
    <w:p w14:paraId="14A5BC65">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附表：部门整体支出绩效目标完成情况自评表</w:t>
      </w:r>
    </w:p>
    <w:p w14:paraId="1E91C4AF">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14:paraId="019E8D38">
      <w:pPr>
        <w:keepNext w:val="0"/>
        <w:keepLines w:val="0"/>
        <w:pageBreakBefore w:val="0"/>
        <w:widowControl/>
        <w:suppressLineNumbers w:val="0"/>
        <w:kinsoku/>
        <w:wordWrap/>
        <w:overflowPunct/>
        <w:topLinePunct w:val="0"/>
        <w:autoSpaceDE/>
        <w:autoSpaceDN/>
        <w:bidi w:val="0"/>
        <w:adjustRightInd/>
        <w:snapToGrid/>
        <w:spacing w:line="578"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p>
    <w:p w14:paraId="7669C90F">
      <w:pPr>
        <w:keepNext w:val="0"/>
        <w:keepLines w:val="0"/>
        <w:pageBreakBefore w:val="0"/>
        <w:widowControl/>
        <w:suppressLineNumbers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方正仿宋_GBK" w:cs="Times New Roman"/>
          <w:color w:val="000000"/>
          <w:kern w:val="0"/>
          <w:sz w:val="32"/>
          <w:szCs w:val="32"/>
          <w:lang w:val="en-US" w:eastAsia="zh-CN" w:bidi="ar"/>
        </w:rPr>
        <w:br w:type="page"/>
      </w:r>
      <w:r>
        <w:rPr>
          <w:rFonts w:hint="default" w:ascii="Times New Roman" w:hAnsi="Times New Roman" w:eastAsia="黑体" w:cs="Times New Roman"/>
          <w:kern w:val="2"/>
          <w:sz w:val="32"/>
          <w:szCs w:val="24"/>
          <w:highlight w:val="none"/>
          <w:lang w:val="en-US" w:eastAsia="zh-CN" w:bidi="ar-SA"/>
        </w:rPr>
        <w:t>附表</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5CD9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exact"/>
          <w:jc w:val="center"/>
        </w:trPr>
        <w:tc>
          <w:tcPr>
            <w:tcW w:w="10560" w:type="dxa"/>
            <w:gridSpan w:val="10"/>
            <w:noWrap w:val="0"/>
            <w:vAlign w:val="center"/>
          </w:tcPr>
          <w:p w14:paraId="239E88B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部门整体绩效目标完成情况自评表</w:t>
            </w:r>
          </w:p>
        </w:tc>
      </w:tr>
      <w:tr w14:paraId="057F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noWrap w:val="0"/>
            <w:vAlign w:val="center"/>
          </w:tcPr>
          <w:p w14:paraId="0D404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354F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noWrap w:val="0"/>
            <w:vAlign w:val="center"/>
          </w:tcPr>
          <w:p w14:paraId="11F6FB3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50F8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7797A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6FB50C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中国共产党渠县委员会党校</w:t>
            </w:r>
          </w:p>
        </w:tc>
      </w:tr>
      <w:tr w14:paraId="2312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44D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7248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4A0AA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2DBD7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3275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40FE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A460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1799.08万元</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5ABFD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1799.08万元</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24CDB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0万元</w:t>
            </w:r>
          </w:p>
        </w:tc>
      </w:tr>
      <w:tr w14:paraId="4DA7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18C4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5B40B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noWrap w:val="0"/>
            <w:vAlign w:val="center"/>
          </w:tcPr>
          <w:p w14:paraId="57BD0E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聚焦党员干部培训主责主业，高质量完成干部教育培训任务，深化教学科研改革，提升师资队伍水平，强化党校阵地建设，为渠县党员干部素质提升、县域发展提供人才保障</w:t>
            </w:r>
            <w:r>
              <w:rPr>
                <w:rFonts w:hint="eastAsia" w:ascii="Times New Roman" w:hAnsi="Times New Roman" w:cs="Times New Roman"/>
                <w:i w:val="0"/>
                <w:color w:val="000000"/>
                <w:kern w:val="0"/>
                <w:sz w:val="24"/>
                <w:szCs w:val="24"/>
                <w:u w:val="none"/>
                <w:lang w:val="en-US" w:eastAsia="zh-CN" w:bidi="ar"/>
              </w:rPr>
              <w:t>。</w:t>
            </w:r>
          </w:p>
        </w:tc>
      </w:tr>
      <w:tr w14:paraId="71AF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15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288B2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C318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17706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2A3B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115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7DAABB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党员干部能力提升</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10E79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1.</w:t>
            </w:r>
            <w:r>
              <w:rPr>
                <w:rFonts w:hint="default" w:ascii="Times New Roman" w:hAnsi="Times New Roman" w:eastAsia="宋体" w:cs="Times New Roman"/>
                <w:i w:val="0"/>
                <w:color w:val="000000"/>
                <w:kern w:val="0"/>
                <w:sz w:val="24"/>
                <w:szCs w:val="24"/>
                <w:u w:val="none"/>
                <w:lang w:val="en-US" w:eastAsia="zh-CN" w:bidi="ar"/>
              </w:rPr>
              <w:t>举办科级干部进修班、中青年干部培训班 等主体班次，开展乡村振兴、党纪法规、等专题培训</w:t>
            </w:r>
            <w:r>
              <w:rPr>
                <w:rFonts w:hint="eastAsia" w:ascii="Times New Roman" w:hAnsi="Times New Roman" w:cs="Times New Roman"/>
                <w:i w:val="0"/>
                <w:color w:val="000000"/>
                <w:kern w:val="0"/>
                <w:sz w:val="24"/>
                <w:szCs w:val="24"/>
                <w:u w:val="none"/>
                <w:lang w:val="en-US" w:eastAsia="zh-CN" w:bidi="ar"/>
              </w:rPr>
              <w:t>。2.创新教学形式，融入案例教学、现场教学、情景模拟 等互动模式。3.组织教师开展县域发展调研，完成5篇科研论文或咨政报告。</w:t>
            </w:r>
          </w:p>
        </w:tc>
      </w:tr>
      <w:tr w14:paraId="2149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22A7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E2BCDC8">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党校日常运行保障</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003606F5">
            <w:pPr>
              <w:keepNext w:val="0"/>
              <w:keepLines w:val="0"/>
              <w:pageBreakBefore w:val="0"/>
              <w:widowControl/>
              <w:kinsoku/>
              <w:wordWrap/>
              <w:overflowPunct/>
              <w:topLinePunct w:val="0"/>
              <w:autoSpaceDE/>
              <w:autoSpaceDN/>
              <w:bidi w:val="0"/>
              <w:adjustRightInd/>
              <w:snapToGrid/>
              <w:spacing w:line="300" w:lineRule="exact"/>
              <w:jc w:val="both"/>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1.人员经费保障：按时足额发放职工工资，完成社保、公积金申报缴纳；2.运行经费保障：规范使用办公经费（水电费、耗材、设备维护），保障</w:t>
            </w:r>
            <w:r>
              <w:rPr>
                <w:rFonts w:hint="eastAsia" w:ascii="Times New Roman" w:hAnsi="Times New Roman" w:cs="Times New Roman"/>
                <w:i w:val="0"/>
                <w:color w:val="000000"/>
                <w:sz w:val="24"/>
                <w:szCs w:val="24"/>
                <w:u w:val="none"/>
                <w:lang w:eastAsia="zh-CN"/>
              </w:rPr>
              <w:t>教学</w:t>
            </w:r>
            <w:r>
              <w:rPr>
                <w:rFonts w:hint="default" w:ascii="Times New Roman" w:hAnsi="Times New Roman" w:eastAsia="宋体" w:cs="Times New Roman"/>
                <w:i w:val="0"/>
                <w:color w:val="000000"/>
                <w:sz w:val="24"/>
                <w:szCs w:val="24"/>
                <w:u w:val="none"/>
              </w:rPr>
              <w:t>设施</w:t>
            </w:r>
            <w:r>
              <w:rPr>
                <w:rFonts w:hint="eastAsia" w:ascii="Times New Roman" w:hAnsi="Times New Roman" w:cs="Times New Roman"/>
                <w:i w:val="0"/>
                <w:color w:val="000000"/>
                <w:sz w:val="24"/>
                <w:szCs w:val="24"/>
                <w:u w:val="none"/>
                <w:lang w:eastAsia="zh-CN"/>
              </w:rPr>
              <w:t>设备</w:t>
            </w:r>
            <w:r>
              <w:rPr>
                <w:rFonts w:hint="default" w:ascii="Times New Roman" w:hAnsi="Times New Roman" w:eastAsia="宋体" w:cs="Times New Roman"/>
                <w:i w:val="0"/>
                <w:color w:val="000000"/>
                <w:sz w:val="24"/>
                <w:szCs w:val="24"/>
                <w:u w:val="none"/>
              </w:rPr>
              <w:t>正常运转；3.后勤服务支撑：做好培训期间学员食宿、校园安全保障，助力</w:t>
            </w:r>
            <w:r>
              <w:rPr>
                <w:rFonts w:hint="eastAsia" w:ascii="Times New Roman" w:hAnsi="Times New Roman" w:cs="Times New Roman"/>
                <w:i w:val="0"/>
                <w:color w:val="000000"/>
                <w:sz w:val="24"/>
                <w:szCs w:val="24"/>
                <w:u w:val="none"/>
                <w:lang w:eastAsia="zh-CN"/>
              </w:rPr>
              <w:t>培训</w:t>
            </w:r>
            <w:r>
              <w:rPr>
                <w:rFonts w:hint="default" w:ascii="Times New Roman" w:hAnsi="Times New Roman" w:eastAsia="宋体" w:cs="Times New Roman"/>
                <w:i w:val="0"/>
                <w:color w:val="000000"/>
                <w:sz w:val="24"/>
                <w:szCs w:val="24"/>
                <w:u w:val="none"/>
              </w:rPr>
              <w:t xml:space="preserve">任务顺利开展。 </w:t>
            </w:r>
          </w:p>
        </w:tc>
      </w:tr>
      <w:tr w14:paraId="5968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noWrap w:val="0"/>
            <w:vAlign w:val="center"/>
          </w:tcPr>
          <w:p w14:paraId="4A144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7F2E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4AC90F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8AA3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38AC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3D8B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5A5AA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8ABE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EC35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39246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E856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B677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0590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143CECD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B0C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A1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6B68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主体班举办期数</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372C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78B7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12期</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5161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期</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702C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10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left w:val="single" w:color="000000" w:sz="4" w:space="0"/>
              <w:bottom w:val="single" w:color="000000" w:sz="4" w:space="0"/>
              <w:right w:val="single" w:color="000000" w:sz="4" w:space="0"/>
            </w:tcBorders>
            <w:noWrap w:val="0"/>
            <w:vAlign w:val="center"/>
          </w:tcPr>
          <w:p w14:paraId="6CA71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22期</w:t>
            </w:r>
          </w:p>
        </w:tc>
      </w:tr>
      <w:tr w14:paraId="427A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3F6D97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EF86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3EC3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5F0AFF9">
            <w:pPr>
              <w:keepNext w:val="0"/>
              <w:keepLines w:val="0"/>
              <w:pageBreakBefore w:val="0"/>
              <w:widowControl/>
              <w:kinsoku/>
              <w:wordWrap/>
              <w:overflowPunct/>
              <w:topLinePunct w:val="0"/>
              <w:autoSpaceDE/>
              <w:autoSpaceDN/>
              <w:bidi w:val="0"/>
              <w:adjustRightInd/>
              <w:snapToGrid/>
              <w:spacing w:line="300" w:lineRule="exact"/>
              <w:jc w:val="both"/>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培训学员人次</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726646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1C5423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5000人次</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88D2E0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人次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3E78C6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8DA2BC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6507人次</w:t>
            </w:r>
          </w:p>
        </w:tc>
      </w:tr>
      <w:tr w14:paraId="16A8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050D784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A58E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B4B5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数量</w:t>
            </w: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565D6DE">
            <w:pPr>
              <w:keepNext w:val="0"/>
              <w:keepLines w:val="0"/>
              <w:pageBreakBefore w:val="0"/>
              <w:widowControl/>
              <w:kinsoku/>
              <w:wordWrap/>
              <w:overflowPunct/>
              <w:topLinePunct w:val="0"/>
              <w:autoSpaceDE/>
              <w:autoSpaceDN/>
              <w:bidi w:val="0"/>
              <w:adjustRightInd/>
              <w:snapToGrid/>
              <w:spacing w:line="300" w:lineRule="exact"/>
              <w:jc w:val="both"/>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科研成果数量</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20D5E62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D9AFAF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30篇</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C1A114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D8C87D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18FD95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42篇</w:t>
            </w:r>
          </w:p>
        </w:tc>
      </w:tr>
      <w:tr w14:paraId="6E0B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29314F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BBF2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5B3B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Times New Roman" w:hAnsi="Times New Roman"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C34D097">
            <w:pPr>
              <w:keepNext w:val="0"/>
              <w:keepLines w:val="0"/>
              <w:pageBreakBefore w:val="0"/>
              <w:widowControl/>
              <w:kinsoku/>
              <w:wordWrap/>
              <w:overflowPunct/>
              <w:topLinePunct w:val="0"/>
              <w:autoSpaceDE/>
              <w:autoSpaceDN/>
              <w:bidi w:val="0"/>
              <w:adjustRightInd/>
              <w:snapToGrid/>
              <w:spacing w:line="300" w:lineRule="exact"/>
              <w:jc w:val="both"/>
              <w:outlineLvl w:val="9"/>
              <w:rPr>
                <w:rFonts w:hint="eastAsia" w:ascii="Times New Roman" w:hAnsi="Times New Roman" w:cs="Times New Roman"/>
                <w:i w:val="0"/>
                <w:color w:val="000000"/>
                <w:sz w:val="24"/>
                <w:szCs w:val="24"/>
                <w:u w:val="none"/>
                <w:lang w:eastAsia="zh-CN"/>
              </w:rPr>
            </w:pPr>
            <w:r>
              <w:rPr>
                <w:rFonts w:hint="eastAsia" w:ascii="Times New Roman" w:hAnsi="Times New Roman" w:cs="Times New Roman"/>
                <w:i w:val="0"/>
                <w:color w:val="000000"/>
                <w:kern w:val="0"/>
                <w:sz w:val="24"/>
                <w:szCs w:val="24"/>
                <w:u w:val="none"/>
                <w:lang w:val="en-US" w:eastAsia="zh-CN" w:bidi="ar"/>
              </w:rPr>
              <w:t>职工工资按时发放次数</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17F41C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20FF2B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Arial" w:hAnsi="Arial" w:eastAsia="宋体" w:cs="Arial"/>
                <w:i w:val="0"/>
                <w:color w:val="000000"/>
                <w:kern w:val="0"/>
                <w:sz w:val="24"/>
                <w:szCs w:val="24"/>
                <w:u w:val="none"/>
                <w:lang w:val="en-US" w:eastAsia="zh-CN" w:bidi="ar"/>
              </w:rPr>
            </w:pPr>
            <w:r>
              <w:rPr>
                <w:rFonts w:hint="eastAsia" w:ascii="Arial" w:hAnsi="Arial" w:cs="Arial"/>
                <w:i w:val="0"/>
                <w:color w:val="000000"/>
                <w:kern w:val="0"/>
                <w:sz w:val="24"/>
                <w:szCs w:val="24"/>
                <w:u w:val="none"/>
                <w:lang w:val="en-US" w:eastAsia="zh-CN" w:bidi="ar"/>
              </w:rPr>
              <w:t>12次</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9393F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次</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95ED29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E1D8C4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12次</w:t>
            </w:r>
          </w:p>
        </w:tc>
      </w:tr>
      <w:tr w14:paraId="63CE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1526337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22F7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FC2E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010B471">
            <w:pPr>
              <w:keepNext w:val="0"/>
              <w:keepLines w:val="0"/>
              <w:pageBreakBefore w:val="0"/>
              <w:widowControl/>
              <w:kinsoku/>
              <w:wordWrap/>
              <w:overflowPunct/>
              <w:topLinePunct w:val="0"/>
              <w:autoSpaceDE/>
              <w:autoSpaceDN/>
              <w:bidi w:val="0"/>
              <w:adjustRightInd/>
              <w:snapToGrid/>
              <w:spacing w:line="300" w:lineRule="exact"/>
              <w:jc w:val="both"/>
              <w:outlineLvl w:val="9"/>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eastAsia="zh-CN"/>
              </w:rPr>
              <w:t>教学评估优秀率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2F891B2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943FE9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85%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FEFC77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7722B0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818BAA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98%</w:t>
            </w:r>
          </w:p>
        </w:tc>
      </w:tr>
      <w:tr w14:paraId="047A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288DC27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CCD3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BF37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429F4B">
            <w:pPr>
              <w:keepNext w:val="0"/>
              <w:keepLines w:val="0"/>
              <w:pageBreakBefore w:val="0"/>
              <w:widowControl/>
              <w:kinsoku/>
              <w:wordWrap/>
              <w:overflowPunct/>
              <w:topLinePunct w:val="0"/>
              <w:autoSpaceDE/>
              <w:autoSpaceDN/>
              <w:bidi w:val="0"/>
              <w:adjustRightInd/>
              <w:snapToGrid/>
              <w:spacing w:line="300" w:lineRule="exact"/>
              <w:jc w:val="both"/>
              <w:outlineLvl w:val="9"/>
              <w:rPr>
                <w:rFonts w:hint="eastAsia" w:ascii="Times New Roman" w:hAnsi="Times New Roman"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办公教学设施维护及时率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1265801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530D75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67CA81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0B9461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1EE1A3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92%</w:t>
            </w:r>
          </w:p>
        </w:tc>
      </w:tr>
      <w:tr w14:paraId="35CD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38524C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6F8F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43A2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C6195AA">
            <w:pPr>
              <w:keepNext w:val="0"/>
              <w:keepLines w:val="0"/>
              <w:pageBreakBefore w:val="0"/>
              <w:widowControl/>
              <w:kinsoku/>
              <w:wordWrap/>
              <w:overflowPunct/>
              <w:topLinePunct w:val="0"/>
              <w:autoSpaceDE/>
              <w:autoSpaceDN/>
              <w:bidi w:val="0"/>
              <w:adjustRightInd/>
              <w:snapToGrid/>
              <w:spacing w:line="300" w:lineRule="exact"/>
              <w:jc w:val="both"/>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eastAsia="zh-CN"/>
              </w:rPr>
              <w:t>班次按时完成率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4BA93B3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0441D0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5EB0E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1F23E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E4567A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100%</w:t>
            </w:r>
          </w:p>
        </w:tc>
      </w:tr>
      <w:tr w14:paraId="5286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2228994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CA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noWrap w:val="0"/>
            <w:vAlign w:val="center"/>
          </w:tcPr>
          <w:p w14:paraId="0F2B5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5D934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7ABD97">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干部理论测试平均分</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7B14FFA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18318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70分</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C5C9C1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分</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08B4DE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372CCF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86分</w:t>
            </w:r>
          </w:p>
        </w:tc>
      </w:tr>
      <w:tr w14:paraId="3784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2829E63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C966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noWrap w:val="0"/>
            <w:vAlign w:val="center"/>
          </w:tcPr>
          <w:p w14:paraId="254E99B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4CC090">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咨政报告采纳数（县级）</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1FC996A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105953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2篇</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A7A95A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篇</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558EFA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4E1C9D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3篇</w:t>
            </w:r>
          </w:p>
        </w:tc>
      </w:tr>
      <w:tr w14:paraId="7B652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309" w:type="dxa"/>
            <w:vMerge w:val="continue"/>
            <w:tcBorders>
              <w:left w:val="single" w:color="000000" w:sz="4" w:space="0"/>
              <w:right w:val="single" w:color="000000" w:sz="4" w:space="0"/>
            </w:tcBorders>
            <w:noWrap w:val="0"/>
            <w:vAlign w:val="center"/>
          </w:tcPr>
          <w:p w14:paraId="612B9F4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right w:val="single" w:color="000000" w:sz="4" w:space="0"/>
            </w:tcBorders>
            <w:noWrap w:val="0"/>
            <w:vAlign w:val="center"/>
          </w:tcPr>
          <w:p w14:paraId="73FC3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4DB10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876517A">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学员满意度</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5EA3CA4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BACD2D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F0A576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0D0EAA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7B7B6A2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92%</w:t>
            </w:r>
          </w:p>
        </w:tc>
      </w:tr>
      <w:tr w14:paraId="3034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1309" w:type="dxa"/>
            <w:vMerge w:val="continue"/>
            <w:tcBorders>
              <w:left w:val="single" w:color="000000" w:sz="4" w:space="0"/>
              <w:bottom w:val="single" w:color="000000" w:sz="4" w:space="0"/>
              <w:right w:val="single" w:color="000000" w:sz="4" w:space="0"/>
            </w:tcBorders>
            <w:noWrap w:val="0"/>
            <w:vAlign w:val="center"/>
          </w:tcPr>
          <w:p w14:paraId="01515DB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noWrap w:val="0"/>
            <w:vAlign w:val="center"/>
          </w:tcPr>
          <w:p w14:paraId="500A3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7416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FE4C52">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职工满意度</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754C9DB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eastAsia="zh-CN"/>
              </w:rPr>
              <w:t>定量</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F263F8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Arial" w:hAnsi="Arial" w:eastAsia="宋体" w:cs="Arial"/>
                <w:i w:val="0"/>
                <w:color w:val="000000"/>
                <w:kern w:val="0"/>
                <w:sz w:val="24"/>
                <w:szCs w:val="24"/>
                <w:u w:val="none"/>
                <w:lang w:val="en-US" w:eastAsia="zh-CN" w:bidi="ar"/>
              </w:rPr>
              <w:t>≥</w:t>
            </w:r>
            <w:r>
              <w:rPr>
                <w:rFonts w:hint="eastAsia" w:ascii="Times New Roman" w:hAnsi="Times New Roman" w:cs="Times New Roman"/>
                <w:i w:val="0"/>
                <w:color w:val="000000"/>
                <w:kern w:val="0"/>
                <w:sz w:val="24"/>
                <w:szCs w:val="24"/>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FB534F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450CB0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5%</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D4449F5">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ascii="Times New Roman" w:hAnsi="Times New Roman" w:cs="Times New Roman"/>
                <w:i w:val="0"/>
                <w:color w:val="000000"/>
                <w:sz w:val="24"/>
                <w:szCs w:val="24"/>
                <w:u w:val="none"/>
                <w:lang w:val="en-US" w:eastAsia="zh-CN"/>
              </w:rPr>
              <w:t>96%</w:t>
            </w:r>
          </w:p>
        </w:tc>
      </w:tr>
    </w:tbl>
    <w:p w14:paraId="03A4075C">
      <w:pPr>
        <w:pStyle w:val="13"/>
        <w:spacing w:line="560" w:lineRule="exact"/>
        <w:ind w:left="0" w:leftChars="0" w:firstLine="0" w:firstLineChars="0"/>
        <w:rPr>
          <w:rFonts w:ascii="Times New Roman"/>
          <w:sz w:val="32"/>
          <w:highlight w:val="yellow"/>
          <w:lang w:val="zh-CN"/>
        </w:rPr>
      </w:pPr>
    </w:p>
    <w:p w14:paraId="1A0BB14F">
      <w:pPr>
        <w:pStyle w:val="6"/>
        <w:spacing w:before="93"/>
        <w:rPr>
          <w:rFonts w:ascii="Times New Roman" w:cs="宋体"/>
          <w:color w:val="FF0000"/>
          <w:sz w:val="32"/>
          <w:szCs w:val="32"/>
          <w:highlight w:val="yellow"/>
          <w:shd w:val="clear" w:color="auto" w:fill="FFFFFF"/>
          <w:lang w:val="zh-CN"/>
        </w:rPr>
      </w:pPr>
    </w:p>
    <w:p w14:paraId="1A0BB150">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1A0BB152">
      <w:pPr>
        <w:pStyle w:val="6"/>
        <w:spacing w:before="93"/>
        <w:rPr>
          <w:rFonts w:ascii="Times New Roman" w:hAnsi="Times New Roman" w:eastAsia="方正小标宋简体" w:cs="方正小标宋简体"/>
          <w:color w:val="auto"/>
          <w:kern w:val="2"/>
          <w:sz w:val="44"/>
          <w:szCs w:val="44"/>
          <w:lang w:val="en-US"/>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2D0B88C3">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7FA26D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新党校运行经费</w:t>
      </w:r>
    </w:p>
    <w:p w14:paraId="56986D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黑体_GBK" w:cs="Times New Roman"/>
          <w:color w:val="000000"/>
          <w:kern w:val="0"/>
          <w:sz w:val="32"/>
          <w:szCs w:val="32"/>
          <w:lang w:val="zh-CN" w:eastAsia="zh-CN" w:bidi="ar"/>
        </w:rPr>
      </w:pPr>
      <w:r>
        <w:rPr>
          <w:rFonts w:hint="default" w:ascii="Times New Roman" w:hAnsi="Times New Roman" w:eastAsia="方正黑体_GBK" w:cs="Times New Roman"/>
          <w:color w:val="000000"/>
          <w:kern w:val="0"/>
          <w:sz w:val="32"/>
          <w:szCs w:val="32"/>
          <w:lang w:val="zh-CN" w:eastAsia="zh-CN" w:bidi="ar"/>
        </w:rPr>
        <w:t>一、项目概况</w:t>
      </w:r>
    </w:p>
    <w:p w14:paraId="6AE7D2F9">
      <w:pPr>
        <w:pStyle w:val="34"/>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pPr>
      <w:r>
        <w:rPr>
          <w:rFonts w:hint="default" w:ascii="Times New Roman" w:hAnsi="Times New Roman" w:eastAsia="方正楷体_GBK" w:cs="Times New Roman"/>
          <w:color w:val="000000"/>
          <w:kern w:val="0"/>
          <w:sz w:val="32"/>
          <w:szCs w:val="32"/>
          <w:lang w:val="zh-CN" w:eastAsia="zh-CN" w:bidi="ar"/>
        </w:rPr>
        <w:t>（一）设立背景及基本情况。</w:t>
      </w:r>
      <w:r>
        <w:rPr>
          <w:rFonts w:hint="default" w:ascii="Times New Roman" w:hAnsi="Times New Roman" w:eastAsia="仿宋_GB2312" w:cs="Times New Roman"/>
          <w:color w:val="auto"/>
          <w:kern w:val="0"/>
          <w:sz w:val="32"/>
          <w:szCs w:val="32"/>
          <w:highlight w:val="none"/>
          <w:u w:val="none"/>
          <w:shd w:val="clear" w:color="auto" w:fill="FFFFFF"/>
          <w:lang w:val="en-US" w:eastAsia="zh-CN" w:bidi="ar-SA"/>
        </w:rPr>
        <w:t>新党校运行经费设立目的是为了对标县级党校分类建设标准，进一步完善我校基础设施设备，“智慧校园”阵地打造。</w:t>
      </w:r>
    </w:p>
    <w:p w14:paraId="745419C0">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方正楷体_GBK" w:cs="Times New Roman"/>
          <w:color w:val="000000"/>
          <w:kern w:val="0"/>
          <w:sz w:val="32"/>
          <w:szCs w:val="32"/>
          <w:lang w:val="zh-CN" w:eastAsia="zh-CN" w:bidi="ar"/>
        </w:rPr>
        <w:t>（二）</w:t>
      </w:r>
      <w:r>
        <w:rPr>
          <w:rFonts w:hint="default" w:ascii="Times New Roman" w:hAnsi="Times New Roman" w:eastAsia="方正楷体_GBK" w:cs="Times New Roman"/>
          <w:color w:val="000000"/>
          <w:kern w:val="0"/>
          <w:sz w:val="32"/>
          <w:szCs w:val="32"/>
          <w:lang w:val="en-US" w:eastAsia="zh-CN" w:bidi="ar"/>
        </w:rPr>
        <w:t>实施目的及支持方向。</w:t>
      </w:r>
      <w:r>
        <w:rPr>
          <w:rStyle w:val="35"/>
          <w:rFonts w:hint="default" w:ascii="Times New Roman" w:hAnsi="Times New Roman" w:eastAsia="方正仿宋_GBK" w:cs="Times New Roman"/>
          <w:kern w:val="2"/>
          <w:sz w:val="32"/>
          <w:szCs w:val="32"/>
          <w:lang w:val="en-US" w:eastAsia="zh-CN" w:bidi="ar-SA"/>
        </w:rPr>
        <w:t>对党校部分硬件设施进行补充和升级，</w:t>
      </w:r>
      <w:r>
        <w:rPr>
          <w:rStyle w:val="35"/>
          <w:rFonts w:hint="default" w:ascii="Times New Roman" w:hAnsi="Times New Roman" w:eastAsia="仿宋" w:cs="Times New Roman"/>
          <w:kern w:val="2"/>
          <w:sz w:val="32"/>
          <w:szCs w:val="32"/>
          <w:lang w:val="en-US" w:eastAsia="zh-CN" w:bidi="ar-SA"/>
        </w:rPr>
        <w:t>以</w:t>
      </w:r>
      <w:r>
        <w:rPr>
          <w:rStyle w:val="35"/>
          <w:rFonts w:hint="default" w:ascii="Times New Roman" w:hAnsi="Times New Roman" w:eastAsia="方正仿宋_GBK" w:cs="Times New Roman"/>
          <w:kern w:val="2"/>
          <w:sz w:val="32"/>
          <w:szCs w:val="32"/>
          <w:lang w:val="en-US" w:eastAsia="zh-CN" w:bidi="ar-SA"/>
        </w:rPr>
        <w:t>全面对标省级办学</w:t>
      </w:r>
      <w:r>
        <w:rPr>
          <w:rStyle w:val="35"/>
          <w:rFonts w:hint="default" w:ascii="Times New Roman" w:hAnsi="Times New Roman" w:eastAsia="仿宋" w:cs="Times New Roman"/>
          <w:kern w:val="2"/>
          <w:sz w:val="32"/>
          <w:szCs w:val="32"/>
          <w:lang w:val="en-US" w:eastAsia="zh-CN" w:bidi="ar-SA"/>
        </w:rPr>
        <w:t>质量评估</w:t>
      </w:r>
      <w:r>
        <w:rPr>
          <w:rStyle w:val="35"/>
          <w:rFonts w:hint="default" w:ascii="Times New Roman" w:hAnsi="Times New Roman" w:eastAsia="方正仿宋_GBK" w:cs="Times New Roman"/>
          <w:kern w:val="2"/>
          <w:sz w:val="32"/>
          <w:szCs w:val="32"/>
          <w:lang w:val="en-US" w:eastAsia="zh-CN" w:bidi="ar-SA"/>
        </w:rPr>
        <w:t>标准，如：教学办公电脑的添加，</w:t>
      </w:r>
      <w:r>
        <w:rPr>
          <w:rStyle w:val="35"/>
          <w:rFonts w:hint="default" w:ascii="Times New Roman" w:hAnsi="Times New Roman" w:eastAsia="仿宋" w:cs="Times New Roman"/>
          <w:kern w:val="2"/>
          <w:sz w:val="32"/>
          <w:szCs w:val="32"/>
          <w:lang w:val="en-US" w:eastAsia="zh-CN" w:bidi="ar-SA"/>
        </w:rPr>
        <w:t>“智慧”</w:t>
      </w:r>
      <w:r>
        <w:rPr>
          <w:rStyle w:val="35"/>
          <w:rFonts w:hint="default" w:ascii="Times New Roman" w:hAnsi="Times New Roman" w:eastAsia="方正仿宋_GBK" w:cs="Times New Roman"/>
          <w:kern w:val="2"/>
          <w:sz w:val="32"/>
          <w:szCs w:val="32"/>
          <w:lang w:val="en-US" w:eastAsia="zh-CN" w:bidi="ar-SA"/>
        </w:rPr>
        <w:t>校园配套设施建设，校史馆、政治生日馆、警示教育厅的展陈打造、特色教材的编印等</w:t>
      </w:r>
    </w:p>
    <w:p w14:paraId="778512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0" w:firstLineChars="200"/>
        <w:contextualSpacing/>
        <w:jc w:val="left"/>
        <w:textAlignment w:val="auto"/>
        <w:rPr>
          <w:rFonts w:hint="default" w:ascii="Times New Roman" w:hAnsi="Times New Roman" w:cs="Times New Roman"/>
          <w:color w:val="auto"/>
          <w:kern w:val="0"/>
          <w:sz w:val="32"/>
          <w:szCs w:val="32"/>
          <w:highlight w:val="none"/>
          <w:u w:val="none"/>
          <w:shd w:val="clear" w:color="auto" w:fill="FFFFFF"/>
          <w:lang w:val="zh-CN"/>
        </w:rPr>
      </w:pPr>
      <w:r>
        <w:rPr>
          <w:rFonts w:hint="default" w:ascii="Times New Roman" w:hAnsi="Times New Roman" w:eastAsia="方正楷体_GBK" w:cs="Times New Roman"/>
          <w:color w:val="000000"/>
          <w:kern w:val="0"/>
          <w:sz w:val="32"/>
          <w:szCs w:val="32"/>
          <w:lang w:val="zh-CN" w:eastAsia="zh-CN" w:bidi="ar"/>
        </w:rPr>
        <w:t>（三）</w:t>
      </w:r>
      <w:r>
        <w:rPr>
          <w:rFonts w:hint="default" w:ascii="Times New Roman" w:hAnsi="Times New Roman" w:eastAsia="方正楷体_GBK" w:cs="Times New Roman"/>
          <w:color w:val="000000"/>
          <w:kern w:val="0"/>
          <w:sz w:val="32"/>
          <w:szCs w:val="32"/>
          <w:lang w:val="en-US" w:eastAsia="zh-CN" w:bidi="ar"/>
        </w:rPr>
        <w:t>预算安排及分配管理</w:t>
      </w:r>
      <w:r>
        <w:rPr>
          <w:rFonts w:hint="default" w:ascii="Times New Roman" w:hAnsi="Times New Roman" w:eastAsia="方正楷体_GBK" w:cs="Times New Roman"/>
          <w:color w:val="000000"/>
          <w:kern w:val="0"/>
          <w:sz w:val="32"/>
          <w:szCs w:val="32"/>
          <w:lang w:val="zh-CN" w:eastAsia="zh-CN" w:bidi="ar"/>
        </w:rPr>
        <w:t>。</w:t>
      </w:r>
      <w:r>
        <w:rPr>
          <w:rStyle w:val="35"/>
          <w:rFonts w:hint="default" w:ascii="Times New Roman" w:hAnsi="Times New Roman" w:eastAsia="方正仿宋_GBK" w:cs="Times New Roman"/>
          <w:kern w:val="2"/>
          <w:sz w:val="32"/>
          <w:szCs w:val="32"/>
          <w:lang w:val="en-US" w:eastAsia="zh-CN" w:bidi="ar-SA"/>
        </w:rPr>
        <w:t>项目预算</w:t>
      </w:r>
      <w:r>
        <w:rPr>
          <w:rStyle w:val="35"/>
          <w:rFonts w:hint="eastAsia" w:ascii="Times New Roman" w:hAnsi="Times New Roman" w:eastAsia="方正仿宋_GBK" w:cs="Times New Roman"/>
          <w:kern w:val="2"/>
          <w:sz w:val="32"/>
          <w:szCs w:val="32"/>
          <w:lang w:val="en-US" w:eastAsia="zh-CN" w:bidi="ar-SA"/>
        </w:rPr>
        <w:t>188</w:t>
      </w:r>
      <w:r>
        <w:rPr>
          <w:rStyle w:val="35"/>
          <w:rFonts w:hint="default" w:ascii="Times New Roman" w:hAnsi="Times New Roman" w:eastAsia="方正仿宋_GBK" w:cs="Times New Roman"/>
          <w:kern w:val="2"/>
          <w:sz w:val="32"/>
          <w:szCs w:val="32"/>
          <w:lang w:val="en-US" w:eastAsia="zh-CN" w:bidi="ar-SA"/>
        </w:rPr>
        <w:t>万元，用于校园阵地打造、基础设施设备维护升级</w:t>
      </w:r>
      <w:r>
        <w:rPr>
          <w:rStyle w:val="35"/>
          <w:rFonts w:hint="eastAsia" w:ascii="Times New Roman" w:hAnsi="Times New Roman" w:eastAsia="方正仿宋_GBK" w:cs="Times New Roman"/>
          <w:kern w:val="2"/>
          <w:sz w:val="32"/>
          <w:szCs w:val="32"/>
          <w:lang w:val="en-US" w:eastAsia="zh-CN" w:bidi="ar-SA"/>
        </w:rPr>
        <w:t>、党校新校区日常运行保障</w:t>
      </w:r>
      <w:r>
        <w:rPr>
          <w:rStyle w:val="35"/>
          <w:rFonts w:hint="default" w:ascii="Times New Roman" w:hAnsi="Times New Roman" w:eastAsia="方正仿宋_GBK" w:cs="Times New Roman"/>
          <w:kern w:val="2"/>
          <w:sz w:val="32"/>
          <w:szCs w:val="32"/>
          <w:lang w:val="en-US" w:eastAsia="zh-CN" w:bidi="ar-SA"/>
        </w:rPr>
        <w:t>。</w:t>
      </w:r>
    </w:p>
    <w:p w14:paraId="028A712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pPr>
      <w:r>
        <w:rPr>
          <w:rFonts w:hint="default" w:ascii="Times New Roman" w:hAnsi="Times New Roman" w:eastAsia="方正楷体_GBK" w:cs="Times New Roman"/>
          <w:color w:val="000000"/>
          <w:kern w:val="0"/>
          <w:sz w:val="32"/>
          <w:szCs w:val="32"/>
          <w:lang w:val="zh-CN" w:eastAsia="zh-CN" w:bidi="ar"/>
        </w:rPr>
        <w:t>（四）项目绩效目标设置。</w:t>
      </w:r>
      <w:r>
        <w:rPr>
          <w:rFonts w:hint="default" w:ascii="Times New Roman" w:hAnsi="Times New Roman" w:eastAsia="仿宋_GB2312" w:cs="Times New Roman"/>
          <w:color w:val="auto"/>
          <w:kern w:val="0"/>
          <w:sz w:val="32"/>
          <w:szCs w:val="32"/>
          <w:highlight w:val="none"/>
          <w:u w:val="none"/>
          <w:shd w:val="clear" w:color="auto" w:fill="FFFFFF"/>
          <w:lang w:val="zh-CN" w:eastAsia="zh-CN" w:bidi="ar-SA"/>
        </w:rPr>
        <w:t>项目分别设置了项目整体绩效目标、产出指标（数量指标、质量指标、时效指标）、效益指标（社会效益指标）、满意度指标、成本指标。绩效目标明确，与相关规划、计划相符，与现实实际需求匹配，绩效指标已明确量化、可衡量，指标值设置合理。</w:t>
      </w:r>
    </w:p>
    <w:p w14:paraId="508A880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highlight w:val="none"/>
          <w:lang w:eastAsia="zh-CN"/>
        </w:rPr>
      </w:pPr>
      <w:r>
        <w:rPr>
          <w:rFonts w:hint="default" w:ascii="Times New Roman" w:hAnsi="Times New Roman" w:eastAsia="方正黑体_GBK" w:cs="Times New Roman"/>
          <w:color w:val="000000"/>
          <w:kern w:val="0"/>
          <w:sz w:val="32"/>
          <w:szCs w:val="32"/>
          <w:lang w:val="zh-CN" w:eastAsia="zh-CN" w:bidi="ar"/>
        </w:rPr>
        <w:t>二、评价实施</w:t>
      </w:r>
    </w:p>
    <w:p w14:paraId="68DF67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（一）评价目的。</w:t>
      </w:r>
      <w:r>
        <w:rPr>
          <w:rFonts w:hint="default" w:ascii="Times New Roman" w:hAnsi="Times New Roman" w:eastAsia="方正仿宋_GBK" w:cs="Times New Roman"/>
          <w:color w:val="000000"/>
          <w:kern w:val="0"/>
          <w:sz w:val="32"/>
          <w:szCs w:val="32"/>
          <w:lang w:val="en-US" w:eastAsia="zh-CN" w:bidi="ar"/>
        </w:rPr>
        <w:t>通过对项目绩效目标的综合评价，合理配置资源，优化支出结构，规范预算资金分配，提高资金使用效益和效率。</w:t>
      </w:r>
    </w:p>
    <w:p w14:paraId="0E0F8FF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（二）预设问题及评价重点。</w:t>
      </w:r>
      <w:r>
        <w:rPr>
          <w:rFonts w:hint="default" w:ascii="Times New Roman" w:hAnsi="Times New Roman" w:eastAsia="方正仿宋_GBK" w:cs="Times New Roman"/>
          <w:color w:val="000000"/>
          <w:kern w:val="0"/>
          <w:sz w:val="32"/>
          <w:szCs w:val="32"/>
          <w:lang w:val="en-US" w:eastAsia="zh-CN" w:bidi="ar"/>
        </w:rPr>
        <w:t>按照绩效评价指标体系，对资金支出使用全过程及其实施效果进行综合评价和判断。</w:t>
      </w:r>
    </w:p>
    <w:p w14:paraId="0C09554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（三）评价选点。</w:t>
      </w:r>
      <w:r>
        <w:rPr>
          <w:rFonts w:hint="default" w:ascii="Times New Roman" w:hAnsi="Times New Roman" w:eastAsia="方正仿宋_GBK" w:cs="Times New Roman"/>
          <w:color w:val="000000"/>
          <w:kern w:val="0"/>
          <w:sz w:val="32"/>
          <w:szCs w:val="32"/>
          <w:lang w:val="zh-CN" w:eastAsia="zh-CN" w:bidi="ar"/>
        </w:rPr>
        <w:t>绩效评价抽样原则是随机抽样，抽样方法是非统计抽样。本项目评价过程中详细查看了项目组织实施资料、财务资料等，故此本次评价抽样是项目全覆盖。</w:t>
      </w:r>
    </w:p>
    <w:p w14:paraId="36B36B9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（四）评价方法。</w:t>
      </w:r>
      <w:r>
        <w:rPr>
          <w:rFonts w:hint="default" w:ascii="Times New Roman" w:hAnsi="Times New Roman" w:eastAsia="方正仿宋_GBK" w:cs="Times New Roman"/>
          <w:color w:val="000000"/>
          <w:kern w:val="0"/>
          <w:sz w:val="32"/>
          <w:szCs w:val="32"/>
          <w:lang w:val="zh-CN" w:eastAsia="zh-CN" w:bidi="ar"/>
        </w:rPr>
        <w:t>根据项目情况和评价重点，我</w:t>
      </w:r>
      <w:r>
        <w:rPr>
          <w:rFonts w:hint="default" w:ascii="Times New Roman" w:hAnsi="Times New Roman" w:eastAsia="方正仿宋_GBK" w:cs="Times New Roman"/>
          <w:color w:val="000000"/>
          <w:kern w:val="0"/>
          <w:sz w:val="32"/>
          <w:szCs w:val="32"/>
          <w:lang w:val="en-US" w:eastAsia="zh-CN" w:bidi="ar"/>
        </w:rPr>
        <w:t>单位</w:t>
      </w:r>
      <w:r>
        <w:rPr>
          <w:rFonts w:hint="default" w:ascii="Times New Roman" w:hAnsi="Times New Roman" w:eastAsia="方正仿宋_GBK" w:cs="Times New Roman"/>
          <w:color w:val="000000"/>
          <w:kern w:val="0"/>
          <w:sz w:val="32"/>
          <w:szCs w:val="32"/>
          <w:lang w:val="zh-CN" w:eastAsia="zh-CN" w:bidi="ar"/>
        </w:rPr>
        <w:t>使用了单位自评法、实地勘察法用来收集相关材料和开展具体评价的方法。</w:t>
      </w:r>
    </w:p>
    <w:p w14:paraId="0A23E3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（五）评价组织。</w:t>
      </w:r>
      <w:r>
        <w:rPr>
          <w:rFonts w:hint="default" w:ascii="Times New Roman" w:hAnsi="Times New Roman" w:eastAsia="方正仿宋_GBK" w:cs="Times New Roman"/>
          <w:color w:val="000000"/>
          <w:kern w:val="0"/>
          <w:sz w:val="32"/>
          <w:szCs w:val="32"/>
          <w:lang w:val="zh-CN" w:eastAsia="zh-CN" w:bidi="ar"/>
        </w:rPr>
        <w:t>按要求开展自评工作，汇总撰写绩效自评报告。</w:t>
      </w:r>
    </w:p>
    <w:p w14:paraId="6AF2F18B">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方正黑体_GBK" w:cs="Times New Roman"/>
          <w:color w:val="000000"/>
          <w:kern w:val="0"/>
          <w:sz w:val="32"/>
          <w:szCs w:val="32"/>
          <w:lang w:val="zh-CN" w:eastAsia="zh-CN" w:bidi="ar"/>
        </w:rPr>
        <w:t>三、绩效分析</w:t>
      </w:r>
      <w:r>
        <w:rPr>
          <w:rFonts w:hint="default" w:ascii="Times New Roman" w:hAnsi="Times New Roman" w:cs="Times New Roman"/>
          <w:color w:val="auto"/>
          <w:sz w:val="32"/>
          <w:szCs w:val="32"/>
          <w:highlight w:val="none"/>
          <w:u w:val="none"/>
          <w:lang w:val="zh-CN"/>
        </w:rPr>
        <w:tab/>
      </w:r>
    </w:p>
    <w:p w14:paraId="029ED1F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方正楷体_GBK" w:cs="Times New Roman"/>
          <w:color w:val="000000"/>
          <w:kern w:val="0"/>
          <w:sz w:val="32"/>
          <w:szCs w:val="32"/>
          <w:lang w:val="zh-CN" w:eastAsia="zh-CN" w:bidi="ar"/>
        </w:rPr>
        <w:t>（一）</w:t>
      </w:r>
      <w:r>
        <w:rPr>
          <w:rFonts w:hint="default" w:ascii="Times New Roman" w:hAnsi="Times New Roman" w:eastAsia="方正楷体_GBK" w:cs="Times New Roman"/>
          <w:color w:val="000000"/>
          <w:kern w:val="0"/>
          <w:sz w:val="32"/>
          <w:szCs w:val="32"/>
          <w:lang w:val="en-US" w:eastAsia="zh-CN" w:bidi="ar"/>
        </w:rPr>
        <w:t>通用指标</w:t>
      </w:r>
      <w:r>
        <w:rPr>
          <w:rFonts w:hint="default" w:ascii="Times New Roman" w:hAnsi="Times New Roman" w:eastAsia="方正楷体_GBK" w:cs="Times New Roman"/>
          <w:color w:val="000000"/>
          <w:kern w:val="0"/>
          <w:sz w:val="32"/>
          <w:szCs w:val="32"/>
          <w:lang w:val="zh-CN" w:eastAsia="zh-CN" w:bidi="ar"/>
        </w:rPr>
        <w:t>绩效分析。</w:t>
      </w:r>
    </w:p>
    <w:p w14:paraId="1ED814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zh-CN" w:eastAsia="zh-CN" w:bidi="ar"/>
        </w:rPr>
        <w:t>项目决策。</w:t>
      </w:r>
      <w:r>
        <w:rPr>
          <w:rFonts w:hint="default" w:ascii="Times New Roman" w:hAnsi="Times New Roman" w:eastAsia="方正仿宋_GBK" w:cs="Times New Roman"/>
          <w:color w:val="000000"/>
          <w:kern w:val="0"/>
          <w:sz w:val="32"/>
          <w:szCs w:val="32"/>
          <w:lang w:val="en-US" w:eastAsia="zh-CN" w:bidi="ar"/>
        </w:rPr>
        <w:t>该项目设立规范，符合资金管理基本规范和决策程序要求。绩效目标科学合理且可细化为具体绩效指标。</w:t>
      </w:r>
    </w:p>
    <w:p w14:paraId="3A8D5A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仿宋_GBK" w:cs="Times New Roman"/>
          <w:color w:val="000000"/>
          <w:kern w:val="0"/>
          <w:sz w:val="32"/>
          <w:szCs w:val="32"/>
          <w:lang w:val="en-US" w:eastAsia="zh-CN" w:bidi="ar"/>
        </w:rPr>
        <w:t>2.</w:t>
      </w:r>
      <w:r>
        <w:rPr>
          <w:rFonts w:hint="default" w:ascii="Times New Roman" w:hAnsi="Times New Roman" w:eastAsia="方正仿宋_GBK" w:cs="Times New Roman"/>
          <w:color w:val="000000"/>
          <w:kern w:val="0"/>
          <w:sz w:val="32"/>
          <w:szCs w:val="32"/>
          <w:lang w:val="zh-CN" w:eastAsia="zh-CN" w:bidi="ar"/>
        </w:rPr>
        <w:t>项目管理。</w:t>
      </w:r>
      <w:r>
        <w:rPr>
          <w:rFonts w:hint="default" w:ascii="Times New Roman" w:hAnsi="Times New Roman" w:eastAsia="方正仿宋_GBK" w:cs="Times New Roman"/>
          <w:color w:val="000000"/>
          <w:kern w:val="0"/>
          <w:sz w:val="32"/>
          <w:szCs w:val="32"/>
          <w:lang w:val="en-US" w:eastAsia="zh-CN" w:bidi="ar"/>
        </w:rPr>
        <w:t>该项目具备较为健全的项目管理制度，且得到有效执行</w:t>
      </w:r>
      <w:r>
        <w:rPr>
          <w:rFonts w:hint="default" w:ascii="Times New Roman" w:hAnsi="Times New Roman" w:eastAsia="方正仿宋_GBK" w:cs="Times New Roman"/>
          <w:color w:val="000000"/>
          <w:kern w:val="0"/>
          <w:sz w:val="32"/>
          <w:szCs w:val="32"/>
          <w:lang w:val="zh-CN" w:eastAsia="zh-CN" w:bidi="ar"/>
        </w:rPr>
        <w:t>。</w:t>
      </w:r>
    </w:p>
    <w:p w14:paraId="3738B8A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3.项目实施。</w:t>
      </w:r>
      <w:r>
        <w:rPr>
          <w:rFonts w:hint="default" w:ascii="Times New Roman" w:hAnsi="Times New Roman" w:eastAsia="方正仿宋_GBK" w:cs="Times New Roman"/>
          <w:color w:val="000000"/>
          <w:kern w:val="0"/>
          <w:sz w:val="32"/>
          <w:szCs w:val="32"/>
          <w:lang w:val="zh-CN" w:eastAsia="zh-CN" w:bidi="ar"/>
        </w:rPr>
        <w:t>该项目计划资金</w:t>
      </w:r>
      <w:r>
        <w:rPr>
          <w:rFonts w:hint="eastAsia" w:ascii="Times New Roman" w:hAnsi="Times New Roman" w:eastAsia="方正仿宋_GBK" w:cs="Times New Roman"/>
          <w:color w:val="000000"/>
          <w:kern w:val="0"/>
          <w:sz w:val="32"/>
          <w:szCs w:val="32"/>
          <w:lang w:val="en-US" w:eastAsia="zh-CN" w:bidi="ar"/>
        </w:rPr>
        <w:t>188</w:t>
      </w:r>
      <w:r>
        <w:rPr>
          <w:rFonts w:hint="default" w:ascii="Times New Roman" w:hAnsi="Times New Roman" w:eastAsia="方正仿宋_GBK" w:cs="Times New Roman"/>
          <w:color w:val="000000"/>
          <w:kern w:val="0"/>
          <w:sz w:val="32"/>
          <w:szCs w:val="32"/>
          <w:lang w:val="zh-CN" w:eastAsia="zh-CN" w:bidi="ar"/>
        </w:rPr>
        <w:t>万</w:t>
      </w:r>
      <w:r>
        <w:rPr>
          <w:rFonts w:hint="default" w:ascii="Times New Roman" w:hAnsi="Times New Roman" w:eastAsia="方正仿宋_GBK" w:cs="Times New Roman"/>
          <w:color w:val="000000"/>
          <w:kern w:val="0"/>
          <w:sz w:val="32"/>
          <w:szCs w:val="32"/>
          <w:lang w:val="en-US" w:eastAsia="zh-CN" w:bidi="ar"/>
        </w:rPr>
        <w:t>元</w:t>
      </w:r>
      <w:r>
        <w:rPr>
          <w:rFonts w:hint="default" w:ascii="Times New Roman" w:hAnsi="Times New Roman" w:eastAsia="方正仿宋_GBK" w:cs="Times New Roman"/>
          <w:color w:val="000000"/>
          <w:kern w:val="0"/>
          <w:sz w:val="32"/>
          <w:szCs w:val="32"/>
          <w:lang w:val="zh-CN" w:eastAsia="zh-CN" w:bidi="ar"/>
        </w:rPr>
        <w:t>，截止评价时点实际到位</w:t>
      </w:r>
      <w:r>
        <w:rPr>
          <w:rFonts w:hint="eastAsia" w:ascii="Times New Roman" w:hAnsi="Times New Roman" w:eastAsia="方正仿宋_GBK" w:cs="Times New Roman"/>
          <w:color w:val="000000"/>
          <w:kern w:val="0"/>
          <w:sz w:val="32"/>
          <w:szCs w:val="32"/>
          <w:lang w:val="en-US" w:eastAsia="zh-CN" w:bidi="ar"/>
        </w:rPr>
        <w:t>188</w:t>
      </w:r>
      <w:r>
        <w:rPr>
          <w:rFonts w:hint="default" w:ascii="Times New Roman" w:hAnsi="Times New Roman" w:eastAsia="方正仿宋_GBK" w:cs="Times New Roman"/>
          <w:color w:val="000000"/>
          <w:kern w:val="0"/>
          <w:sz w:val="32"/>
          <w:szCs w:val="32"/>
          <w:lang w:val="zh-CN" w:eastAsia="zh-CN" w:bidi="ar"/>
        </w:rPr>
        <w:t>万</w:t>
      </w:r>
      <w:r>
        <w:rPr>
          <w:rFonts w:hint="default" w:ascii="Times New Roman" w:hAnsi="Times New Roman" w:eastAsia="方正仿宋_GBK" w:cs="Times New Roman"/>
          <w:color w:val="000000"/>
          <w:kern w:val="0"/>
          <w:sz w:val="32"/>
          <w:szCs w:val="32"/>
          <w:lang w:val="en-US" w:eastAsia="zh-CN" w:bidi="ar"/>
        </w:rPr>
        <w:t>元</w:t>
      </w:r>
      <w:r>
        <w:rPr>
          <w:rFonts w:hint="default" w:ascii="Times New Roman" w:hAnsi="Times New Roman" w:eastAsia="方正仿宋_GBK" w:cs="Times New Roman"/>
          <w:color w:val="000000"/>
          <w:kern w:val="0"/>
          <w:sz w:val="32"/>
          <w:szCs w:val="32"/>
          <w:lang w:val="zh-CN" w:eastAsia="zh-CN" w:bidi="ar"/>
        </w:rPr>
        <w:t>，资金到位率100%，到位及时。项目资金实际支出</w:t>
      </w:r>
      <w:r>
        <w:rPr>
          <w:rFonts w:hint="eastAsia" w:ascii="Times New Roman" w:hAnsi="Times New Roman" w:eastAsia="方正仿宋_GBK" w:cs="Times New Roman"/>
          <w:color w:val="000000"/>
          <w:kern w:val="0"/>
          <w:sz w:val="32"/>
          <w:szCs w:val="32"/>
          <w:lang w:val="en-US" w:eastAsia="zh-CN" w:bidi="ar"/>
        </w:rPr>
        <w:t>188</w:t>
      </w:r>
      <w:r>
        <w:rPr>
          <w:rFonts w:hint="default" w:ascii="Times New Roman" w:hAnsi="Times New Roman" w:eastAsia="方正仿宋_GBK" w:cs="Times New Roman"/>
          <w:color w:val="000000"/>
          <w:kern w:val="0"/>
          <w:sz w:val="32"/>
          <w:szCs w:val="32"/>
          <w:lang w:val="zh-CN" w:eastAsia="zh-CN" w:bidi="ar"/>
        </w:rPr>
        <w:t>万元，支出实现率</w:t>
      </w:r>
      <w:r>
        <w:rPr>
          <w:rFonts w:hint="default" w:ascii="Times New Roman" w:hAnsi="Times New Roman" w:eastAsia="方正仿宋_GBK" w:cs="Times New Roman"/>
          <w:color w:val="000000"/>
          <w:kern w:val="0"/>
          <w:sz w:val="32"/>
          <w:szCs w:val="32"/>
          <w:lang w:val="en-US" w:eastAsia="zh-CN" w:bidi="ar"/>
        </w:rPr>
        <w:t>100</w:t>
      </w:r>
      <w:r>
        <w:rPr>
          <w:rFonts w:hint="default" w:ascii="Times New Roman" w:hAnsi="Times New Roman" w:eastAsia="方正仿宋_GBK" w:cs="Times New Roman"/>
          <w:color w:val="000000"/>
          <w:kern w:val="0"/>
          <w:sz w:val="32"/>
          <w:szCs w:val="32"/>
          <w:lang w:val="zh-CN" w:eastAsia="zh-CN" w:bidi="ar"/>
        </w:rPr>
        <w:t>%。经财政局批复下达后全部用于</w:t>
      </w:r>
      <w:r>
        <w:rPr>
          <w:rFonts w:hint="default" w:ascii="Times New Roman" w:hAnsi="Times New Roman" w:eastAsia="方正仿宋_GBK" w:cs="Times New Roman"/>
          <w:color w:val="000000"/>
          <w:kern w:val="0"/>
          <w:sz w:val="32"/>
          <w:szCs w:val="32"/>
          <w:lang w:val="en-US" w:eastAsia="zh-CN" w:bidi="ar"/>
        </w:rPr>
        <w:t>阵地建设、教学设施设备升级维护。</w:t>
      </w:r>
    </w:p>
    <w:p w14:paraId="49E7560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eastAsia="方正仿宋_GBK" w:cs="Times New Roman"/>
          <w:color w:val="000000"/>
          <w:kern w:val="0"/>
          <w:sz w:val="32"/>
          <w:szCs w:val="32"/>
          <w:lang w:val="en-US" w:eastAsia="zh-CN" w:bidi="ar"/>
        </w:rPr>
        <w:t>4.项目结果。项目资金及时发放到位。</w:t>
      </w:r>
    </w:p>
    <w:p w14:paraId="55DD1EA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（二）</w:t>
      </w:r>
      <w:r>
        <w:rPr>
          <w:rFonts w:hint="default" w:ascii="Times New Roman" w:hAnsi="Times New Roman" w:eastAsia="方正楷体_GBK" w:cs="Times New Roman"/>
          <w:color w:val="000000"/>
          <w:kern w:val="0"/>
          <w:sz w:val="32"/>
          <w:szCs w:val="32"/>
          <w:lang w:val="en-US" w:eastAsia="zh-CN" w:bidi="ar"/>
        </w:rPr>
        <w:t>专用指标</w:t>
      </w:r>
      <w:r>
        <w:rPr>
          <w:rFonts w:hint="default" w:ascii="Times New Roman" w:hAnsi="Times New Roman" w:eastAsia="方正楷体_GBK" w:cs="Times New Roman"/>
          <w:color w:val="000000"/>
          <w:kern w:val="0"/>
          <w:sz w:val="32"/>
          <w:szCs w:val="32"/>
          <w:lang w:val="zh-CN" w:eastAsia="zh-CN" w:bidi="ar"/>
        </w:rPr>
        <w:t>绩效分析。</w:t>
      </w:r>
    </w:p>
    <w:p w14:paraId="30E1CB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zh-CN" w:eastAsia="zh-CN" w:bidi="ar"/>
        </w:rPr>
        <w:t>行政运转。资金实际用途符合专项资金管理要求，做到专款专用。资金管理程序符合专项资金管理。资金分配标准符合专项资金管理要求。</w:t>
      </w:r>
    </w:p>
    <w:p w14:paraId="0D3E662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eastAsia="方正楷体_GBK" w:cs="Times New Roman"/>
          <w:color w:val="000000"/>
          <w:kern w:val="0"/>
          <w:sz w:val="32"/>
          <w:szCs w:val="32"/>
          <w:lang w:val="zh-CN" w:eastAsia="zh-CN" w:bidi="ar"/>
        </w:rPr>
        <w:t>（三）</w:t>
      </w:r>
      <w:r>
        <w:rPr>
          <w:rFonts w:hint="default" w:ascii="Times New Roman" w:hAnsi="Times New Roman" w:eastAsia="方正楷体_GBK" w:cs="Times New Roman"/>
          <w:color w:val="000000"/>
          <w:kern w:val="0"/>
          <w:sz w:val="32"/>
          <w:szCs w:val="32"/>
          <w:lang w:val="en-US" w:eastAsia="zh-CN" w:bidi="ar"/>
        </w:rPr>
        <w:t>个性指标</w:t>
      </w:r>
      <w:r>
        <w:rPr>
          <w:rFonts w:hint="default" w:ascii="Times New Roman" w:hAnsi="Times New Roman" w:eastAsia="方正楷体_GBK" w:cs="Times New Roman"/>
          <w:color w:val="000000"/>
          <w:kern w:val="0"/>
          <w:sz w:val="32"/>
          <w:szCs w:val="32"/>
          <w:lang w:val="zh-CN" w:eastAsia="zh-CN" w:bidi="ar"/>
        </w:rPr>
        <w:t>绩效分析。</w:t>
      </w:r>
      <w:r>
        <w:rPr>
          <w:rFonts w:hint="default" w:ascii="Times New Roman" w:hAnsi="Times New Roman" w:eastAsia="方正仿宋_GBK" w:cs="Times New Roman"/>
          <w:color w:val="000000"/>
          <w:kern w:val="0"/>
          <w:sz w:val="32"/>
          <w:szCs w:val="32"/>
          <w:lang w:val="en-US" w:eastAsia="zh-CN" w:bidi="ar"/>
        </w:rPr>
        <w:t>项目资金及时发放到位</w:t>
      </w:r>
      <w:r>
        <w:rPr>
          <w:rFonts w:hint="default" w:ascii="Times New Roman" w:hAnsi="Times New Roman" w:cs="Times New Roman"/>
          <w:color w:val="auto"/>
          <w:szCs w:val="32"/>
          <w:lang w:val="en-US" w:eastAsia="zh-CN"/>
        </w:rPr>
        <w:t>。</w:t>
      </w:r>
    </w:p>
    <w:p w14:paraId="21D9B9CC">
      <w:pPr>
        <w:pStyle w:val="6"/>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方正黑体_GBK" w:cs="Times New Roman"/>
          <w:color w:val="000000"/>
          <w:kern w:val="0"/>
          <w:position w:val="0"/>
          <w:sz w:val="32"/>
          <w:szCs w:val="32"/>
          <w:lang w:val="zh-CN" w:eastAsia="zh-CN" w:bidi="ar"/>
        </w:rPr>
        <w:t>四、评价结论</w:t>
      </w:r>
    </w:p>
    <w:p w14:paraId="55354CE9">
      <w:pPr>
        <w:pStyle w:val="6"/>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仿宋_GB2312" w:cs="Times New Roman"/>
          <w:b w:val="0"/>
          <w:bCs w:val="0"/>
          <w:kern w:val="0"/>
          <w:position w:val="0"/>
          <w:sz w:val="32"/>
          <w:szCs w:val="32"/>
          <w:highlight w:val="none"/>
          <w:lang w:val="en-US" w:eastAsia="zh-CN" w:bidi="ar-SA"/>
        </w:rPr>
        <w:t>按照专项预算项目支出绩效评价指标体系设定的绩效指标和评分标准，我单位绩效评价得分100分</w:t>
      </w:r>
      <w:r>
        <w:rPr>
          <w:rFonts w:hint="default" w:ascii="Times New Roman" w:hAnsi="Times New Roman" w:eastAsia="仿宋_GB2312" w:cs="Times New Roman"/>
          <w:b w:val="0"/>
          <w:bCs w:val="0"/>
          <w:sz w:val="32"/>
          <w:szCs w:val="32"/>
          <w:highlight w:val="none"/>
          <w:lang w:val="zh-CN"/>
        </w:rPr>
        <w:t>。</w:t>
      </w:r>
    </w:p>
    <w:p w14:paraId="167A24E0">
      <w:pPr>
        <w:pStyle w:val="6"/>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黑体_GBK" w:cs="Times New Roman"/>
          <w:color w:val="000000"/>
          <w:kern w:val="0"/>
          <w:position w:val="0"/>
          <w:sz w:val="32"/>
          <w:szCs w:val="32"/>
          <w:lang w:val="zh-CN" w:eastAsia="zh-CN" w:bidi="ar"/>
        </w:rPr>
      </w:pPr>
      <w:r>
        <w:rPr>
          <w:rFonts w:hint="default" w:ascii="Times New Roman" w:hAnsi="Times New Roman" w:eastAsia="方正黑体_GBK" w:cs="Times New Roman"/>
          <w:color w:val="000000"/>
          <w:kern w:val="0"/>
          <w:position w:val="0"/>
          <w:sz w:val="32"/>
          <w:szCs w:val="32"/>
          <w:lang w:val="zh-CN" w:eastAsia="zh-CN" w:bidi="ar"/>
        </w:rPr>
        <w:t>五、存在主要问题</w:t>
      </w:r>
    </w:p>
    <w:p w14:paraId="5F9DE36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 预算绩效工作熟悉程度不够。</w:t>
      </w:r>
    </w:p>
    <w:p w14:paraId="76785457">
      <w:pPr>
        <w:pStyle w:val="6"/>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方正黑体_GBK" w:cs="Times New Roman"/>
          <w:color w:val="000000"/>
          <w:kern w:val="0"/>
          <w:position w:val="0"/>
          <w:sz w:val="32"/>
          <w:szCs w:val="32"/>
          <w:lang w:val="zh-CN" w:eastAsia="zh-CN" w:bidi="ar"/>
        </w:rPr>
      </w:pPr>
      <w:r>
        <w:rPr>
          <w:rFonts w:hint="default" w:ascii="Times New Roman" w:hAnsi="Times New Roman" w:eastAsia="方正黑体_GBK" w:cs="Times New Roman"/>
          <w:color w:val="000000"/>
          <w:kern w:val="0"/>
          <w:position w:val="0"/>
          <w:sz w:val="32"/>
          <w:szCs w:val="32"/>
          <w:lang w:val="zh-CN" w:eastAsia="zh-CN" w:bidi="ar"/>
        </w:rPr>
        <w:t>六、改进建议</w:t>
      </w:r>
    </w:p>
    <w:p w14:paraId="6D4622ED">
      <w:pPr>
        <w:keepNext w:val="0"/>
        <w:keepLines w:val="0"/>
        <w:pageBreakBefore w:val="0"/>
        <w:tabs>
          <w:tab w:val="left" w:pos="1911"/>
        </w:tabs>
        <w:kinsoku/>
        <w:wordWrap/>
        <w:overflowPunct/>
        <w:topLinePunct w:val="0"/>
        <w:autoSpaceDE/>
        <w:autoSpaceDN/>
        <w:bidi w:val="0"/>
        <w:spacing w:line="578" w:lineRule="exact"/>
        <w:jc w:val="left"/>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kern w:val="0"/>
          <w:position w:val="0"/>
          <w:sz w:val="32"/>
          <w:szCs w:val="32"/>
          <w:highlight w:val="none"/>
          <w:lang w:val="en-US" w:eastAsia="zh-CN" w:bidi="ar-SA"/>
        </w:rPr>
        <w:t xml:space="preserve">   </w:t>
      </w:r>
      <w:r>
        <w:rPr>
          <w:rFonts w:hint="default" w:ascii="Times New Roman" w:hAnsi="Times New Roman" w:eastAsia="仿宋_GB2312" w:cs="Times New Roman"/>
          <w:b w:val="0"/>
          <w:bCs w:val="0"/>
          <w:kern w:val="0"/>
          <w:position w:val="0"/>
          <w:sz w:val="32"/>
          <w:szCs w:val="32"/>
          <w:highlight w:val="none"/>
          <w:lang w:val="en-US" w:eastAsia="zh-CN" w:bidi="ar-SA"/>
        </w:rPr>
        <w:t>我们将继续做好事前评估，优化项目绩效编制，更加科学的细化项目绩效目标。</w:t>
      </w:r>
    </w:p>
    <w:p w14:paraId="73B9F37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附表：专项预算项目绩效目标完成情况自评表</w:t>
      </w:r>
    </w:p>
    <w:p w14:paraId="1F3E52B3">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br w:type="page"/>
      </w:r>
    </w:p>
    <w:p w14:paraId="3FD2E4A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p>
    <w:p w14:paraId="48E44C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center"/>
        <w:textAlignment w:val="auto"/>
        <w:rPr>
          <w:rFonts w:hint="default"/>
          <w:lang w:val="zh-CN" w:eastAsia="zh-CN"/>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557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199FB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4AF1B4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51172524T000010997273-2024新党校运行工作经费</w:t>
            </w:r>
          </w:p>
        </w:tc>
      </w:tr>
      <w:tr w14:paraId="10BD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8AA83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15A09FB">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渠县县委党校</w:t>
            </w:r>
          </w:p>
        </w:tc>
      </w:tr>
      <w:tr w14:paraId="633DC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F2034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600DD42">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6924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0BD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B755C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2533D8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498F15F">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688B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357F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34398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30DFF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57CBF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C32F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B23CA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272C564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7E2B68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180467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bottom"/>
          </w:tcPr>
          <w:p w14:paraId="1E6A13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4912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2C12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46519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895A566">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1A98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50CF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9BCC1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FFAF36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保障党校新校区运行</w:t>
            </w:r>
          </w:p>
        </w:tc>
      </w:tr>
      <w:tr w14:paraId="5158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D787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F6BF5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AC9E65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p>
        </w:tc>
      </w:tr>
      <w:tr w14:paraId="6222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4B84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A475A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578C23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2024年全县</w:t>
            </w:r>
          </w:p>
        </w:tc>
      </w:tr>
      <w:tr w14:paraId="4D30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73915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5441E1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7E793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413CA7F">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1880000元</w:t>
            </w:r>
          </w:p>
        </w:tc>
      </w:tr>
      <w:tr w14:paraId="4093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BD6C4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44759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83BAD1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val="en-US" w:eastAsia="zh-CN"/>
              </w:rPr>
              <w:t>1880000元</w:t>
            </w:r>
          </w:p>
        </w:tc>
      </w:tr>
      <w:tr w14:paraId="1556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15B2C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687E61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E6D4DB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0元</w:t>
            </w:r>
          </w:p>
        </w:tc>
      </w:tr>
      <w:tr w14:paraId="2592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C8F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1BE61A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3E64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2D21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355F9BF5">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为确保全县干部教育培训圆满完成和各项工作高质量推进做好后勤保障服务</w:t>
            </w:r>
          </w:p>
        </w:tc>
      </w:tr>
      <w:tr w14:paraId="6E9F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4F637C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3EC9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961D8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9CE60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C1E87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A398F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6CBA5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D0DF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A086D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2C85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7ABBA9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A61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B76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E719E5B">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教师进修培训人次</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61C88A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C0AB4C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0B835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人/次</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E47808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119C40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25</w:t>
            </w:r>
          </w:p>
        </w:tc>
      </w:tr>
      <w:tr w14:paraId="632F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38F533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5EF7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AFCA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60A64E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建设智慧系统套数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C083DB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BA2963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30B5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F5E357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64D358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w:t>
            </w:r>
          </w:p>
        </w:tc>
      </w:tr>
      <w:tr w14:paraId="4F121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5AC6C6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AD0B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A81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4BEF7F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系统设备合格率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4E6264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F0DE80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A7CE6F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BF9AE3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9C1A31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92</w:t>
            </w:r>
          </w:p>
        </w:tc>
      </w:tr>
      <w:tr w14:paraId="26CC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2F8FA3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27E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7508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481A8B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教师培训合格率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799CEA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9F7EAE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2755E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9D538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16CEBB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r w14:paraId="0DCC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750D4C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65F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CE0B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D801E3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系统运行时间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355DFD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366C47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24</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E91375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小时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3F0030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E4A94B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42</w:t>
            </w:r>
          </w:p>
        </w:tc>
      </w:tr>
      <w:tr w14:paraId="7AE6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9DE77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E9A2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DD27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715C94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教师培训时间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6C2C95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58F962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140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AFDC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天</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6180A7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1FD4DC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156</w:t>
            </w:r>
          </w:p>
        </w:tc>
      </w:tr>
      <w:tr w14:paraId="49B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C4DCD1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8B6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078B82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6554AB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noWrap w:val="0"/>
            <w:vAlign w:val="center"/>
          </w:tcPr>
          <w:p w14:paraId="5A8AE9A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系统维护响应时间</w:t>
            </w:r>
          </w:p>
        </w:tc>
        <w:tc>
          <w:tcPr>
            <w:tcW w:w="1127" w:type="dxa"/>
            <w:tcBorders>
              <w:top w:val="single" w:color="000000" w:sz="4" w:space="0"/>
              <w:left w:val="single" w:color="000000" w:sz="4" w:space="0"/>
              <w:right w:val="single" w:color="000000" w:sz="4" w:space="0"/>
            </w:tcBorders>
            <w:noWrap w:val="0"/>
            <w:vAlign w:val="center"/>
          </w:tcPr>
          <w:p w14:paraId="69B41DF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right w:val="single" w:color="000000" w:sz="4" w:space="0"/>
            </w:tcBorders>
            <w:noWrap w:val="0"/>
            <w:vAlign w:val="center"/>
          </w:tcPr>
          <w:p w14:paraId="5181CC1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val="en-US" w:eastAsia="zh-CN"/>
              </w:rPr>
              <w:t>24</w:t>
            </w:r>
          </w:p>
        </w:tc>
        <w:tc>
          <w:tcPr>
            <w:tcW w:w="1061" w:type="dxa"/>
            <w:tcBorders>
              <w:top w:val="single" w:color="000000" w:sz="4" w:space="0"/>
              <w:left w:val="single" w:color="000000" w:sz="4" w:space="0"/>
              <w:right w:val="single" w:color="000000" w:sz="4" w:space="0"/>
            </w:tcBorders>
            <w:noWrap w:val="0"/>
            <w:vAlign w:val="center"/>
          </w:tcPr>
          <w:p w14:paraId="37DC106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eastAsia="zh-CN"/>
              </w:rPr>
              <w:t>小时</w:t>
            </w:r>
          </w:p>
        </w:tc>
        <w:tc>
          <w:tcPr>
            <w:tcW w:w="938" w:type="dxa"/>
            <w:tcBorders>
              <w:top w:val="single" w:color="000000" w:sz="4" w:space="0"/>
              <w:left w:val="single" w:color="000000" w:sz="4" w:space="0"/>
              <w:right w:val="single" w:color="000000" w:sz="4" w:space="0"/>
            </w:tcBorders>
            <w:noWrap w:val="0"/>
            <w:vAlign w:val="center"/>
          </w:tcPr>
          <w:p w14:paraId="66F28A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8F7CD5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val="en-US" w:eastAsia="zh-CN"/>
              </w:rPr>
              <w:t>5</w:t>
            </w:r>
          </w:p>
        </w:tc>
      </w:tr>
      <w:tr w14:paraId="5A91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F4F53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7DFE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9821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eastAsia"/>
              </w:rPr>
              <w:t>可持续发展指标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C7EF82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提升教师队伍素质</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08504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308632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提升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7E84DB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3F544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050576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提升</w:t>
            </w:r>
          </w:p>
        </w:tc>
      </w:tr>
      <w:tr w14:paraId="2336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91DD3F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51498D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094B0B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1E1F80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185F34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108B1DE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单位人员使用设备满意度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916127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986CF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1570AF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1F0DAE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CB2AA9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r w14:paraId="1BE8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839195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CBF8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F5BD9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3926A5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noWrap w:val="0"/>
            <w:vAlign w:val="center"/>
          </w:tcPr>
          <w:p w14:paraId="78FEEB3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成本控制</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0560B6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B2228E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1880000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FE058D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F6E965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5358D8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rPr>
              <w:t>1880000</w:t>
            </w:r>
            <w:r>
              <w:rPr>
                <w:rFonts w:hint="eastAsia" w:ascii="Times New Roman" w:hAnsi="Times New Roman" w:cs="Times New Roman"/>
                <w:i w:val="0"/>
                <w:color w:val="000000"/>
                <w:sz w:val="24"/>
                <w:szCs w:val="24"/>
                <w:u w:val="none"/>
                <w:lang w:eastAsia="zh-CN"/>
              </w:rPr>
              <w:t>元</w:t>
            </w:r>
          </w:p>
        </w:tc>
      </w:tr>
    </w:tbl>
    <w:p w14:paraId="03FCD597"/>
    <w:p w14:paraId="17327CB1"/>
    <w:p w14:paraId="2AB882AF">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302E9FD1">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5B319D83">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4C4A893B">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18AF69F7">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5C05D7FF">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6F0E6E30">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19EAAB77">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18FDEE8F">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3080E131">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50566EAB">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6E43746E">
      <w:pPr>
        <w:pStyle w:val="13"/>
        <w:keepNext w:val="0"/>
        <w:keepLines w:val="0"/>
        <w:pageBreakBefore w:val="0"/>
        <w:kinsoku/>
        <w:wordWrap/>
        <w:overflowPunct/>
        <w:topLinePunct w:val="0"/>
        <w:autoSpaceDE/>
        <w:autoSpaceDN/>
        <w:bidi w:val="0"/>
        <w:spacing w:after="0" w:line="578" w:lineRule="exact"/>
        <w:ind w:left="0" w:leftChars="0"/>
        <w:rPr>
          <w:rFonts w:hint="default" w:ascii="Times New Roman" w:hAnsi="Times New Roman" w:eastAsia="黑体" w:cs="Times New Roman"/>
          <w:sz w:val="24"/>
          <w:szCs w:val="24"/>
          <w:highlight w:val="none"/>
          <w:lang w:val="en-US" w:eastAsia="zh-CN"/>
        </w:rPr>
      </w:pPr>
    </w:p>
    <w:p w14:paraId="54631B7E">
      <w:pPr>
        <w:keepNext w:val="0"/>
        <w:keepLines w:val="0"/>
        <w:pageBreakBefore w:val="0"/>
        <w:widowControl w:val="0"/>
        <w:kinsoku/>
        <w:wordWrap/>
        <w:overflowPunct/>
        <w:topLinePunct w:val="0"/>
        <w:autoSpaceDE/>
        <w:autoSpaceDN/>
        <w:bidi w:val="0"/>
        <w:spacing w:line="578" w:lineRule="exact"/>
        <w:ind w:left="0" w:leftChars="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14:paraId="15DF482B">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52BC3A04">
      <w:pPr>
        <w:pStyle w:val="34"/>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干部教育培训经费</w:t>
      </w:r>
    </w:p>
    <w:p w14:paraId="44007D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zh-CN" w:eastAsia="zh-CN" w:bidi="ar"/>
        </w:rPr>
      </w:pPr>
      <w:r>
        <w:rPr>
          <w:rFonts w:hint="default" w:ascii="Times New Roman" w:hAnsi="Times New Roman" w:eastAsia="方正黑体_GBK" w:cs="Times New Roman"/>
          <w:color w:val="000000"/>
          <w:kern w:val="0"/>
          <w:sz w:val="32"/>
          <w:szCs w:val="32"/>
          <w:lang w:val="en-US" w:eastAsia="zh-CN" w:bidi="ar"/>
        </w:rPr>
        <w:t>一、</w:t>
      </w:r>
      <w:r>
        <w:rPr>
          <w:rFonts w:hint="default" w:ascii="Times New Roman" w:hAnsi="Times New Roman" w:eastAsia="方正黑体_GBK" w:cs="Times New Roman"/>
          <w:color w:val="000000"/>
          <w:kern w:val="0"/>
          <w:sz w:val="32"/>
          <w:szCs w:val="32"/>
          <w:lang w:val="zh-CN" w:eastAsia="zh-CN" w:bidi="ar"/>
        </w:rPr>
        <w:t>项目概况</w:t>
      </w:r>
    </w:p>
    <w:p w14:paraId="0C022820">
      <w:pPr>
        <w:keepNext w:val="0"/>
        <w:keepLines w:val="0"/>
        <w:pageBreakBefore w:val="0"/>
        <w:kinsoku/>
        <w:overflowPunct/>
        <w:topLinePunct w:val="0"/>
        <w:autoSpaceDE/>
        <w:autoSpaceDN/>
        <w:bidi w:val="0"/>
        <w:adjustRightInd w:val="0"/>
        <w:snapToGrid w:val="0"/>
        <w:spacing w:line="578" w:lineRule="exact"/>
        <w:ind w:firstLine="720"/>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（一）设立背景及基本情况。</w:t>
      </w:r>
      <w:r>
        <w:rPr>
          <w:rFonts w:hint="default" w:ascii="Times New Roman" w:hAnsi="Times New Roman" w:eastAsia="方正仿宋_GBK" w:cs="Times New Roman"/>
          <w:color w:val="000000"/>
          <w:kern w:val="0"/>
          <w:sz w:val="32"/>
          <w:szCs w:val="32"/>
          <w:lang w:val="zh-CN" w:eastAsia="zh-CN" w:bidi="ar"/>
        </w:rPr>
        <w:t>县委组织部根据县委对党员干部培训的要求，研究举办相应的培训班次，确定参训人员和学习培训时间，测算相应的培训资料费、教师授课费、培训生活费、住宿费等费用。同时，将要举办的培训班次报县委常委会研究审定，县委常委会对培训班次和培训经费召开常委会，最终审定，并以纪要的形式予以确定。干部教育培训经费严格做到合法、合规使用、专款专用。</w:t>
      </w:r>
    </w:p>
    <w:p w14:paraId="31450FEC">
      <w:pPr>
        <w:pStyle w:val="34"/>
        <w:keepNext w:val="0"/>
        <w:keepLines w:val="0"/>
        <w:pageBreakBefore w:val="0"/>
        <w:widowControl w:val="0"/>
        <w:kinsoku/>
        <w:wordWrap/>
        <w:overflowPunct/>
        <w:topLinePunct w:val="0"/>
        <w:autoSpaceDE/>
        <w:autoSpaceDN/>
        <w:bidi w:val="0"/>
        <w:spacing w:line="578" w:lineRule="exact"/>
        <w:ind w:left="0" w:leftChars="0" w:firstLine="640" w:firstLineChars="200"/>
        <w:jc w:val="left"/>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（二）</w:t>
      </w:r>
      <w:r>
        <w:rPr>
          <w:rFonts w:hint="default" w:ascii="Times New Roman" w:hAnsi="Times New Roman" w:eastAsia="方正楷体_GBK" w:cs="Times New Roman"/>
          <w:color w:val="000000"/>
          <w:kern w:val="0"/>
          <w:sz w:val="32"/>
          <w:szCs w:val="32"/>
          <w:lang w:val="en-US" w:eastAsia="zh-CN" w:bidi="ar"/>
        </w:rPr>
        <w:t>实施目的及支持方向。</w:t>
      </w:r>
      <w:r>
        <w:rPr>
          <w:rFonts w:hint="default" w:ascii="Times New Roman" w:hAnsi="Times New Roman" w:eastAsia="方正仿宋_GBK" w:cs="Times New Roman"/>
          <w:color w:val="000000"/>
          <w:kern w:val="0"/>
          <w:sz w:val="32"/>
          <w:szCs w:val="32"/>
          <w:lang w:val="zh-CN" w:eastAsia="zh-CN" w:bidi="ar"/>
        </w:rPr>
        <w:t>干部教育培训费用主要用于参训学员生活、住宿、培训资料</w:t>
      </w:r>
      <w:r>
        <w:rPr>
          <w:rFonts w:hint="default" w:ascii="Times New Roman" w:hAnsi="Times New Roman" w:eastAsia="方正仿宋_GBK" w:cs="Times New Roman"/>
          <w:color w:val="000000"/>
          <w:kern w:val="0"/>
          <w:sz w:val="32"/>
          <w:szCs w:val="32"/>
          <w:lang w:val="en-US" w:eastAsia="zh-CN" w:bidi="ar"/>
        </w:rPr>
        <w:t>以</w:t>
      </w:r>
      <w:r>
        <w:rPr>
          <w:rFonts w:hint="default" w:ascii="Times New Roman" w:hAnsi="Times New Roman" w:eastAsia="方正仿宋_GBK" w:cs="Times New Roman"/>
          <w:color w:val="000000"/>
          <w:kern w:val="0"/>
          <w:sz w:val="32"/>
          <w:szCs w:val="32"/>
          <w:lang w:val="zh-CN" w:eastAsia="zh-CN" w:bidi="ar"/>
        </w:rPr>
        <w:t>及外聘教师</w:t>
      </w:r>
      <w:r>
        <w:rPr>
          <w:rFonts w:hint="default" w:ascii="Times New Roman" w:hAnsi="Times New Roman" w:eastAsia="方正仿宋_GBK" w:cs="Times New Roman"/>
          <w:color w:val="000000"/>
          <w:kern w:val="0"/>
          <w:sz w:val="32"/>
          <w:szCs w:val="32"/>
          <w:lang w:val="en-US" w:eastAsia="zh-CN" w:bidi="ar"/>
        </w:rPr>
        <w:t>的</w:t>
      </w:r>
      <w:r>
        <w:rPr>
          <w:rFonts w:hint="default" w:ascii="Times New Roman" w:hAnsi="Times New Roman" w:eastAsia="方正仿宋_GBK" w:cs="Times New Roman"/>
          <w:color w:val="000000"/>
          <w:kern w:val="0"/>
          <w:sz w:val="32"/>
          <w:szCs w:val="32"/>
          <w:lang w:val="zh-CN" w:eastAsia="zh-CN" w:bidi="ar"/>
        </w:rPr>
        <w:t>授课报酬等。</w:t>
      </w:r>
      <w:r>
        <w:rPr>
          <w:rFonts w:hint="default" w:ascii="Times New Roman" w:hAnsi="Times New Roman" w:eastAsia="方正仿宋_GBK" w:cs="Times New Roman"/>
          <w:color w:val="000000"/>
          <w:kern w:val="0"/>
          <w:sz w:val="32"/>
          <w:szCs w:val="32"/>
          <w:lang w:val="en-US" w:eastAsia="zh-CN" w:bidi="ar"/>
        </w:rPr>
        <w:t>高质量</w:t>
      </w:r>
      <w:r>
        <w:rPr>
          <w:rFonts w:hint="default" w:ascii="Times New Roman" w:hAnsi="Times New Roman" w:eastAsia="方正仿宋_GBK" w:cs="Times New Roman"/>
          <w:color w:val="000000"/>
          <w:kern w:val="0"/>
          <w:sz w:val="32"/>
          <w:szCs w:val="32"/>
          <w:lang w:val="zh-CN" w:eastAsia="zh-CN" w:bidi="ar"/>
        </w:rPr>
        <w:t>完成县委交办的培训任务，</w:t>
      </w:r>
      <w:r>
        <w:rPr>
          <w:rFonts w:hint="default" w:ascii="Times New Roman" w:hAnsi="Times New Roman" w:eastAsia="方正仿宋_GBK" w:cs="Times New Roman"/>
          <w:color w:val="000000"/>
          <w:kern w:val="0"/>
          <w:sz w:val="32"/>
          <w:szCs w:val="32"/>
          <w:lang w:val="en-US" w:eastAsia="zh-CN" w:bidi="ar"/>
        </w:rPr>
        <w:t>全面</w:t>
      </w:r>
      <w:r>
        <w:rPr>
          <w:rFonts w:hint="default" w:ascii="Times New Roman" w:hAnsi="Times New Roman" w:eastAsia="方正仿宋_GBK" w:cs="Times New Roman"/>
          <w:color w:val="000000"/>
          <w:kern w:val="0"/>
          <w:sz w:val="32"/>
          <w:szCs w:val="32"/>
          <w:lang w:val="zh-CN" w:eastAsia="zh-CN" w:bidi="ar"/>
        </w:rPr>
        <w:t>提升参训学员</w:t>
      </w:r>
      <w:r>
        <w:rPr>
          <w:rFonts w:hint="default" w:ascii="Times New Roman" w:hAnsi="Times New Roman" w:eastAsia="方正仿宋_GBK" w:cs="Times New Roman"/>
          <w:color w:val="000000"/>
          <w:kern w:val="0"/>
          <w:sz w:val="32"/>
          <w:szCs w:val="32"/>
          <w:lang w:val="en-US" w:eastAsia="zh-CN" w:bidi="ar"/>
        </w:rPr>
        <w:t>和党校自身</w:t>
      </w:r>
      <w:r>
        <w:rPr>
          <w:rFonts w:hint="default" w:ascii="Times New Roman" w:hAnsi="Times New Roman" w:eastAsia="方正仿宋_GBK" w:cs="Times New Roman"/>
          <w:color w:val="000000"/>
          <w:kern w:val="0"/>
          <w:sz w:val="32"/>
          <w:szCs w:val="32"/>
          <w:lang w:val="zh-CN" w:eastAsia="zh-CN" w:bidi="ar"/>
        </w:rPr>
        <w:t>的理论水平和党性修养。</w:t>
      </w:r>
    </w:p>
    <w:p w14:paraId="48B7E3D0">
      <w:pPr>
        <w:keepNext w:val="0"/>
        <w:keepLines w:val="0"/>
        <w:pageBreakBefore w:val="0"/>
        <w:kinsoku/>
        <w:overflowPunct/>
        <w:topLinePunct w:val="0"/>
        <w:autoSpaceDE/>
        <w:autoSpaceDN/>
        <w:bidi w:val="0"/>
        <w:adjustRightInd w:val="0"/>
        <w:snapToGrid w:val="0"/>
        <w:spacing w:line="578" w:lineRule="exact"/>
        <w:ind w:firstLine="720"/>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（三）</w:t>
      </w:r>
      <w:r>
        <w:rPr>
          <w:rFonts w:hint="default" w:ascii="Times New Roman" w:hAnsi="Times New Roman" w:eastAsia="方正楷体_GBK" w:cs="Times New Roman"/>
          <w:color w:val="000000"/>
          <w:kern w:val="0"/>
          <w:sz w:val="32"/>
          <w:szCs w:val="32"/>
          <w:lang w:val="en-US" w:eastAsia="zh-CN" w:bidi="ar"/>
        </w:rPr>
        <w:t>预算安排及分配管理</w:t>
      </w:r>
      <w:r>
        <w:rPr>
          <w:rFonts w:hint="default" w:ascii="Times New Roman" w:hAnsi="Times New Roman" w:eastAsia="方正楷体_GBK" w:cs="Times New Roman"/>
          <w:color w:val="000000"/>
          <w:kern w:val="0"/>
          <w:sz w:val="32"/>
          <w:szCs w:val="32"/>
          <w:lang w:val="zh-CN" w:eastAsia="zh-CN" w:bidi="ar"/>
        </w:rPr>
        <w:t>。</w:t>
      </w:r>
      <w:r>
        <w:rPr>
          <w:rFonts w:hint="default" w:ascii="Times New Roman" w:hAnsi="Times New Roman" w:eastAsia="方正仿宋_GBK" w:cs="Times New Roman"/>
          <w:color w:val="000000"/>
          <w:kern w:val="0"/>
          <w:sz w:val="32"/>
          <w:szCs w:val="32"/>
          <w:lang w:val="zh-CN" w:eastAsia="zh-CN" w:bidi="ar"/>
        </w:rPr>
        <w:t>202</w:t>
      </w:r>
      <w:r>
        <w:rPr>
          <w:rFonts w:hint="eastAsia" w:ascii="Times New Roman" w:hAnsi="Times New Roman" w:eastAsia="方正仿宋_GBK" w:cs="Times New Roman"/>
          <w:color w:val="000000"/>
          <w:kern w:val="0"/>
          <w:sz w:val="32"/>
          <w:szCs w:val="32"/>
          <w:lang w:val="en-US" w:eastAsia="zh-CN" w:bidi="ar"/>
        </w:rPr>
        <w:t>4</w:t>
      </w:r>
      <w:r>
        <w:rPr>
          <w:rFonts w:hint="default" w:ascii="Times New Roman" w:hAnsi="Times New Roman" w:eastAsia="方正仿宋_GBK" w:cs="Times New Roman"/>
          <w:color w:val="000000"/>
          <w:kern w:val="0"/>
          <w:sz w:val="32"/>
          <w:szCs w:val="32"/>
          <w:lang w:val="zh-CN" w:eastAsia="zh-CN" w:bidi="ar"/>
        </w:rPr>
        <w:t>年干部培训经费</w:t>
      </w:r>
      <w:r>
        <w:rPr>
          <w:rFonts w:hint="eastAsia" w:ascii="Times New Roman" w:hAnsi="Times New Roman" w:eastAsia="方正仿宋_GBK" w:cs="Times New Roman"/>
          <w:color w:val="000000"/>
          <w:kern w:val="0"/>
          <w:sz w:val="32"/>
          <w:szCs w:val="32"/>
          <w:lang w:val="en-US" w:eastAsia="zh-CN" w:bidi="ar"/>
        </w:rPr>
        <w:t>818.7</w:t>
      </w:r>
      <w:r>
        <w:rPr>
          <w:rFonts w:hint="default" w:ascii="Times New Roman" w:hAnsi="Times New Roman" w:eastAsia="方正仿宋_GBK" w:cs="Times New Roman"/>
          <w:color w:val="000000"/>
          <w:kern w:val="0"/>
          <w:sz w:val="32"/>
          <w:szCs w:val="32"/>
          <w:lang w:val="zh-CN" w:eastAsia="zh-CN" w:bidi="ar"/>
        </w:rPr>
        <w:t>万元，县财政局予以全额保障，资金及时到位，保证了党校干部教育培训的正常开展。</w:t>
      </w:r>
    </w:p>
    <w:p w14:paraId="443B535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0" w:firstLineChars="200"/>
        <w:contextualSpacing/>
        <w:jc w:val="left"/>
        <w:textAlignment w:val="auto"/>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（四）项目绩效目标设置。</w:t>
      </w:r>
      <w:r>
        <w:rPr>
          <w:rFonts w:hint="default" w:ascii="Times New Roman" w:hAnsi="Times New Roman" w:eastAsia="方正仿宋_GBK" w:cs="Times New Roman"/>
          <w:color w:val="000000"/>
          <w:kern w:val="0"/>
          <w:sz w:val="32"/>
          <w:szCs w:val="32"/>
          <w:lang w:val="zh-CN" w:eastAsia="zh-CN" w:bidi="ar"/>
        </w:rPr>
        <w:t>项目分别设置了项目整体绩效目标、产出指标（数量指标、质量指标、时效指标）、效益指标（社会效益指标）、满意度指标、成本指标。绩效目标明确，与相关规划、计划相符，与现实实际需求匹配，绩效指标已明确量化、可衡量，指标值设置合理。</w:t>
      </w:r>
    </w:p>
    <w:p w14:paraId="37F629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二、评价实施</w:t>
      </w:r>
    </w:p>
    <w:p w14:paraId="0EA0097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（一）评价目的。</w:t>
      </w:r>
      <w:r>
        <w:rPr>
          <w:rFonts w:hint="default" w:ascii="Times New Roman" w:hAnsi="Times New Roman" w:eastAsia="方正仿宋_GBK" w:cs="Times New Roman"/>
          <w:color w:val="000000"/>
          <w:kern w:val="0"/>
          <w:sz w:val="32"/>
          <w:szCs w:val="32"/>
          <w:lang w:val="en-US" w:eastAsia="zh-CN" w:bidi="ar"/>
        </w:rPr>
        <w:t>通过对项目绩效目标的综合评价，合理配置资源，优化支出结构，规范预算资金分配，提高资金使用效益和效率。</w:t>
      </w:r>
    </w:p>
    <w:p w14:paraId="713FE3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（二）预设问题及评价重点。</w:t>
      </w:r>
      <w:r>
        <w:rPr>
          <w:rFonts w:hint="default" w:ascii="Times New Roman" w:hAnsi="Times New Roman" w:eastAsia="方正仿宋_GBK" w:cs="Times New Roman"/>
          <w:color w:val="000000"/>
          <w:kern w:val="0"/>
          <w:sz w:val="32"/>
          <w:szCs w:val="32"/>
          <w:lang w:val="en-US" w:eastAsia="zh-CN" w:bidi="ar"/>
        </w:rPr>
        <w:t>按照绩效评价指标体系，对资金支出使用全过程及其实施效果进行综合评价和判断。</w:t>
      </w:r>
    </w:p>
    <w:p w14:paraId="6B743E8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（三）评价选点。</w:t>
      </w:r>
      <w:r>
        <w:rPr>
          <w:rFonts w:hint="default" w:ascii="Times New Roman" w:hAnsi="Times New Roman" w:eastAsia="方正仿宋_GBK" w:cs="Times New Roman"/>
          <w:color w:val="000000"/>
          <w:kern w:val="0"/>
          <w:sz w:val="32"/>
          <w:szCs w:val="32"/>
          <w:lang w:val="zh-CN" w:eastAsia="zh-CN" w:bidi="ar"/>
        </w:rPr>
        <w:t>绩效评价抽样原则是随机抽样，抽样方法是非统计抽样。本项目评价过程中详细查看了项目组织实施资料、财务资料等，故此本次评价抽样是项目全覆盖。</w:t>
      </w:r>
    </w:p>
    <w:p w14:paraId="740BF9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方正仿宋_GBK" w:cs="Times New Roman"/>
          <w:color w:val="000000"/>
          <w:kern w:val="0"/>
          <w:sz w:val="32"/>
          <w:szCs w:val="32"/>
          <w:lang w:val="zh-CN" w:eastAsia="zh-CN" w:bidi="ar"/>
        </w:rPr>
      </w:pPr>
      <w:r>
        <w:rPr>
          <w:rFonts w:hint="default" w:ascii="Times New Roman" w:hAnsi="Times New Roman" w:eastAsia="方正楷体_GBK" w:cs="Times New Roman"/>
          <w:color w:val="000000"/>
          <w:kern w:val="0"/>
          <w:sz w:val="32"/>
          <w:szCs w:val="32"/>
          <w:lang w:val="zh-CN" w:eastAsia="zh-CN" w:bidi="ar"/>
        </w:rPr>
        <w:t>（四）评价方法。</w:t>
      </w:r>
      <w:r>
        <w:rPr>
          <w:rFonts w:hint="default" w:ascii="Times New Roman" w:hAnsi="Times New Roman" w:eastAsia="方正仿宋_GBK" w:cs="Times New Roman"/>
          <w:color w:val="000000"/>
          <w:kern w:val="0"/>
          <w:sz w:val="32"/>
          <w:szCs w:val="32"/>
          <w:lang w:val="zh-CN" w:eastAsia="zh-CN" w:bidi="ar"/>
        </w:rPr>
        <w:t>根据项目情况和评价重点，我</w:t>
      </w:r>
      <w:r>
        <w:rPr>
          <w:rFonts w:hint="default" w:ascii="Times New Roman" w:hAnsi="Times New Roman" w:eastAsia="方正仿宋_GBK" w:cs="Times New Roman"/>
          <w:color w:val="000000"/>
          <w:kern w:val="0"/>
          <w:sz w:val="32"/>
          <w:szCs w:val="32"/>
          <w:lang w:val="en-US" w:eastAsia="zh-CN" w:bidi="ar"/>
        </w:rPr>
        <w:t>单位</w:t>
      </w:r>
      <w:r>
        <w:rPr>
          <w:rFonts w:hint="default" w:ascii="Times New Roman" w:hAnsi="Times New Roman" w:eastAsia="方正仿宋_GBK" w:cs="Times New Roman"/>
          <w:color w:val="000000"/>
          <w:kern w:val="0"/>
          <w:sz w:val="32"/>
          <w:szCs w:val="32"/>
          <w:lang w:val="zh-CN" w:eastAsia="zh-CN" w:bidi="ar"/>
        </w:rPr>
        <w:t>使用了单位自评法、实地勘察法用来收集相关材料和开展具体评价的方法</w:t>
      </w:r>
      <w:r>
        <w:rPr>
          <w:rFonts w:hint="default" w:ascii="Times New Roman" w:hAnsi="Times New Roman" w:eastAsia="方正仿宋_GBK" w:cs="Times New Roman"/>
          <w:color w:val="000000"/>
          <w:kern w:val="0"/>
          <w:sz w:val="32"/>
          <w:szCs w:val="32"/>
          <w:lang w:val="en-US" w:eastAsia="zh-CN" w:bidi="ar"/>
        </w:rPr>
        <w:t>。</w:t>
      </w:r>
    </w:p>
    <w:p w14:paraId="498DA66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Cs/>
          <w:lang w:eastAsia="zh-CN"/>
        </w:rPr>
      </w:pPr>
      <w:r>
        <w:rPr>
          <w:rFonts w:hint="default" w:ascii="Times New Roman" w:hAnsi="Times New Roman" w:eastAsia="方正楷体_GBK" w:cs="Times New Roman"/>
          <w:color w:val="000000"/>
          <w:kern w:val="0"/>
          <w:sz w:val="32"/>
          <w:szCs w:val="32"/>
          <w:lang w:val="zh-CN" w:eastAsia="zh-CN" w:bidi="ar"/>
        </w:rPr>
        <w:t>（五）评价组织。</w:t>
      </w:r>
      <w:r>
        <w:rPr>
          <w:rFonts w:hint="default" w:ascii="Times New Roman" w:hAnsi="Times New Roman" w:eastAsia="方正仿宋_GBK" w:cs="Times New Roman"/>
          <w:color w:val="000000"/>
          <w:kern w:val="0"/>
          <w:sz w:val="32"/>
          <w:szCs w:val="32"/>
          <w:lang w:val="zh-CN" w:eastAsia="zh-CN" w:bidi="ar"/>
        </w:rPr>
        <w:t>按要求开展自评工作，汇总撰写绩效自评报告。</w:t>
      </w:r>
    </w:p>
    <w:p w14:paraId="5E757E92">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方正黑体_GBK" w:cs="Times New Roman"/>
          <w:color w:val="000000"/>
          <w:kern w:val="0"/>
          <w:sz w:val="32"/>
          <w:szCs w:val="32"/>
          <w:lang w:val="en-US" w:eastAsia="zh-CN" w:bidi="ar"/>
        </w:rPr>
        <w:t>三、绩效分析</w:t>
      </w:r>
      <w:r>
        <w:rPr>
          <w:rFonts w:hint="default" w:ascii="Times New Roman" w:hAnsi="Times New Roman" w:cs="Times New Roman"/>
          <w:color w:val="auto"/>
          <w:sz w:val="32"/>
          <w:szCs w:val="32"/>
          <w:highlight w:val="none"/>
          <w:u w:val="none"/>
          <w:lang w:val="zh-CN"/>
        </w:rPr>
        <w:tab/>
      </w:r>
    </w:p>
    <w:p w14:paraId="2128778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（一）</w:t>
      </w:r>
      <w:r>
        <w:rPr>
          <w:rFonts w:hint="default" w:ascii="Times New Roman" w:hAnsi="Times New Roman" w:eastAsia="方正楷体_GBK" w:cs="Times New Roman"/>
          <w:color w:val="000000"/>
          <w:kern w:val="0"/>
          <w:sz w:val="32"/>
          <w:szCs w:val="32"/>
          <w:lang w:val="en-US" w:eastAsia="zh-CN" w:bidi="ar"/>
        </w:rPr>
        <w:t>通用指标</w:t>
      </w:r>
      <w:r>
        <w:rPr>
          <w:rFonts w:hint="default" w:ascii="Times New Roman" w:hAnsi="Times New Roman" w:eastAsia="方正楷体_GBK" w:cs="Times New Roman"/>
          <w:color w:val="000000"/>
          <w:kern w:val="0"/>
          <w:sz w:val="32"/>
          <w:szCs w:val="32"/>
          <w:lang w:val="zh-CN" w:eastAsia="zh-CN" w:bidi="ar"/>
        </w:rPr>
        <w:t>绩效分析。</w:t>
      </w:r>
    </w:p>
    <w:p w14:paraId="772483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1.项目决策。该项目设立规范，符合资金管理基本规范和决策程序要求。绩效目标科学合理且可细化为具体绩效指标。</w:t>
      </w:r>
    </w:p>
    <w:p w14:paraId="7BF05C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2.项目管理。该项目具备较为健全的项目管理制度，且得到有效执行。</w:t>
      </w:r>
    </w:p>
    <w:p w14:paraId="72F4F6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3.项目实施。该项目计划资金</w:t>
      </w:r>
      <w:r>
        <w:rPr>
          <w:rFonts w:hint="eastAsia" w:ascii="Times New Roman" w:hAnsi="Times New Roman" w:eastAsia="方正仿宋_GBK" w:cs="Times New Roman"/>
          <w:color w:val="000000"/>
          <w:kern w:val="0"/>
          <w:sz w:val="32"/>
          <w:szCs w:val="32"/>
          <w:lang w:val="en-US" w:eastAsia="zh-CN" w:bidi="ar"/>
        </w:rPr>
        <w:t>818.7</w:t>
      </w:r>
      <w:r>
        <w:rPr>
          <w:rFonts w:hint="default" w:ascii="Times New Roman" w:hAnsi="Times New Roman" w:eastAsia="方正仿宋_GBK" w:cs="Times New Roman"/>
          <w:color w:val="000000"/>
          <w:kern w:val="0"/>
          <w:sz w:val="32"/>
          <w:szCs w:val="32"/>
          <w:lang w:val="en-US" w:eastAsia="zh-CN" w:bidi="ar"/>
        </w:rPr>
        <w:t>万元，截止评价时点实际到位</w:t>
      </w:r>
      <w:r>
        <w:rPr>
          <w:rFonts w:hint="eastAsia" w:ascii="Times New Roman" w:hAnsi="Times New Roman" w:eastAsia="方正仿宋_GBK" w:cs="Times New Roman"/>
          <w:color w:val="000000"/>
          <w:kern w:val="0"/>
          <w:sz w:val="32"/>
          <w:szCs w:val="32"/>
          <w:lang w:val="en-US" w:eastAsia="zh-CN" w:bidi="ar"/>
        </w:rPr>
        <w:t>818.7</w:t>
      </w:r>
      <w:r>
        <w:rPr>
          <w:rFonts w:hint="default" w:ascii="Times New Roman" w:hAnsi="Times New Roman" w:eastAsia="方正仿宋_GBK" w:cs="Times New Roman"/>
          <w:color w:val="000000"/>
          <w:kern w:val="0"/>
          <w:sz w:val="32"/>
          <w:szCs w:val="32"/>
          <w:lang w:val="en-US" w:eastAsia="zh-CN" w:bidi="ar"/>
        </w:rPr>
        <w:t>万元，资金到位率100%，到位及时。</w:t>
      </w:r>
      <w:r>
        <w:rPr>
          <w:rFonts w:hint="default" w:ascii="Times New Roman" w:hAnsi="Times New Roman" w:eastAsia="方正仿宋_GBK" w:cs="Times New Roman"/>
          <w:color w:val="000000"/>
          <w:kern w:val="0"/>
          <w:sz w:val="32"/>
          <w:szCs w:val="32"/>
          <w:lang w:val="zh-CN" w:eastAsia="zh-CN" w:bidi="ar"/>
        </w:rPr>
        <w:t>项目资金实际支出</w:t>
      </w:r>
      <w:r>
        <w:rPr>
          <w:rFonts w:hint="eastAsia" w:ascii="Times New Roman" w:hAnsi="Times New Roman" w:eastAsia="方正仿宋_GBK" w:cs="Times New Roman"/>
          <w:color w:val="000000"/>
          <w:kern w:val="0"/>
          <w:sz w:val="32"/>
          <w:szCs w:val="32"/>
          <w:lang w:val="en-US" w:eastAsia="zh-CN" w:bidi="ar"/>
        </w:rPr>
        <w:t>818.7</w:t>
      </w:r>
      <w:r>
        <w:rPr>
          <w:rFonts w:hint="default" w:ascii="Times New Roman" w:hAnsi="Times New Roman" w:eastAsia="方正仿宋_GBK" w:cs="Times New Roman"/>
          <w:color w:val="000000"/>
          <w:kern w:val="0"/>
          <w:sz w:val="32"/>
          <w:szCs w:val="32"/>
          <w:lang w:val="zh-CN" w:eastAsia="zh-CN" w:bidi="ar"/>
        </w:rPr>
        <w:t>万元，支出实现率</w:t>
      </w:r>
      <w:r>
        <w:rPr>
          <w:rFonts w:hint="default" w:ascii="Times New Roman" w:hAnsi="Times New Roman" w:eastAsia="方正仿宋_GBK" w:cs="Times New Roman"/>
          <w:color w:val="000000"/>
          <w:kern w:val="0"/>
          <w:sz w:val="32"/>
          <w:szCs w:val="32"/>
          <w:lang w:val="en-US" w:eastAsia="zh-CN" w:bidi="ar"/>
        </w:rPr>
        <w:t>100</w:t>
      </w:r>
      <w:r>
        <w:rPr>
          <w:rFonts w:hint="default" w:ascii="Times New Roman" w:hAnsi="Times New Roman" w:eastAsia="方正仿宋_GBK" w:cs="Times New Roman"/>
          <w:color w:val="000000"/>
          <w:kern w:val="0"/>
          <w:sz w:val="32"/>
          <w:szCs w:val="32"/>
          <w:lang w:val="zh-CN" w:eastAsia="zh-CN" w:bidi="ar"/>
        </w:rPr>
        <w:t>%。经财政局批复下达后全部用于参训学员生活、住宿、培训资料以及外聘教师的授课报酬等</w:t>
      </w:r>
      <w:r>
        <w:rPr>
          <w:rFonts w:hint="default" w:ascii="Times New Roman" w:hAnsi="Times New Roman" w:eastAsia="方正仿宋_GBK" w:cs="Times New Roman"/>
          <w:color w:val="000000"/>
          <w:kern w:val="0"/>
          <w:sz w:val="32"/>
          <w:szCs w:val="32"/>
          <w:lang w:val="en-US" w:eastAsia="zh-CN" w:bidi="ar"/>
        </w:rPr>
        <w:t>。</w:t>
      </w:r>
    </w:p>
    <w:p w14:paraId="30C6BB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4.项目结果。项目资金及时发放到位。</w:t>
      </w:r>
    </w:p>
    <w:p w14:paraId="1EFE0F01">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zh-CN" w:eastAsia="zh-CN" w:bidi="ar"/>
        </w:rPr>
        <w:t>（二）</w:t>
      </w:r>
      <w:r>
        <w:rPr>
          <w:rFonts w:hint="default" w:ascii="Times New Roman" w:hAnsi="Times New Roman" w:eastAsia="方正楷体_GBK" w:cs="Times New Roman"/>
          <w:color w:val="000000"/>
          <w:kern w:val="0"/>
          <w:sz w:val="32"/>
          <w:szCs w:val="32"/>
          <w:lang w:val="en-US" w:eastAsia="zh-CN" w:bidi="ar"/>
        </w:rPr>
        <w:t>专用指标</w:t>
      </w:r>
      <w:r>
        <w:rPr>
          <w:rFonts w:hint="default" w:ascii="Times New Roman" w:hAnsi="Times New Roman" w:eastAsia="方正楷体_GBK" w:cs="Times New Roman"/>
          <w:color w:val="000000"/>
          <w:kern w:val="0"/>
          <w:sz w:val="32"/>
          <w:szCs w:val="32"/>
          <w:lang w:val="zh-CN" w:eastAsia="zh-CN" w:bidi="ar"/>
        </w:rPr>
        <w:t>绩效分析。</w:t>
      </w:r>
    </w:p>
    <w:p w14:paraId="4D75EDC5">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cs="Times New Roman"/>
          <w:color w:val="auto"/>
          <w:szCs w:val="32"/>
          <w:lang w:val="en-US" w:eastAsia="zh-CN"/>
        </w:rPr>
      </w:pPr>
      <w:r>
        <w:rPr>
          <w:rFonts w:hint="default" w:ascii="Times New Roman" w:hAnsi="Times New Roman" w:eastAsia="方正仿宋_GBK" w:cs="Times New Roman"/>
          <w:color w:val="000000"/>
          <w:kern w:val="0"/>
          <w:sz w:val="32"/>
          <w:szCs w:val="32"/>
          <w:lang w:val="zh-CN" w:eastAsia="zh-CN" w:bidi="ar"/>
        </w:rPr>
        <w:t>行政运转。资金实际用途符合专项资金管理要求，做到专款专用。资金管理程序符合专项资金管理。资金分配标准符合专项资金管理要求。</w:t>
      </w:r>
    </w:p>
    <w:p w14:paraId="512734F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default" w:ascii="Times New Roman" w:hAnsi="Times New Roman" w:eastAsia="方正楷体_GBK" w:cs="Times New Roman"/>
          <w:color w:val="000000"/>
          <w:kern w:val="0"/>
          <w:sz w:val="32"/>
          <w:szCs w:val="32"/>
          <w:lang w:val="zh-CN" w:eastAsia="zh-CN" w:bidi="ar"/>
        </w:rPr>
        <w:t>（三）</w:t>
      </w:r>
      <w:r>
        <w:rPr>
          <w:rFonts w:hint="default" w:ascii="Times New Roman" w:hAnsi="Times New Roman" w:eastAsia="方正楷体_GBK" w:cs="Times New Roman"/>
          <w:color w:val="000000"/>
          <w:kern w:val="0"/>
          <w:sz w:val="32"/>
          <w:szCs w:val="32"/>
          <w:lang w:val="en-US" w:eastAsia="zh-CN" w:bidi="ar"/>
        </w:rPr>
        <w:t>个性指标</w:t>
      </w:r>
      <w:r>
        <w:rPr>
          <w:rFonts w:hint="default" w:ascii="Times New Roman" w:hAnsi="Times New Roman" w:eastAsia="方正楷体_GBK" w:cs="Times New Roman"/>
          <w:color w:val="000000"/>
          <w:kern w:val="0"/>
          <w:sz w:val="32"/>
          <w:szCs w:val="32"/>
          <w:lang w:val="zh-CN" w:eastAsia="zh-CN" w:bidi="ar"/>
        </w:rPr>
        <w:t>绩效分析。</w:t>
      </w:r>
      <w:r>
        <w:rPr>
          <w:rFonts w:hint="default" w:ascii="Times New Roman" w:hAnsi="Times New Roman" w:eastAsia="方正仿宋_GBK" w:cs="Times New Roman"/>
          <w:color w:val="000000"/>
          <w:kern w:val="0"/>
          <w:sz w:val="32"/>
          <w:szCs w:val="32"/>
          <w:lang w:val="en-US" w:eastAsia="zh-CN" w:bidi="ar"/>
        </w:rPr>
        <w:t>项目资金及时发放到位。</w:t>
      </w:r>
    </w:p>
    <w:p w14:paraId="7F6F8DC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四、评价结论</w:t>
      </w:r>
    </w:p>
    <w:p w14:paraId="6D7BE7EF">
      <w:pPr>
        <w:pStyle w:val="6"/>
        <w:keepNext w:val="0"/>
        <w:keepLines w:val="0"/>
        <w:pageBreakBefore w:val="0"/>
        <w:numPr>
          <w:ilvl w:val="0"/>
          <w:numId w:val="0"/>
        </w:numPr>
        <w:tabs>
          <w:tab w:val="left" w:pos="2160"/>
        </w:tabs>
        <w:kinsoku/>
        <w:wordWrap/>
        <w:overflowPunct/>
        <w:topLinePunct w:val="0"/>
        <w:autoSpaceDE/>
        <w:autoSpaceDN/>
        <w:bidi w:val="0"/>
        <w:adjustRightInd/>
        <w:spacing w:line="578"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方正仿宋_GBK" w:cs="Times New Roman"/>
          <w:color w:val="000000"/>
          <w:kern w:val="0"/>
          <w:position w:val="0"/>
          <w:sz w:val="32"/>
          <w:szCs w:val="32"/>
          <w:lang w:val="en-US" w:eastAsia="zh-CN" w:bidi="ar"/>
        </w:rPr>
        <w:t>按照专项预算项目支出绩效评价指标体系设定的绩效指标和评分标准，我单位绩效评价得分</w:t>
      </w:r>
      <w:r>
        <w:rPr>
          <w:rFonts w:hint="eastAsia" w:ascii="Times New Roman" w:hAnsi="Times New Roman" w:eastAsia="方正仿宋_GBK" w:cs="Times New Roman"/>
          <w:color w:val="000000"/>
          <w:kern w:val="0"/>
          <w:position w:val="0"/>
          <w:sz w:val="32"/>
          <w:szCs w:val="32"/>
          <w:lang w:val="en-US" w:eastAsia="zh-CN" w:bidi="ar"/>
        </w:rPr>
        <w:t>100</w:t>
      </w:r>
      <w:r>
        <w:rPr>
          <w:rFonts w:hint="default" w:ascii="Times New Roman" w:hAnsi="Times New Roman" w:eastAsia="方正仿宋_GBK" w:cs="Times New Roman"/>
          <w:color w:val="000000"/>
          <w:kern w:val="0"/>
          <w:position w:val="0"/>
          <w:sz w:val="32"/>
          <w:szCs w:val="32"/>
          <w:lang w:val="en-US" w:eastAsia="zh-CN" w:bidi="ar"/>
        </w:rPr>
        <w:t>分</w:t>
      </w:r>
      <w:r>
        <w:rPr>
          <w:rFonts w:hint="default" w:ascii="Times New Roman" w:hAnsi="Times New Roman" w:eastAsia="方正仿宋_GBK" w:cs="Times New Roman"/>
          <w:color w:val="000000"/>
          <w:kern w:val="0"/>
          <w:position w:val="0"/>
          <w:sz w:val="32"/>
          <w:szCs w:val="32"/>
          <w:lang w:val="zh-CN" w:eastAsia="zh-CN" w:bidi="ar"/>
        </w:rPr>
        <w:t>。</w:t>
      </w:r>
    </w:p>
    <w:p w14:paraId="2F81844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en-US" w:eastAsia="zh-CN" w:bidi="ar"/>
        </w:rPr>
      </w:pPr>
      <w:r>
        <w:rPr>
          <w:rFonts w:hint="default" w:ascii="Times New Roman" w:hAnsi="Times New Roman" w:eastAsia="方正黑体_GBK" w:cs="Times New Roman"/>
          <w:color w:val="000000"/>
          <w:kern w:val="0"/>
          <w:sz w:val="32"/>
          <w:szCs w:val="32"/>
          <w:lang w:val="en-US" w:eastAsia="zh-CN" w:bidi="ar"/>
        </w:rPr>
        <w:t>五、存在主要问题</w:t>
      </w:r>
    </w:p>
    <w:p w14:paraId="5B1D81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 xml:space="preserve"> 预算绩效工作熟悉程度不够。</w:t>
      </w:r>
    </w:p>
    <w:p w14:paraId="2AD270E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黑体_GBK" w:cs="Times New Roman"/>
          <w:color w:val="000000"/>
          <w:kern w:val="0"/>
          <w:sz w:val="32"/>
          <w:szCs w:val="32"/>
          <w:lang w:val="zh-CN" w:eastAsia="zh-CN" w:bidi="ar"/>
        </w:rPr>
      </w:pPr>
      <w:r>
        <w:rPr>
          <w:rFonts w:hint="default" w:ascii="Times New Roman" w:hAnsi="Times New Roman" w:eastAsia="方正黑体_GBK" w:cs="Times New Roman"/>
          <w:color w:val="000000"/>
          <w:kern w:val="0"/>
          <w:sz w:val="32"/>
          <w:szCs w:val="32"/>
          <w:lang w:val="zh-CN" w:eastAsia="zh-CN" w:bidi="ar"/>
        </w:rPr>
        <w:t>六、改进建议</w:t>
      </w:r>
    </w:p>
    <w:p w14:paraId="42140D19">
      <w:pPr>
        <w:keepNext w:val="0"/>
        <w:keepLines w:val="0"/>
        <w:pageBreakBefore w:val="0"/>
        <w:tabs>
          <w:tab w:val="left" w:pos="1911"/>
        </w:tabs>
        <w:kinsoku/>
        <w:wordWrap/>
        <w:overflowPunct/>
        <w:topLinePunct w:val="0"/>
        <w:autoSpaceDE/>
        <w:autoSpaceDN/>
        <w:bidi w:val="0"/>
        <w:spacing w:line="578" w:lineRule="exact"/>
        <w:jc w:val="left"/>
        <w:rPr>
          <w:rFonts w:hint="default" w:ascii="Times New Roman" w:hAnsi="Times New Roman" w:eastAsia="方正仿宋_GBK" w:cs="Times New Roman"/>
          <w:color w:val="000000"/>
          <w:kern w:val="0"/>
          <w:sz w:val="32"/>
          <w:szCs w:val="32"/>
          <w:lang w:val="en" w:eastAsia="zh-CN" w:bidi="ar"/>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cs="Times New Roman"/>
          <w:b w:val="0"/>
          <w:bCs w:val="0"/>
          <w:kern w:val="0"/>
          <w:position w:val="0"/>
          <w:sz w:val="32"/>
          <w:szCs w:val="32"/>
          <w:highlight w:val="none"/>
          <w:lang w:val="en-US" w:eastAsia="zh-CN" w:bidi="ar-SA"/>
        </w:rPr>
        <w:t xml:space="preserve">   </w:t>
      </w:r>
      <w:r>
        <w:rPr>
          <w:rFonts w:hint="default" w:ascii="Times New Roman" w:hAnsi="Times New Roman" w:eastAsia="方正仿宋_GBK" w:cs="Times New Roman"/>
          <w:color w:val="000000"/>
          <w:kern w:val="0"/>
          <w:sz w:val="32"/>
          <w:szCs w:val="32"/>
          <w:lang w:val="en-US" w:eastAsia="zh-CN" w:bidi="ar"/>
        </w:rPr>
        <w:t>我们将继续做好事前评估，优化项目绩效编制，更加科学的细化项目绩效目标。</w:t>
      </w:r>
    </w:p>
    <w:p w14:paraId="09AAD01E">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p>
    <w:p w14:paraId="58A38923">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lang w:val="en-US" w:eastAsia="zh-CN" w:bidi="ar"/>
        </w:rPr>
        <w:t>附表：专项预算项目绩效目标完成情况自评表</w:t>
      </w:r>
    </w:p>
    <w:p w14:paraId="2E7889A1">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cs="Times New Roman"/>
          <w:color w:val="000000"/>
          <w:kern w:val="0"/>
          <w:szCs w:val="32"/>
          <w:highlight w:val="none"/>
          <w:shd w:val="clear" w:color="auto" w:fill="FFFFFF"/>
          <w:lang w:val="zh-CN" w:eastAsia="zh-CN"/>
        </w:rPr>
      </w:pPr>
      <w:r>
        <w:rPr>
          <w:rFonts w:hint="default" w:ascii="Times New Roman" w:hAnsi="Times New Roman" w:cs="Times New Roman"/>
          <w:color w:val="000000"/>
          <w:kern w:val="0"/>
          <w:szCs w:val="32"/>
          <w:highlight w:val="none"/>
          <w:shd w:val="clear" w:color="auto" w:fill="FFFFFF"/>
          <w:lang w:val="zh-CN" w:eastAsia="zh-CN"/>
        </w:rPr>
        <w:br w:type="page"/>
      </w:r>
    </w:p>
    <w:p w14:paraId="4E3AF3D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7F1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0290BD48">
            <w:pPr>
              <w:keepNext w:val="0"/>
              <w:keepLines w:val="0"/>
              <w:pageBreakBefore w:val="0"/>
              <w:widowControl/>
              <w:suppressLineNumbers w:val="0"/>
              <w:kinsoku/>
              <w:wordWrap/>
              <w:overflowPunct/>
              <w:topLinePunct w:val="0"/>
              <w:autoSpaceDE/>
              <w:autoSpaceDN/>
              <w:bidi w:val="0"/>
              <w:adjustRightInd/>
              <w:snapToGrid/>
              <w:spacing w:line="578"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51C7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54F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81D3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51172524T000010997246-2024干部教育培训经费</w:t>
            </w:r>
          </w:p>
        </w:tc>
      </w:tr>
      <w:tr w14:paraId="01FC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AD0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73DB1">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渠县县委党校</w:t>
            </w:r>
          </w:p>
        </w:tc>
      </w:tr>
      <w:tr w14:paraId="5E43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8DC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C47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0CCF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9B5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C1E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1A7950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DA4E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《干部教育培训工作条例》《全国党员教育培训工作规划（2024-2028年）》</w:t>
            </w:r>
          </w:p>
        </w:tc>
      </w:tr>
      <w:tr w14:paraId="79D7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CFD0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FA7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5024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《全省干部教育培训专项经费管理办法》通知（川组通〔2024〕29号）</w:t>
            </w:r>
          </w:p>
        </w:tc>
      </w:tr>
      <w:tr w14:paraId="4464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C2B6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14B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62928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4121F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473C7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F3C3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5105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93F5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2E3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3B94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《关于调整干部教育培训经费并纳入财政预算的请示》（渠组请〔202</w:t>
            </w:r>
            <w:r>
              <w:rPr>
                <w:rFonts w:hint="eastAsia" w:ascii="Times New Roman" w:hAnsi="Times New Roman" w:cs="Times New Roman"/>
                <w:i w:val="0"/>
                <w:color w:val="000000"/>
                <w:sz w:val="24"/>
                <w:szCs w:val="24"/>
                <w:u w:val="none"/>
                <w:lang w:val="en-US" w:eastAsia="zh-CN"/>
              </w:rPr>
              <w:t>3</w:t>
            </w:r>
            <w:r>
              <w:rPr>
                <w:rFonts w:hint="eastAsia" w:ascii="Times New Roman" w:hAnsi="Times New Roman" w:cs="Times New Roman"/>
                <w:i w:val="0"/>
                <w:color w:val="000000"/>
                <w:sz w:val="24"/>
                <w:szCs w:val="24"/>
                <w:u w:val="none"/>
                <w:lang w:eastAsia="zh-CN"/>
              </w:rPr>
              <w:t>〕</w:t>
            </w:r>
            <w:r>
              <w:rPr>
                <w:rFonts w:hint="eastAsia" w:ascii="Times New Roman" w:hAnsi="Times New Roman" w:cs="Times New Roman"/>
                <w:i w:val="0"/>
                <w:color w:val="000000"/>
                <w:sz w:val="24"/>
                <w:szCs w:val="24"/>
                <w:u w:val="none"/>
                <w:lang w:val="en-US" w:eastAsia="zh-CN"/>
              </w:rPr>
              <w:t>64</w:t>
            </w:r>
            <w:r>
              <w:rPr>
                <w:rFonts w:hint="eastAsia" w:ascii="Times New Roman" w:hAnsi="Times New Roman" w:cs="Times New Roman"/>
                <w:i w:val="0"/>
                <w:color w:val="000000"/>
                <w:sz w:val="24"/>
                <w:szCs w:val="24"/>
                <w:u w:val="none"/>
                <w:lang w:eastAsia="zh-CN"/>
              </w:rPr>
              <w:t>号）</w:t>
            </w:r>
          </w:p>
        </w:tc>
      </w:tr>
      <w:tr w14:paraId="50F6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EF36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A36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5E73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主要用于党员干部教育培训方面的开支，具体开支在党员干部教育培训中产生的师资费、住宿费、伙食费、异地培训费、资料费、交通费及其他费和教师外出培训费等。</w:t>
            </w:r>
          </w:p>
        </w:tc>
      </w:tr>
      <w:tr w14:paraId="0DBB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017B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AAA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5E30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eastAsia="zh-CN"/>
              </w:rPr>
              <w:t>制定</w:t>
            </w:r>
            <w:r>
              <w:rPr>
                <w:rFonts w:hint="eastAsia" w:ascii="Times New Roman" w:hAnsi="Times New Roman" w:cs="Times New Roman"/>
                <w:i w:val="0"/>
                <w:color w:val="000000"/>
                <w:sz w:val="24"/>
                <w:szCs w:val="24"/>
                <w:u w:val="none"/>
                <w:lang w:val="en-US" w:eastAsia="zh-CN"/>
              </w:rPr>
              <w:t>2024年干部培训计划，并进行申报</w:t>
            </w:r>
          </w:p>
        </w:tc>
      </w:tr>
      <w:tr w14:paraId="023A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E6B6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539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4C82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2024年全年</w:t>
            </w:r>
          </w:p>
        </w:tc>
      </w:tr>
      <w:tr w14:paraId="3C9F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F74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6DB853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E90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35AF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8780000元</w:t>
            </w:r>
          </w:p>
        </w:tc>
      </w:tr>
      <w:tr w14:paraId="31A8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0098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D95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6539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val="en-US" w:eastAsia="zh-CN"/>
              </w:rPr>
              <w:t>8780000元</w:t>
            </w:r>
          </w:p>
        </w:tc>
      </w:tr>
      <w:tr w14:paraId="4C1F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ABE8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C37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1D5D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0元</w:t>
            </w:r>
          </w:p>
        </w:tc>
      </w:tr>
      <w:tr w14:paraId="5E48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6E5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0D3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347C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71AE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109B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全面高质量完成县委交办的干部教育培训工作。</w:t>
            </w:r>
          </w:p>
        </w:tc>
      </w:tr>
      <w:tr w14:paraId="2A5F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shd w:val="clear" w:color="auto" w:fill="auto"/>
            <w:noWrap w:val="0"/>
            <w:vAlign w:val="center"/>
          </w:tcPr>
          <w:p w14:paraId="6766F8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9940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EAC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68B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774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EBB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B5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EEE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D4F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5FB1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6F0FBE3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70A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F72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F4E80">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培训学员</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A53D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4C85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3000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29FA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E17F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F1C2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6507</w:t>
            </w:r>
          </w:p>
        </w:tc>
      </w:tr>
      <w:tr w14:paraId="10AC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203BA3E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E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020B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A0C26">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培训班次</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7C6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B2B7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4617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eastAsia="zh-CN"/>
              </w:rPr>
              <w:t>期</w:t>
            </w:r>
            <w:r>
              <w:rPr>
                <w:rFonts w:hint="eastAsia" w:ascii="Times New Roman" w:hAnsi="Times New Roman" w:cs="Times New Roman"/>
                <w:i w:val="0"/>
                <w:color w:val="000000"/>
                <w:sz w:val="24"/>
                <w:szCs w:val="24"/>
                <w:u w:val="none"/>
                <w:lang w:val="en-US" w:eastAsia="zh-CN"/>
              </w:rPr>
              <w:t>/年</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3D6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5692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22</w:t>
            </w:r>
          </w:p>
        </w:tc>
      </w:tr>
      <w:tr w14:paraId="2641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080091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EB07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2A4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7429A">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学员理论水平提升合格率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E6A4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4757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C572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45D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3122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97%</w:t>
            </w:r>
          </w:p>
        </w:tc>
      </w:tr>
      <w:tr w14:paraId="12EA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05E8420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784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0D7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7BEAA">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培训时间</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44A5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32EC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A2A7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月</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966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53F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w:t>
            </w:r>
          </w:p>
        </w:tc>
      </w:tr>
      <w:tr w14:paraId="0036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6"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3EEF66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386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shd w:val="clear" w:color="auto" w:fill="auto"/>
            <w:noWrap w:val="0"/>
            <w:vAlign w:val="center"/>
          </w:tcPr>
          <w:p w14:paraId="72F82C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49CBE7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36114799">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提升学员理论素质</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502EBE0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65EC724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持续提升</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0B912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938" w:type="dxa"/>
            <w:tcBorders>
              <w:top w:val="single" w:color="000000" w:sz="4" w:space="0"/>
              <w:left w:val="single" w:color="000000" w:sz="4" w:space="0"/>
              <w:right w:val="single" w:color="000000" w:sz="4" w:space="0"/>
            </w:tcBorders>
            <w:shd w:val="clear" w:color="auto" w:fill="auto"/>
            <w:noWrap w:val="0"/>
            <w:vAlign w:val="center"/>
          </w:tcPr>
          <w:p w14:paraId="2EB5838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22A6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持续提升</w:t>
            </w:r>
          </w:p>
        </w:tc>
      </w:tr>
      <w:tr w14:paraId="0944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2"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6BD3CD0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noWrap w:val="0"/>
            <w:vAlign w:val="center"/>
          </w:tcPr>
          <w:p w14:paraId="0AC856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3ABB5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shd w:val="clear" w:color="auto" w:fill="auto"/>
            <w:noWrap w:val="0"/>
            <w:vAlign w:val="center"/>
          </w:tcPr>
          <w:p w14:paraId="391519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245C4C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4C585">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学员满意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F162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12B3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0071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C903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9A21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94%</w:t>
            </w:r>
          </w:p>
        </w:tc>
      </w:tr>
      <w:tr w14:paraId="5952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652" w:type="dxa"/>
            <w:vMerge w:val="continue"/>
            <w:tcBorders>
              <w:top w:val="single" w:color="000000" w:sz="4" w:space="0"/>
              <w:left w:val="single" w:color="000000" w:sz="4" w:space="0"/>
              <w:bottom w:val="single" w:color="000000" w:sz="4" w:space="0"/>
            </w:tcBorders>
            <w:shd w:val="clear" w:color="auto" w:fill="auto"/>
            <w:noWrap w:val="0"/>
            <w:vAlign w:val="center"/>
          </w:tcPr>
          <w:p w14:paraId="4F67E93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CDE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77C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00F004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6DE59958">
            <w:pPr>
              <w:keepNext w:val="0"/>
              <w:keepLines w:val="0"/>
              <w:pageBreakBefore w:val="0"/>
              <w:kinsoku/>
              <w:wordWrap/>
              <w:overflowPunct/>
              <w:topLinePunct w:val="0"/>
              <w:autoSpaceDE/>
              <w:autoSpaceDN/>
              <w:bidi w:val="0"/>
              <w:adjustRightInd/>
              <w:snapToGrid/>
              <w:spacing w:line="300" w:lineRule="exact"/>
              <w:ind w:left="0" w:leftChars="0"/>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干部教育培训经费</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77CF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65B6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8187000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AFB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cs="Times New Roman"/>
                <w:i w:val="0"/>
                <w:color w:val="000000"/>
                <w:sz w:val="24"/>
                <w:szCs w:val="24"/>
                <w:u w:val="none"/>
                <w:lang w:eastAsia="zh-CN"/>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F7E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72A4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8187000</w:t>
            </w:r>
          </w:p>
        </w:tc>
      </w:tr>
    </w:tbl>
    <w:p w14:paraId="7A889168">
      <w:pPr>
        <w:spacing w:line="578" w:lineRule="exact"/>
        <w:ind w:firstLine="640"/>
        <w:rPr>
          <w:rFonts w:eastAsia="仿宋_GB2312" w:cs="仿宋_GB2312"/>
          <w:kern w:val="0"/>
          <w:sz w:val="32"/>
          <w:szCs w:val="32"/>
        </w:rPr>
      </w:pPr>
    </w:p>
    <w:p w14:paraId="1A0BB175">
      <w:pPr>
        <w:spacing w:line="578" w:lineRule="exact"/>
        <w:ind w:firstLine="640"/>
        <w:rPr>
          <w:rFonts w:eastAsia="仿宋_GB2312" w:cs="仿宋_GB2312"/>
          <w:kern w:val="0"/>
          <w:sz w:val="32"/>
          <w:szCs w:val="32"/>
        </w:rPr>
      </w:pPr>
    </w:p>
    <w:p w14:paraId="1A0BB176">
      <w:pPr>
        <w:spacing w:line="578" w:lineRule="exact"/>
        <w:ind w:firstLine="640"/>
        <w:rPr>
          <w:rFonts w:eastAsia="仿宋_GB2312" w:cs="仿宋_GB2312"/>
          <w:kern w:val="0"/>
          <w:sz w:val="32"/>
          <w:szCs w:val="32"/>
        </w:rPr>
      </w:pPr>
      <w:bookmarkStart w:id="3" w:name="_Toc15396618"/>
      <w:r>
        <w:rPr>
          <w:rFonts w:hint="eastAsia" w:eastAsia="仿宋_GB2312" w:cs="仿宋_GB2312"/>
          <w:kern w:val="0"/>
          <w:sz w:val="32"/>
          <w:szCs w:val="32"/>
        </w:rPr>
        <w:br w:type="page"/>
      </w:r>
    </w:p>
    <w:bookmarkEnd w:id="1"/>
    <w:bookmarkEnd w:id="3"/>
    <w:p w14:paraId="1A0BB186"/>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C264D9D-D0E8-412B-9E35-4BF2235F0B2C}"/>
  </w:font>
  <w:font w:name="Arial">
    <w:panose1 w:val="020B0604020202020204"/>
    <w:charset w:val="01"/>
    <w:family w:val="swiss"/>
    <w:pitch w:val="default"/>
    <w:sig w:usb0="E0002EFF" w:usb1="C000785B" w:usb2="00000009" w:usb3="00000000" w:csb0="400001FF" w:csb1="FFFF0000"/>
    <w:embedRegular r:id="rId2" w:fontKey="{9049B673-B3CE-4C8E-81EF-BC09229DDCC8}"/>
  </w:font>
  <w:font w:name="黑体">
    <w:panose1 w:val="02010609060101010101"/>
    <w:charset w:val="86"/>
    <w:family w:val="auto"/>
    <w:pitch w:val="default"/>
    <w:sig w:usb0="800002BF" w:usb1="38CF7CFA" w:usb2="00000016" w:usb3="00000000" w:csb0="00040001" w:csb1="00000000"/>
    <w:embedRegular r:id="rId3" w:fontKey="{57AA80C6-9BBD-4DBB-87D2-2EF45ACEA5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E967EAC-02F5-4DB8-AD66-A9659BDE526D}"/>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460A96A8-CA8E-4B6A-93F1-43A013378409}"/>
  </w:font>
  <w:font w:name="仿宋_GB2312">
    <w:altName w:val="仿宋"/>
    <w:panose1 w:val="02010609030101010101"/>
    <w:charset w:val="86"/>
    <w:family w:val="modern"/>
    <w:pitch w:val="default"/>
    <w:sig w:usb0="00000000" w:usb1="00000000" w:usb2="00000000" w:usb3="00000000" w:csb0="00040000" w:csb1="00000000"/>
    <w:embedRegular r:id="rId6" w:fontKey="{C56F2E33-2A6E-49E2-AA04-308D3EB4FFDE}"/>
  </w:font>
  <w:font w:name="??">
    <w:altName w:val="Calibri"/>
    <w:panose1 w:val="00000000000000000000"/>
    <w:charset w:val="00"/>
    <w:family w:val="roman"/>
    <w:pitch w:val="default"/>
    <w:sig w:usb0="00000000" w:usb1="00000000" w:usb2="00000000" w:usb3="00000000" w:csb0="00000000" w:csb1="00000000"/>
  </w:font>
  <w:font w:name="C059">
    <w:altName w:val="Calibri"/>
    <w:panose1 w:val="00000500000000000000"/>
    <w:charset w:val="00"/>
    <w:family w:val="auto"/>
    <w:pitch w:val="default"/>
    <w:sig w:usb0="00000000" w:usb1="00000000" w:usb2="00000000" w:usb3="00000000" w:csb0="6000009F" w:csb1="00000000"/>
  </w:font>
  <w:font w:name="方正小标宋简体">
    <w:panose1 w:val="02000000000000000000"/>
    <w:charset w:val="86"/>
    <w:family w:val="script"/>
    <w:pitch w:val="default"/>
    <w:sig w:usb0="00000001" w:usb1="08000000" w:usb2="00000000" w:usb3="00000000" w:csb0="00040000" w:csb1="00000000"/>
    <w:embedRegular r:id="rId7" w:fontKey="{8D293559-FFED-4498-A012-C242F8A0248D}"/>
  </w:font>
  <w:font w:name="楷体_GB2312">
    <w:altName w:val="楷体"/>
    <w:panose1 w:val="02010609030101010101"/>
    <w:charset w:val="86"/>
    <w:family w:val="auto"/>
    <w:pitch w:val="default"/>
    <w:sig w:usb0="00000000" w:usb1="00000000" w:usb2="00000000" w:usb3="00000000" w:csb0="00040000" w:csb1="00000000"/>
    <w:embedRegular r:id="rId8" w:fontKey="{FC659889-868D-46F5-8068-7B71C96FA7A3}"/>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800002BF" w:usb1="184F6CF8" w:usb2="00000012" w:usb3="00000000" w:csb0="00020001" w:csb1="00000000"/>
  </w:font>
  <w:font w:name="方正黑体_GBK">
    <w:panose1 w:val="03000509000000000000"/>
    <w:charset w:val="86"/>
    <w:family w:val="auto"/>
    <w:pitch w:val="default"/>
    <w:sig w:usb0="00000001" w:usb1="080E0000" w:usb2="00000000" w:usb3="00000000" w:csb0="00040000" w:csb1="00000000"/>
    <w:embedRegular r:id="rId9" w:fontKey="{6A6C2089-C7F5-429F-A9F0-FD4074211E4B}"/>
  </w:font>
  <w:font w:name="方正楷体_GBK">
    <w:panose1 w:val="03000509000000000000"/>
    <w:charset w:val="86"/>
    <w:family w:val="auto"/>
    <w:pitch w:val="default"/>
    <w:sig w:usb0="00000001" w:usb1="080E0000" w:usb2="00000000" w:usb3="00000000" w:csb0="00040000" w:csb1="00000000"/>
    <w:embedRegular r:id="rId10" w:fontKey="{EB9BD95A-1347-42AB-AD1B-1EA70AAC24F5}"/>
  </w:font>
  <w:font w:name="方正仿宋_GBK">
    <w:panose1 w:val="03000509000000000000"/>
    <w:charset w:val="86"/>
    <w:family w:val="auto"/>
    <w:pitch w:val="default"/>
    <w:sig w:usb0="00000001" w:usb1="080E0000" w:usb2="00000000" w:usb3="00000000" w:csb0="00040000" w:csb1="00000000"/>
    <w:embedRegular r:id="rId11" w:fontKey="{A2ED295D-F35F-46EC-9B7E-7F1528ACC2D9}"/>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791A9AF">
        <w:pPr>
          <w:pStyle w:val="10"/>
          <w:jc w:val="center"/>
        </w:pPr>
        <w:r>
          <w:fldChar w:fldCharType="begin"/>
        </w:r>
        <w:r>
          <w:instrText xml:space="preserve">PAGE   \* MERGEFORMAT</w:instrText>
        </w:r>
        <w:r>
          <w:fldChar w:fldCharType="separate"/>
        </w:r>
        <w:r>
          <w:rPr>
            <w:lang w:val="zh-CN"/>
          </w:rPr>
          <w:t>2</w:t>
        </w:r>
        <w:r>
          <w:fldChar w:fldCharType="end"/>
        </w:r>
      </w:p>
    </w:sdtContent>
  </w:sdt>
  <w:p w14:paraId="1A0BB18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980072"/>
      <w:docPartObj>
        <w:docPartGallery w:val="autotext"/>
      </w:docPartObj>
    </w:sdtPr>
    <w:sdtContent>
      <w:p w14:paraId="484B79E3">
        <w:pPr>
          <w:pStyle w:val="10"/>
          <w:jc w:val="center"/>
        </w:pPr>
        <w:r>
          <w:fldChar w:fldCharType="begin"/>
        </w:r>
        <w:r>
          <w:instrText xml:space="preserve">PAGE   \* MERGEFORMAT</w:instrText>
        </w:r>
        <w:r>
          <w:fldChar w:fldCharType="separate"/>
        </w:r>
        <w:r>
          <w:rPr>
            <w:lang w:val="zh-CN"/>
          </w:rPr>
          <w:t>2</w:t>
        </w:r>
        <w:r>
          <w:fldChar w:fldCharType="end"/>
        </w:r>
      </w:p>
    </w:sdtContent>
  </w:sdt>
  <w:p w14:paraId="1A0BB18C">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B187">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B12"/>
    <w:rsid w:val="00002CE8"/>
    <w:rsid w:val="000072BE"/>
    <w:rsid w:val="000222C6"/>
    <w:rsid w:val="00024319"/>
    <w:rsid w:val="0002549F"/>
    <w:rsid w:val="00031646"/>
    <w:rsid w:val="0004056B"/>
    <w:rsid w:val="000468DB"/>
    <w:rsid w:val="000609D7"/>
    <w:rsid w:val="0006487A"/>
    <w:rsid w:val="00065F8F"/>
    <w:rsid w:val="00070318"/>
    <w:rsid w:val="00070A43"/>
    <w:rsid w:val="000768F2"/>
    <w:rsid w:val="0009184B"/>
    <w:rsid w:val="00094236"/>
    <w:rsid w:val="0009593C"/>
    <w:rsid w:val="00097322"/>
    <w:rsid w:val="00097A9D"/>
    <w:rsid w:val="000A002C"/>
    <w:rsid w:val="000A6A92"/>
    <w:rsid w:val="000B047F"/>
    <w:rsid w:val="000B5923"/>
    <w:rsid w:val="000B5A48"/>
    <w:rsid w:val="000B6323"/>
    <w:rsid w:val="000B6FF3"/>
    <w:rsid w:val="000B731F"/>
    <w:rsid w:val="000C2728"/>
    <w:rsid w:val="000C3467"/>
    <w:rsid w:val="000C3CA6"/>
    <w:rsid w:val="000C3FF0"/>
    <w:rsid w:val="000C5AE4"/>
    <w:rsid w:val="000D1267"/>
    <w:rsid w:val="000D1D50"/>
    <w:rsid w:val="000D3E29"/>
    <w:rsid w:val="000D5782"/>
    <w:rsid w:val="000E658C"/>
    <w:rsid w:val="000E6613"/>
    <w:rsid w:val="000E7119"/>
    <w:rsid w:val="000F06A4"/>
    <w:rsid w:val="000F20EB"/>
    <w:rsid w:val="00114E9B"/>
    <w:rsid w:val="00121098"/>
    <w:rsid w:val="00142216"/>
    <w:rsid w:val="00144561"/>
    <w:rsid w:val="00144970"/>
    <w:rsid w:val="00144D6A"/>
    <w:rsid w:val="0014729F"/>
    <w:rsid w:val="00151E80"/>
    <w:rsid w:val="00157BAB"/>
    <w:rsid w:val="001649AA"/>
    <w:rsid w:val="001654D1"/>
    <w:rsid w:val="00173B89"/>
    <w:rsid w:val="00174518"/>
    <w:rsid w:val="00174B74"/>
    <w:rsid w:val="0018106D"/>
    <w:rsid w:val="00186DA7"/>
    <w:rsid w:val="001877A7"/>
    <w:rsid w:val="00191536"/>
    <w:rsid w:val="00196687"/>
    <w:rsid w:val="001A467B"/>
    <w:rsid w:val="001B0F59"/>
    <w:rsid w:val="001B698A"/>
    <w:rsid w:val="001C0962"/>
    <w:rsid w:val="001C39FA"/>
    <w:rsid w:val="001C7CF6"/>
    <w:rsid w:val="001D4B2E"/>
    <w:rsid w:val="001D7531"/>
    <w:rsid w:val="001E42D9"/>
    <w:rsid w:val="001E737D"/>
    <w:rsid w:val="001F0592"/>
    <w:rsid w:val="001F1345"/>
    <w:rsid w:val="001F1CA7"/>
    <w:rsid w:val="001F4563"/>
    <w:rsid w:val="001F7506"/>
    <w:rsid w:val="002006CD"/>
    <w:rsid w:val="00202B36"/>
    <w:rsid w:val="00204B7A"/>
    <w:rsid w:val="00204CDE"/>
    <w:rsid w:val="002074AD"/>
    <w:rsid w:val="00210432"/>
    <w:rsid w:val="0021101A"/>
    <w:rsid w:val="00220536"/>
    <w:rsid w:val="002238AA"/>
    <w:rsid w:val="00235629"/>
    <w:rsid w:val="00244AA1"/>
    <w:rsid w:val="002605D2"/>
    <w:rsid w:val="00260C38"/>
    <w:rsid w:val="002616C0"/>
    <w:rsid w:val="00265372"/>
    <w:rsid w:val="002662AA"/>
    <w:rsid w:val="00280496"/>
    <w:rsid w:val="00294DC9"/>
    <w:rsid w:val="00295495"/>
    <w:rsid w:val="00296DAB"/>
    <w:rsid w:val="002A0B54"/>
    <w:rsid w:val="002A31DE"/>
    <w:rsid w:val="002B1A32"/>
    <w:rsid w:val="002B2613"/>
    <w:rsid w:val="002B5554"/>
    <w:rsid w:val="002D6D05"/>
    <w:rsid w:val="002F1818"/>
    <w:rsid w:val="002F42F1"/>
    <w:rsid w:val="002F567B"/>
    <w:rsid w:val="00314109"/>
    <w:rsid w:val="0031578B"/>
    <w:rsid w:val="003158F9"/>
    <w:rsid w:val="003216A9"/>
    <w:rsid w:val="00325EA3"/>
    <w:rsid w:val="00335A74"/>
    <w:rsid w:val="00337B1D"/>
    <w:rsid w:val="0036561B"/>
    <w:rsid w:val="0037013F"/>
    <w:rsid w:val="003711AA"/>
    <w:rsid w:val="003771E9"/>
    <w:rsid w:val="0038001A"/>
    <w:rsid w:val="00380C92"/>
    <w:rsid w:val="00392C71"/>
    <w:rsid w:val="00396FEA"/>
    <w:rsid w:val="003A484F"/>
    <w:rsid w:val="003A4883"/>
    <w:rsid w:val="003B0BE0"/>
    <w:rsid w:val="003B0C1B"/>
    <w:rsid w:val="003B688C"/>
    <w:rsid w:val="003C0291"/>
    <w:rsid w:val="003C2A43"/>
    <w:rsid w:val="003C39AE"/>
    <w:rsid w:val="003C7B60"/>
    <w:rsid w:val="003D0C0F"/>
    <w:rsid w:val="003D1FB2"/>
    <w:rsid w:val="003D66DA"/>
    <w:rsid w:val="003D7649"/>
    <w:rsid w:val="003E1310"/>
    <w:rsid w:val="003E6F55"/>
    <w:rsid w:val="004051CF"/>
    <w:rsid w:val="00406254"/>
    <w:rsid w:val="004223DE"/>
    <w:rsid w:val="00434489"/>
    <w:rsid w:val="004358C2"/>
    <w:rsid w:val="00435BFD"/>
    <w:rsid w:val="00437085"/>
    <w:rsid w:val="00442A99"/>
    <w:rsid w:val="00443880"/>
    <w:rsid w:val="004464F4"/>
    <w:rsid w:val="00453FE1"/>
    <w:rsid w:val="004665D1"/>
    <w:rsid w:val="00471401"/>
    <w:rsid w:val="00473F31"/>
    <w:rsid w:val="0047497B"/>
    <w:rsid w:val="0048263A"/>
    <w:rsid w:val="00487E5D"/>
    <w:rsid w:val="00495517"/>
    <w:rsid w:val="004A711F"/>
    <w:rsid w:val="004B199D"/>
    <w:rsid w:val="004B2701"/>
    <w:rsid w:val="004B4690"/>
    <w:rsid w:val="004E0A2D"/>
    <w:rsid w:val="004E206B"/>
    <w:rsid w:val="004E6DF7"/>
    <w:rsid w:val="004F0FBD"/>
    <w:rsid w:val="00501075"/>
    <w:rsid w:val="00503C20"/>
    <w:rsid w:val="00505A47"/>
    <w:rsid w:val="00512FDA"/>
    <w:rsid w:val="00520DA0"/>
    <w:rsid w:val="00524242"/>
    <w:rsid w:val="005312D8"/>
    <w:rsid w:val="00531834"/>
    <w:rsid w:val="00535588"/>
    <w:rsid w:val="00543C53"/>
    <w:rsid w:val="0056034C"/>
    <w:rsid w:val="00563AFA"/>
    <w:rsid w:val="00565141"/>
    <w:rsid w:val="00565F1E"/>
    <w:rsid w:val="005664BB"/>
    <w:rsid w:val="00566FFA"/>
    <w:rsid w:val="00572C5F"/>
    <w:rsid w:val="0057481D"/>
    <w:rsid w:val="005750BC"/>
    <w:rsid w:val="0058486E"/>
    <w:rsid w:val="00585B33"/>
    <w:rsid w:val="0059014D"/>
    <w:rsid w:val="005B5C64"/>
    <w:rsid w:val="005C5337"/>
    <w:rsid w:val="005C6BD0"/>
    <w:rsid w:val="005D1C8B"/>
    <w:rsid w:val="005D44D4"/>
    <w:rsid w:val="005D468D"/>
    <w:rsid w:val="005D5CED"/>
    <w:rsid w:val="005F1A4C"/>
    <w:rsid w:val="00600F33"/>
    <w:rsid w:val="00605688"/>
    <w:rsid w:val="006070AF"/>
    <w:rsid w:val="00607E6C"/>
    <w:rsid w:val="006101B1"/>
    <w:rsid w:val="0061441B"/>
    <w:rsid w:val="00614E44"/>
    <w:rsid w:val="00614E87"/>
    <w:rsid w:val="0062055B"/>
    <w:rsid w:val="0062208A"/>
    <w:rsid w:val="0062270A"/>
    <w:rsid w:val="00622830"/>
    <w:rsid w:val="00623DA0"/>
    <w:rsid w:val="00630AEF"/>
    <w:rsid w:val="006325F8"/>
    <w:rsid w:val="00633463"/>
    <w:rsid w:val="00634C9A"/>
    <w:rsid w:val="0064091F"/>
    <w:rsid w:val="00641EA1"/>
    <w:rsid w:val="006440E4"/>
    <w:rsid w:val="0066343B"/>
    <w:rsid w:val="00664777"/>
    <w:rsid w:val="00665221"/>
    <w:rsid w:val="006748A4"/>
    <w:rsid w:val="00681A31"/>
    <w:rsid w:val="00683E73"/>
    <w:rsid w:val="00691155"/>
    <w:rsid w:val="006922D5"/>
    <w:rsid w:val="006A3141"/>
    <w:rsid w:val="006A5E34"/>
    <w:rsid w:val="006B2422"/>
    <w:rsid w:val="006B2B9A"/>
    <w:rsid w:val="006C0694"/>
    <w:rsid w:val="006C104E"/>
    <w:rsid w:val="006C1937"/>
    <w:rsid w:val="006C20A8"/>
    <w:rsid w:val="006D0C6C"/>
    <w:rsid w:val="006F020C"/>
    <w:rsid w:val="00704755"/>
    <w:rsid w:val="0071062B"/>
    <w:rsid w:val="007127B7"/>
    <w:rsid w:val="0071798E"/>
    <w:rsid w:val="007205C2"/>
    <w:rsid w:val="00733FCB"/>
    <w:rsid w:val="0074120E"/>
    <w:rsid w:val="007416B6"/>
    <w:rsid w:val="00746F48"/>
    <w:rsid w:val="0075404D"/>
    <w:rsid w:val="0076182A"/>
    <w:rsid w:val="00764AAE"/>
    <w:rsid w:val="00766FC5"/>
    <w:rsid w:val="00767B7E"/>
    <w:rsid w:val="00776B53"/>
    <w:rsid w:val="007770C3"/>
    <w:rsid w:val="00784D24"/>
    <w:rsid w:val="00785FBA"/>
    <w:rsid w:val="00786E4A"/>
    <w:rsid w:val="007875EB"/>
    <w:rsid w:val="0079426B"/>
    <w:rsid w:val="007A03FA"/>
    <w:rsid w:val="007A45F4"/>
    <w:rsid w:val="007B3351"/>
    <w:rsid w:val="007B42D2"/>
    <w:rsid w:val="007B6BCD"/>
    <w:rsid w:val="007C3E9D"/>
    <w:rsid w:val="007D1682"/>
    <w:rsid w:val="007D312A"/>
    <w:rsid w:val="007D3F19"/>
    <w:rsid w:val="007E23B0"/>
    <w:rsid w:val="007E23E5"/>
    <w:rsid w:val="007E6C82"/>
    <w:rsid w:val="007F1253"/>
    <w:rsid w:val="007F1991"/>
    <w:rsid w:val="007F2C2F"/>
    <w:rsid w:val="007F55FC"/>
    <w:rsid w:val="007F5665"/>
    <w:rsid w:val="00800112"/>
    <w:rsid w:val="00800D15"/>
    <w:rsid w:val="00803255"/>
    <w:rsid w:val="00813348"/>
    <w:rsid w:val="008253BB"/>
    <w:rsid w:val="00826248"/>
    <w:rsid w:val="00832CD7"/>
    <w:rsid w:val="0083706E"/>
    <w:rsid w:val="008408F6"/>
    <w:rsid w:val="008423A5"/>
    <w:rsid w:val="00850625"/>
    <w:rsid w:val="00853718"/>
    <w:rsid w:val="00855221"/>
    <w:rsid w:val="00860645"/>
    <w:rsid w:val="00871F71"/>
    <w:rsid w:val="00872FD8"/>
    <w:rsid w:val="0088008A"/>
    <w:rsid w:val="00885AF4"/>
    <w:rsid w:val="008900A5"/>
    <w:rsid w:val="008922CF"/>
    <w:rsid w:val="008939CD"/>
    <w:rsid w:val="0089505F"/>
    <w:rsid w:val="008A2014"/>
    <w:rsid w:val="008A590C"/>
    <w:rsid w:val="008B51D1"/>
    <w:rsid w:val="008B768C"/>
    <w:rsid w:val="008C4DB1"/>
    <w:rsid w:val="008C4EAF"/>
    <w:rsid w:val="008C5176"/>
    <w:rsid w:val="008C5261"/>
    <w:rsid w:val="008C7FD0"/>
    <w:rsid w:val="008E1DE7"/>
    <w:rsid w:val="008E707C"/>
    <w:rsid w:val="00900B08"/>
    <w:rsid w:val="00902155"/>
    <w:rsid w:val="00902FA3"/>
    <w:rsid w:val="00905991"/>
    <w:rsid w:val="00923564"/>
    <w:rsid w:val="0092392E"/>
    <w:rsid w:val="00923E44"/>
    <w:rsid w:val="009315F9"/>
    <w:rsid w:val="00933499"/>
    <w:rsid w:val="00935C98"/>
    <w:rsid w:val="00946945"/>
    <w:rsid w:val="00951248"/>
    <w:rsid w:val="0095152F"/>
    <w:rsid w:val="009535D2"/>
    <w:rsid w:val="00954C49"/>
    <w:rsid w:val="00955E37"/>
    <w:rsid w:val="00961055"/>
    <w:rsid w:val="00965D60"/>
    <w:rsid w:val="009670FD"/>
    <w:rsid w:val="0097099F"/>
    <w:rsid w:val="00971997"/>
    <w:rsid w:val="00971FFC"/>
    <w:rsid w:val="0098660A"/>
    <w:rsid w:val="009931C3"/>
    <w:rsid w:val="009B0BB9"/>
    <w:rsid w:val="009B2C43"/>
    <w:rsid w:val="009B4EAE"/>
    <w:rsid w:val="009B5E1C"/>
    <w:rsid w:val="009B7573"/>
    <w:rsid w:val="009B7F60"/>
    <w:rsid w:val="009C22F4"/>
    <w:rsid w:val="009C2A4B"/>
    <w:rsid w:val="009C2E98"/>
    <w:rsid w:val="009D3447"/>
    <w:rsid w:val="009D4711"/>
    <w:rsid w:val="009F1185"/>
    <w:rsid w:val="009F18CD"/>
    <w:rsid w:val="009F2A13"/>
    <w:rsid w:val="009F7527"/>
    <w:rsid w:val="00A04EB0"/>
    <w:rsid w:val="00A05B75"/>
    <w:rsid w:val="00A076D1"/>
    <w:rsid w:val="00A07DFC"/>
    <w:rsid w:val="00A13CC1"/>
    <w:rsid w:val="00A16847"/>
    <w:rsid w:val="00A16D9C"/>
    <w:rsid w:val="00A20050"/>
    <w:rsid w:val="00A237D8"/>
    <w:rsid w:val="00A268C4"/>
    <w:rsid w:val="00A27F46"/>
    <w:rsid w:val="00A30390"/>
    <w:rsid w:val="00A307CD"/>
    <w:rsid w:val="00A331C8"/>
    <w:rsid w:val="00A40A00"/>
    <w:rsid w:val="00A4142F"/>
    <w:rsid w:val="00A422EB"/>
    <w:rsid w:val="00A453DC"/>
    <w:rsid w:val="00A45BB7"/>
    <w:rsid w:val="00A52E29"/>
    <w:rsid w:val="00A56DF2"/>
    <w:rsid w:val="00A56E6E"/>
    <w:rsid w:val="00A60765"/>
    <w:rsid w:val="00A629C3"/>
    <w:rsid w:val="00A67AB5"/>
    <w:rsid w:val="00A733B2"/>
    <w:rsid w:val="00A741C2"/>
    <w:rsid w:val="00A9174D"/>
    <w:rsid w:val="00A91760"/>
    <w:rsid w:val="00A93B00"/>
    <w:rsid w:val="00A93C21"/>
    <w:rsid w:val="00AA0966"/>
    <w:rsid w:val="00AB2788"/>
    <w:rsid w:val="00AB64C9"/>
    <w:rsid w:val="00AC16C8"/>
    <w:rsid w:val="00AC3C6A"/>
    <w:rsid w:val="00AC6DBD"/>
    <w:rsid w:val="00AD10F5"/>
    <w:rsid w:val="00AD3117"/>
    <w:rsid w:val="00AD531A"/>
    <w:rsid w:val="00AD5620"/>
    <w:rsid w:val="00AD56EF"/>
    <w:rsid w:val="00AD656B"/>
    <w:rsid w:val="00AD7C1B"/>
    <w:rsid w:val="00AE16BA"/>
    <w:rsid w:val="00AE1EBE"/>
    <w:rsid w:val="00AE2E35"/>
    <w:rsid w:val="00AF26BC"/>
    <w:rsid w:val="00B03C9D"/>
    <w:rsid w:val="00B0552A"/>
    <w:rsid w:val="00B060AE"/>
    <w:rsid w:val="00B10517"/>
    <w:rsid w:val="00B1232F"/>
    <w:rsid w:val="00B14E76"/>
    <w:rsid w:val="00B161B8"/>
    <w:rsid w:val="00B2048C"/>
    <w:rsid w:val="00B310B9"/>
    <w:rsid w:val="00B35F3F"/>
    <w:rsid w:val="00B36CBB"/>
    <w:rsid w:val="00B406BE"/>
    <w:rsid w:val="00B425E0"/>
    <w:rsid w:val="00B440AA"/>
    <w:rsid w:val="00B44B70"/>
    <w:rsid w:val="00B53C56"/>
    <w:rsid w:val="00B57DAF"/>
    <w:rsid w:val="00B705A2"/>
    <w:rsid w:val="00B72B34"/>
    <w:rsid w:val="00B77EA6"/>
    <w:rsid w:val="00B80079"/>
    <w:rsid w:val="00B81598"/>
    <w:rsid w:val="00B841F1"/>
    <w:rsid w:val="00B943E0"/>
    <w:rsid w:val="00B944D6"/>
    <w:rsid w:val="00B96FEF"/>
    <w:rsid w:val="00BB4DF0"/>
    <w:rsid w:val="00BB56D8"/>
    <w:rsid w:val="00BC289F"/>
    <w:rsid w:val="00BC2D50"/>
    <w:rsid w:val="00BC5361"/>
    <w:rsid w:val="00BC5460"/>
    <w:rsid w:val="00BC5EAC"/>
    <w:rsid w:val="00BC6B50"/>
    <w:rsid w:val="00BD0E25"/>
    <w:rsid w:val="00BD7CC9"/>
    <w:rsid w:val="00BE0D60"/>
    <w:rsid w:val="00BE1467"/>
    <w:rsid w:val="00BF1426"/>
    <w:rsid w:val="00BF5BD6"/>
    <w:rsid w:val="00C03E31"/>
    <w:rsid w:val="00C27547"/>
    <w:rsid w:val="00C33E72"/>
    <w:rsid w:val="00C354B2"/>
    <w:rsid w:val="00C35554"/>
    <w:rsid w:val="00C417E8"/>
    <w:rsid w:val="00C42709"/>
    <w:rsid w:val="00C52FC2"/>
    <w:rsid w:val="00C533CC"/>
    <w:rsid w:val="00C5751C"/>
    <w:rsid w:val="00C61BFC"/>
    <w:rsid w:val="00C62B85"/>
    <w:rsid w:val="00C65438"/>
    <w:rsid w:val="00C73473"/>
    <w:rsid w:val="00C87FD8"/>
    <w:rsid w:val="00C91381"/>
    <w:rsid w:val="00C91CBB"/>
    <w:rsid w:val="00C92D5C"/>
    <w:rsid w:val="00CB4E70"/>
    <w:rsid w:val="00CC09B6"/>
    <w:rsid w:val="00CC3188"/>
    <w:rsid w:val="00CC38DE"/>
    <w:rsid w:val="00CC666F"/>
    <w:rsid w:val="00CD1E3F"/>
    <w:rsid w:val="00CE44F6"/>
    <w:rsid w:val="00CE49DA"/>
    <w:rsid w:val="00CE7B61"/>
    <w:rsid w:val="00D00095"/>
    <w:rsid w:val="00D00838"/>
    <w:rsid w:val="00D114F0"/>
    <w:rsid w:val="00D16F00"/>
    <w:rsid w:val="00D17D31"/>
    <w:rsid w:val="00D20620"/>
    <w:rsid w:val="00D254F7"/>
    <w:rsid w:val="00D26091"/>
    <w:rsid w:val="00D2685C"/>
    <w:rsid w:val="00D26C96"/>
    <w:rsid w:val="00D3001C"/>
    <w:rsid w:val="00D33945"/>
    <w:rsid w:val="00D34E7C"/>
    <w:rsid w:val="00D35489"/>
    <w:rsid w:val="00D36AFE"/>
    <w:rsid w:val="00D5007B"/>
    <w:rsid w:val="00D51276"/>
    <w:rsid w:val="00D7035F"/>
    <w:rsid w:val="00D71D88"/>
    <w:rsid w:val="00D76B65"/>
    <w:rsid w:val="00D83A74"/>
    <w:rsid w:val="00D91D38"/>
    <w:rsid w:val="00D96053"/>
    <w:rsid w:val="00DA55BB"/>
    <w:rsid w:val="00DA634F"/>
    <w:rsid w:val="00DA65AC"/>
    <w:rsid w:val="00DB1913"/>
    <w:rsid w:val="00DB682F"/>
    <w:rsid w:val="00DC410D"/>
    <w:rsid w:val="00DC5A81"/>
    <w:rsid w:val="00DC68CA"/>
    <w:rsid w:val="00DC7CBA"/>
    <w:rsid w:val="00DD73B7"/>
    <w:rsid w:val="00DF28BC"/>
    <w:rsid w:val="00DF34B9"/>
    <w:rsid w:val="00E01053"/>
    <w:rsid w:val="00E07ACF"/>
    <w:rsid w:val="00E12F76"/>
    <w:rsid w:val="00E229CC"/>
    <w:rsid w:val="00E26CB4"/>
    <w:rsid w:val="00E30401"/>
    <w:rsid w:val="00E3272E"/>
    <w:rsid w:val="00E331A1"/>
    <w:rsid w:val="00E33202"/>
    <w:rsid w:val="00E336A9"/>
    <w:rsid w:val="00E4587A"/>
    <w:rsid w:val="00E472B1"/>
    <w:rsid w:val="00E50624"/>
    <w:rsid w:val="00E54633"/>
    <w:rsid w:val="00E568DF"/>
    <w:rsid w:val="00E61478"/>
    <w:rsid w:val="00E64269"/>
    <w:rsid w:val="00E82267"/>
    <w:rsid w:val="00E853CE"/>
    <w:rsid w:val="00E867B6"/>
    <w:rsid w:val="00E92E33"/>
    <w:rsid w:val="00EA010F"/>
    <w:rsid w:val="00EB73F9"/>
    <w:rsid w:val="00ED1B63"/>
    <w:rsid w:val="00ED3C1F"/>
    <w:rsid w:val="00ED4085"/>
    <w:rsid w:val="00ED420E"/>
    <w:rsid w:val="00ED6FBE"/>
    <w:rsid w:val="00EE2F57"/>
    <w:rsid w:val="00EE5D64"/>
    <w:rsid w:val="00EE6580"/>
    <w:rsid w:val="00EF4C34"/>
    <w:rsid w:val="00EF77C6"/>
    <w:rsid w:val="00F0394A"/>
    <w:rsid w:val="00F05438"/>
    <w:rsid w:val="00F10FD4"/>
    <w:rsid w:val="00F1361C"/>
    <w:rsid w:val="00F156F0"/>
    <w:rsid w:val="00F160C7"/>
    <w:rsid w:val="00F23BC4"/>
    <w:rsid w:val="00F2408F"/>
    <w:rsid w:val="00F240E9"/>
    <w:rsid w:val="00F307B8"/>
    <w:rsid w:val="00F36D8F"/>
    <w:rsid w:val="00F417B1"/>
    <w:rsid w:val="00F45853"/>
    <w:rsid w:val="00F602DF"/>
    <w:rsid w:val="00F64E3F"/>
    <w:rsid w:val="00F70297"/>
    <w:rsid w:val="00F71AC2"/>
    <w:rsid w:val="00F754A1"/>
    <w:rsid w:val="00F81FD9"/>
    <w:rsid w:val="00F824B4"/>
    <w:rsid w:val="00F841AA"/>
    <w:rsid w:val="00F84A94"/>
    <w:rsid w:val="00F85248"/>
    <w:rsid w:val="00F87E96"/>
    <w:rsid w:val="00FA23E8"/>
    <w:rsid w:val="00FA2605"/>
    <w:rsid w:val="00FB2F53"/>
    <w:rsid w:val="00FB3DCC"/>
    <w:rsid w:val="00FC2675"/>
    <w:rsid w:val="00FC4005"/>
    <w:rsid w:val="00FD006C"/>
    <w:rsid w:val="00FD0529"/>
    <w:rsid w:val="00FD1FB7"/>
    <w:rsid w:val="00FD3CC1"/>
    <w:rsid w:val="00FD53BC"/>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220A97"/>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A44A48"/>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AC51A3"/>
    <w:rsid w:val="486A6C7A"/>
    <w:rsid w:val="4A627F82"/>
    <w:rsid w:val="4B0E749A"/>
    <w:rsid w:val="4B2477C4"/>
    <w:rsid w:val="4B4F25DA"/>
    <w:rsid w:val="4BB16131"/>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C585C"/>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footnote text"/>
    <w:basedOn w:val="1"/>
    <w:next w:val="13"/>
    <w:semiHidden/>
    <w:qFormat/>
    <w:uiPriority w:val="0"/>
    <w:pPr>
      <w:snapToGrid w:val="0"/>
      <w:jc w:val="left"/>
    </w:pPr>
    <w:rPr>
      <w:sz w:val="18"/>
      <w:szCs w:val="18"/>
    </w:rPr>
  </w:style>
  <w:style w:type="paragraph" w:styleId="13">
    <w:name w:val="Body Text First Indent 2"/>
    <w:basedOn w:val="7"/>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spacing w:after="160" w:line="278" w:lineRule="auto"/>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8793</Words>
  <Characters>9430</Characters>
  <Lines>60</Lines>
  <Paragraphs>17</Paragraphs>
  <TotalTime>9</TotalTime>
  <ScaleCrop>false</ScaleCrop>
  <LinksUpToDate>false</LinksUpToDate>
  <CharactersWithSpaces>9465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钟耀辉</cp:lastModifiedBy>
  <cp:lastPrinted>2025-08-07T01:34:00Z</cp:lastPrinted>
  <dcterms:modified xsi:type="dcterms:W3CDTF">2025-10-28T02:34:54Z</dcterms:modified>
  <dc:title>四川省***</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B970198028294AB890848310D6D45C1B_13</vt:lpwstr>
  </property>
  <property fmtid="{D5CDD505-2E9C-101B-9397-08002B2CF9AE}" pid="4" name="KSOTemplateDocerSaveRecord">
    <vt:lpwstr>eyJoZGlkIjoiYzRhZTZlN2M0NGU3NmUyYTMyYThlOWNjODAxMTc4NjgiLCJ1c2VySWQiOiIxNzEzMjE3MzA5In0=</vt:lpwstr>
  </property>
</Properties>
</file>