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6"/>
        <w:gridCol w:w="600"/>
        <w:gridCol w:w="493"/>
        <w:gridCol w:w="456"/>
        <w:gridCol w:w="947"/>
        <w:gridCol w:w="1969"/>
        <w:gridCol w:w="948"/>
        <w:gridCol w:w="947"/>
        <w:gridCol w:w="632"/>
        <w:gridCol w:w="315"/>
        <w:gridCol w:w="1415"/>
      </w:tblGrid>
      <w:tr w14:paraId="3713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348" w:type="dxa"/>
            <w:gridSpan w:val="11"/>
            <w:tcBorders>
              <w:top w:val="nil"/>
              <w:left w:val="nil"/>
              <w:bottom w:val="nil"/>
              <w:right w:val="nil"/>
            </w:tcBorders>
            <w:noWrap w:val="0"/>
            <w:vAlign w:val="center"/>
          </w:tcPr>
          <w:p w14:paraId="728F81D1">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lang w:val="en-US" w:eastAsia="zh-CN"/>
              </w:rPr>
              <w:t>义务教育薄弱环节改善与能力提升补助资金</w:t>
            </w:r>
          </w:p>
          <w:p w14:paraId="64C3CFAB">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color w:val="000000"/>
                <w:sz w:val="36"/>
                <w:szCs w:val="36"/>
                <w:lang w:val="en-US" w:eastAsia="zh-CN"/>
              </w:rPr>
              <w:t>绩效目标自评表</w:t>
            </w:r>
          </w:p>
        </w:tc>
      </w:tr>
      <w:tr w14:paraId="67CD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8" w:type="dxa"/>
            <w:gridSpan w:val="11"/>
            <w:tcBorders>
              <w:top w:val="nil"/>
              <w:left w:val="nil"/>
              <w:bottom w:val="nil"/>
              <w:right w:val="nil"/>
            </w:tcBorders>
            <w:noWrap w:val="0"/>
            <w:vAlign w:val="top"/>
          </w:tcPr>
          <w:p w14:paraId="4E633E7D">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40"/>
                <w:szCs w:val="40"/>
                <w:u w:val="none"/>
                <w:lang w:val="en-US" w:eastAsia="zh-CN" w:bidi="ar"/>
              </w:rPr>
              <w:t>（</w:t>
            </w:r>
            <w:r>
              <w:rPr>
                <w:rStyle w:val="5"/>
                <w:rFonts w:hint="eastAsia" w:ascii="仿宋_GB2312" w:hAnsi="仿宋_GB2312" w:eastAsia="仿宋_GB2312" w:cs="仿宋_GB2312"/>
                <w:sz w:val="40"/>
                <w:szCs w:val="40"/>
                <w:lang w:val="en-US" w:eastAsia="zh-CN" w:bidi="ar"/>
              </w:rPr>
              <w:t>2024</w:t>
            </w:r>
            <w:r>
              <w:rPr>
                <w:rStyle w:val="6"/>
                <w:rFonts w:hint="eastAsia" w:ascii="仿宋_GB2312" w:hAnsi="仿宋_GB2312" w:eastAsia="仿宋_GB2312" w:cs="仿宋_GB2312"/>
                <w:sz w:val="40"/>
                <w:szCs w:val="40"/>
                <w:lang w:val="en-US" w:eastAsia="zh-CN" w:bidi="ar"/>
              </w:rPr>
              <w:t>年度）</w:t>
            </w:r>
          </w:p>
        </w:tc>
      </w:tr>
      <w:tr w14:paraId="698A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19" w:type="dxa"/>
            <w:gridSpan w:val="3"/>
            <w:tcBorders>
              <w:top w:val="single" w:color="000000" w:sz="4" w:space="0"/>
              <w:left w:val="single" w:color="000000" w:sz="4" w:space="0"/>
              <w:bottom w:val="single" w:color="000000" w:sz="4" w:space="0"/>
              <w:right w:val="single" w:color="000000" w:sz="4" w:space="0"/>
            </w:tcBorders>
            <w:noWrap w:val="0"/>
            <w:vAlign w:val="center"/>
          </w:tcPr>
          <w:p w14:paraId="783F74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转移支付（项目）名称</w:t>
            </w:r>
          </w:p>
        </w:tc>
        <w:tc>
          <w:tcPr>
            <w:tcW w:w="7629" w:type="dxa"/>
            <w:gridSpan w:val="8"/>
            <w:tcBorders>
              <w:top w:val="single" w:color="000000" w:sz="4" w:space="0"/>
              <w:left w:val="single" w:color="000000" w:sz="4" w:space="0"/>
              <w:bottom w:val="single" w:color="000000" w:sz="4" w:space="0"/>
              <w:right w:val="single" w:color="000000" w:sz="4" w:space="0"/>
            </w:tcBorders>
            <w:noWrap w:val="0"/>
            <w:vAlign w:val="center"/>
          </w:tcPr>
          <w:p w14:paraId="41D98A1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义务教育薄弱环节改善与能力提升补助资金</w:t>
            </w:r>
          </w:p>
        </w:tc>
      </w:tr>
      <w:tr w14:paraId="329C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19" w:type="dxa"/>
            <w:gridSpan w:val="3"/>
            <w:tcBorders>
              <w:top w:val="single" w:color="000000" w:sz="4" w:space="0"/>
              <w:left w:val="single" w:color="000000" w:sz="4" w:space="0"/>
              <w:bottom w:val="single" w:color="000000" w:sz="4" w:space="0"/>
              <w:right w:val="single" w:color="000000" w:sz="4" w:space="0"/>
            </w:tcBorders>
            <w:noWrap w:val="0"/>
            <w:vAlign w:val="center"/>
          </w:tcPr>
          <w:p w14:paraId="31516E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中央主管部门</w:t>
            </w:r>
          </w:p>
        </w:tc>
        <w:tc>
          <w:tcPr>
            <w:tcW w:w="7629" w:type="dxa"/>
            <w:gridSpan w:val="8"/>
            <w:tcBorders>
              <w:top w:val="single" w:color="000000" w:sz="4" w:space="0"/>
              <w:left w:val="single" w:color="000000" w:sz="4" w:space="0"/>
              <w:bottom w:val="single" w:color="000000" w:sz="4" w:space="0"/>
              <w:right w:val="single" w:color="000000" w:sz="4" w:space="0"/>
            </w:tcBorders>
            <w:noWrap w:val="0"/>
            <w:vAlign w:val="center"/>
          </w:tcPr>
          <w:p w14:paraId="7DEDFB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教育部</w:t>
            </w:r>
          </w:p>
        </w:tc>
      </w:tr>
      <w:tr w14:paraId="63EB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19" w:type="dxa"/>
            <w:gridSpan w:val="3"/>
            <w:tcBorders>
              <w:top w:val="single" w:color="000000" w:sz="4" w:space="0"/>
              <w:left w:val="single" w:color="000000" w:sz="4" w:space="0"/>
              <w:bottom w:val="single" w:color="000000" w:sz="4" w:space="0"/>
              <w:right w:val="single" w:color="000000" w:sz="4" w:space="0"/>
            </w:tcBorders>
            <w:noWrap w:val="0"/>
            <w:vAlign w:val="center"/>
          </w:tcPr>
          <w:p w14:paraId="55C5D1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地方主管部门</w:t>
            </w:r>
          </w:p>
        </w:tc>
        <w:tc>
          <w:tcPr>
            <w:tcW w:w="3372" w:type="dxa"/>
            <w:gridSpan w:val="3"/>
            <w:tcBorders>
              <w:top w:val="single" w:color="000000" w:sz="4" w:space="0"/>
              <w:left w:val="single" w:color="000000" w:sz="4" w:space="0"/>
              <w:bottom w:val="single" w:color="000000" w:sz="4" w:space="0"/>
              <w:right w:val="single" w:color="000000" w:sz="4" w:space="0"/>
            </w:tcBorders>
            <w:noWrap w:val="0"/>
            <w:vAlign w:val="center"/>
          </w:tcPr>
          <w:p w14:paraId="00636C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教育局</w:t>
            </w:r>
          </w:p>
        </w:tc>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2194A1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资金使用单位</w:t>
            </w:r>
          </w:p>
        </w:tc>
        <w:tc>
          <w:tcPr>
            <w:tcW w:w="2362" w:type="dxa"/>
            <w:gridSpan w:val="3"/>
            <w:tcBorders>
              <w:top w:val="single" w:color="000000" w:sz="4" w:space="0"/>
              <w:left w:val="single" w:color="000000" w:sz="4" w:space="0"/>
              <w:bottom w:val="single" w:color="000000" w:sz="4" w:space="0"/>
              <w:right w:val="single" w:color="000000" w:sz="4" w:space="0"/>
            </w:tcBorders>
            <w:noWrap w:val="0"/>
            <w:vAlign w:val="center"/>
          </w:tcPr>
          <w:p w14:paraId="3806A8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渠县教育系统各校</w:t>
            </w:r>
          </w:p>
        </w:tc>
      </w:tr>
      <w:tr w14:paraId="744E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B1800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（万元）</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799AD206">
            <w:pPr>
              <w:jc w:val="left"/>
              <w:rPr>
                <w:rFonts w:hint="eastAsia" w:ascii="仿宋_GB2312" w:hAnsi="仿宋_GB2312" w:eastAsia="仿宋_GB2312" w:cs="仿宋_GB2312"/>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F55CC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全年预算数</w:t>
            </w:r>
          </w:p>
        </w:tc>
        <w:tc>
          <w:tcPr>
            <w:tcW w:w="2527" w:type="dxa"/>
            <w:gridSpan w:val="3"/>
            <w:tcBorders>
              <w:top w:val="single" w:color="000000" w:sz="4" w:space="0"/>
              <w:left w:val="single" w:color="000000" w:sz="4" w:space="0"/>
              <w:bottom w:val="single" w:color="000000" w:sz="4" w:space="0"/>
              <w:right w:val="single" w:color="000000" w:sz="4" w:space="0"/>
            </w:tcBorders>
            <w:noWrap w:val="0"/>
            <w:vAlign w:val="center"/>
          </w:tcPr>
          <w:p w14:paraId="301B53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全年执行数</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12FFC6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预算执行率</w:t>
            </w:r>
          </w:p>
        </w:tc>
      </w:tr>
      <w:tr w14:paraId="2AEC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2061A65">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35A4420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年度资金总额：</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1D4D94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2831</w:t>
            </w:r>
          </w:p>
        </w:tc>
        <w:tc>
          <w:tcPr>
            <w:tcW w:w="2527" w:type="dxa"/>
            <w:gridSpan w:val="3"/>
            <w:tcBorders>
              <w:top w:val="single" w:color="000000" w:sz="4" w:space="0"/>
              <w:left w:val="single" w:color="000000" w:sz="4" w:space="0"/>
              <w:bottom w:val="single" w:color="000000" w:sz="4" w:space="0"/>
              <w:right w:val="single" w:color="000000" w:sz="4" w:space="0"/>
            </w:tcBorders>
            <w:noWrap w:val="0"/>
            <w:vAlign w:val="center"/>
          </w:tcPr>
          <w:p w14:paraId="7927DF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2831</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7D4AFC4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2E2D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06C40C">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3FF2BAF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w:t>
            </w:r>
            <w:r>
              <w:rPr>
                <w:rStyle w:val="8"/>
                <w:rFonts w:hint="eastAsia" w:ascii="仿宋_GB2312" w:hAnsi="仿宋_GB2312" w:eastAsia="仿宋_GB2312" w:cs="仿宋_GB2312"/>
                <w:sz w:val="24"/>
                <w:szCs w:val="24"/>
                <w:lang w:val="en-US" w:eastAsia="zh-CN" w:bidi="ar"/>
              </w:rPr>
              <w:t>其中：中央财政资金</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C961C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2231</w:t>
            </w:r>
          </w:p>
        </w:tc>
        <w:tc>
          <w:tcPr>
            <w:tcW w:w="2527" w:type="dxa"/>
            <w:gridSpan w:val="3"/>
            <w:tcBorders>
              <w:top w:val="single" w:color="000000" w:sz="4" w:space="0"/>
              <w:left w:val="single" w:color="000000" w:sz="4" w:space="0"/>
              <w:bottom w:val="single" w:color="000000" w:sz="4" w:space="0"/>
              <w:right w:val="single" w:color="000000" w:sz="4" w:space="0"/>
            </w:tcBorders>
            <w:noWrap w:val="0"/>
            <w:vAlign w:val="center"/>
          </w:tcPr>
          <w:p w14:paraId="62EA27E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2231</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487691E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7CE9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7E450BE">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6FB947A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sz w:val="24"/>
                <w:szCs w:val="24"/>
                <w:lang w:val="en-US" w:eastAsia="zh-CN" w:bidi="ar"/>
              </w:rPr>
              <w:t>省级财政资金</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1752CD04">
            <w:pPr>
              <w:jc w:val="center"/>
              <w:rPr>
                <w:rFonts w:hint="eastAsia" w:ascii="仿宋_GB2312" w:hAnsi="仿宋_GB2312" w:eastAsia="仿宋_GB2312" w:cs="仿宋_GB2312"/>
                <w:i w:val="0"/>
                <w:iCs w:val="0"/>
                <w:color w:val="000000"/>
                <w:sz w:val="24"/>
                <w:szCs w:val="24"/>
                <w:u w:val="none"/>
              </w:rPr>
            </w:pPr>
          </w:p>
        </w:tc>
        <w:tc>
          <w:tcPr>
            <w:tcW w:w="2527" w:type="dxa"/>
            <w:gridSpan w:val="3"/>
            <w:tcBorders>
              <w:top w:val="single" w:color="000000" w:sz="4" w:space="0"/>
              <w:left w:val="single" w:color="000000" w:sz="4" w:space="0"/>
              <w:bottom w:val="single" w:color="000000" w:sz="4" w:space="0"/>
              <w:right w:val="single" w:color="000000" w:sz="4" w:space="0"/>
            </w:tcBorders>
            <w:noWrap w:val="0"/>
            <w:vAlign w:val="center"/>
          </w:tcPr>
          <w:p w14:paraId="66F0A3F0">
            <w:pPr>
              <w:jc w:val="center"/>
              <w:rPr>
                <w:rFonts w:hint="eastAsia" w:ascii="仿宋_GB2312" w:hAnsi="仿宋_GB2312" w:eastAsia="仿宋_GB2312" w:cs="仿宋_GB2312"/>
                <w:i w:val="0"/>
                <w:iCs w:val="0"/>
                <w:color w:val="000000"/>
                <w:sz w:val="24"/>
                <w:szCs w:val="24"/>
                <w:u w:val="none"/>
              </w:rPr>
            </w:pP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74D7A853">
            <w:pPr>
              <w:jc w:val="left"/>
              <w:rPr>
                <w:rFonts w:hint="eastAsia" w:ascii="仿宋_GB2312" w:hAnsi="仿宋_GB2312" w:eastAsia="仿宋_GB2312" w:cs="仿宋_GB2312"/>
                <w:i w:val="0"/>
                <w:iCs w:val="0"/>
                <w:color w:val="000000"/>
                <w:sz w:val="24"/>
                <w:szCs w:val="24"/>
                <w:u w:val="none"/>
              </w:rPr>
            </w:pPr>
          </w:p>
        </w:tc>
      </w:tr>
      <w:tr w14:paraId="0D96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C880E9">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5B8651A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sz w:val="24"/>
                <w:szCs w:val="24"/>
                <w:lang w:val="en-US" w:eastAsia="zh-CN" w:bidi="ar"/>
              </w:rPr>
              <w:t>地方资金</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F7F663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c>
          <w:tcPr>
            <w:tcW w:w="2527" w:type="dxa"/>
            <w:gridSpan w:val="3"/>
            <w:tcBorders>
              <w:top w:val="single" w:color="000000" w:sz="4" w:space="0"/>
              <w:left w:val="single" w:color="000000" w:sz="4" w:space="0"/>
              <w:bottom w:val="single" w:color="000000" w:sz="4" w:space="0"/>
              <w:right w:val="single" w:color="000000" w:sz="4" w:space="0"/>
            </w:tcBorders>
            <w:noWrap w:val="0"/>
            <w:vAlign w:val="center"/>
          </w:tcPr>
          <w:p w14:paraId="14BDF4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3442601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116A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7FEE3F">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46873E6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sz w:val="24"/>
                <w:szCs w:val="24"/>
                <w:lang w:val="en-US" w:eastAsia="zh-CN" w:bidi="ar"/>
              </w:rPr>
              <w:t>其他资金</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97FF03E">
            <w:pPr>
              <w:jc w:val="center"/>
              <w:rPr>
                <w:rFonts w:hint="eastAsia" w:ascii="仿宋_GB2312" w:hAnsi="仿宋_GB2312" w:eastAsia="仿宋_GB2312" w:cs="仿宋_GB2312"/>
                <w:i w:val="0"/>
                <w:iCs w:val="0"/>
                <w:color w:val="000000"/>
                <w:sz w:val="24"/>
                <w:szCs w:val="24"/>
                <w:u w:val="none"/>
              </w:rPr>
            </w:pPr>
          </w:p>
        </w:tc>
        <w:tc>
          <w:tcPr>
            <w:tcW w:w="2527" w:type="dxa"/>
            <w:gridSpan w:val="3"/>
            <w:tcBorders>
              <w:top w:val="single" w:color="000000" w:sz="4" w:space="0"/>
              <w:left w:val="single" w:color="000000" w:sz="4" w:space="0"/>
              <w:bottom w:val="single" w:color="000000" w:sz="4" w:space="0"/>
              <w:right w:val="single" w:color="000000" w:sz="4" w:space="0"/>
            </w:tcBorders>
            <w:noWrap w:val="0"/>
            <w:vAlign w:val="center"/>
          </w:tcPr>
          <w:p w14:paraId="34409D73">
            <w:pPr>
              <w:jc w:val="center"/>
              <w:rPr>
                <w:rFonts w:hint="eastAsia" w:ascii="仿宋_GB2312" w:hAnsi="仿宋_GB2312" w:eastAsia="仿宋_GB2312" w:cs="仿宋_GB2312"/>
                <w:i w:val="0"/>
                <w:iCs w:val="0"/>
                <w:color w:val="000000"/>
                <w:sz w:val="24"/>
                <w:szCs w:val="24"/>
                <w:u w:val="none"/>
              </w:rPr>
            </w:pP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5634B04F">
            <w:pPr>
              <w:jc w:val="left"/>
              <w:rPr>
                <w:rFonts w:hint="eastAsia" w:ascii="仿宋_GB2312" w:hAnsi="仿宋_GB2312" w:eastAsia="仿宋_GB2312" w:cs="仿宋_GB2312"/>
                <w:i w:val="0"/>
                <w:iCs w:val="0"/>
                <w:color w:val="000000"/>
                <w:sz w:val="24"/>
                <w:szCs w:val="24"/>
                <w:u w:val="none"/>
              </w:rPr>
            </w:pPr>
          </w:p>
        </w:tc>
      </w:tr>
      <w:tr w14:paraId="4C69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94D36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资金管理情况</w:t>
            </w: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14699A20">
            <w:pPr>
              <w:jc w:val="center"/>
              <w:rPr>
                <w:rFonts w:hint="eastAsia" w:ascii="仿宋_GB2312" w:hAnsi="仿宋_GB2312" w:eastAsia="仿宋_GB2312" w:cs="仿宋_GB2312"/>
                <w:i w:val="0"/>
                <w:iCs w:val="0"/>
                <w:color w:val="000000"/>
                <w:sz w:val="24"/>
                <w:szCs w:val="24"/>
                <w:u w:val="none"/>
              </w:rPr>
            </w:pP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5219AF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情况说明</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3C4E559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存在问题和改进措施</w:t>
            </w:r>
          </w:p>
        </w:tc>
      </w:tr>
      <w:tr w14:paraId="2805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B1D1F7">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15BCE1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分配科学性</w:t>
            </w: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49E0B27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严格按照转移支付管理制度以及资金管理办法规定的范围和标准分配资金</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6B62D15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7B4D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5BBA31D">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1D577A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下达及时性</w:t>
            </w: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522DFB8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严格按照转移支付管理制度以及资金管理办法规定的范围和标准分配资金</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68CF8AE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64D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7783DD">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4D2430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拨付合规性</w:t>
            </w: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2548CF6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0B72759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3FC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CEA267">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0F9E05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使用规范性</w:t>
            </w: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4FA48F0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5248C61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4DAC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AC39871">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18FFFD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执行准确性</w:t>
            </w: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35ADD09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4123AD5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3C0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4B053C">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5968E0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预算绩效管理情况</w:t>
            </w: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0C3285D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24D5789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08C5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1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69479B">
            <w:pPr>
              <w:jc w:val="center"/>
              <w:rPr>
                <w:rFonts w:hint="eastAsia" w:ascii="仿宋_GB2312" w:hAnsi="仿宋_GB2312" w:eastAsia="仿宋_GB2312" w:cs="仿宋_GB2312"/>
                <w:i w:val="0"/>
                <w:iCs w:val="0"/>
                <w:color w:val="000000"/>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noWrap w:val="0"/>
            <w:vAlign w:val="center"/>
          </w:tcPr>
          <w:p w14:paraId="2CB9D00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支出责任履行情况</w:t>
            </w:r>
          </w:p>
        </w:tc>
        <w:tc>
          <w:tcPr>
            <w:tcW w:w="4496" w:type="dxa"/>
            <w:gridSpan w:val="4"/>
            <w:tcBorders>
              <w:top w:val="single" w:color="000000" w:sz="4" w:space="0"/>
              <w:left w:val="single" w:color="000000" w:sz="4" w:space="0"/>
              <w:bottom w:val="single" w:color="000000" w:sz="4" w:space="0"/>
              <w:right w:val="single" w:color="000000" w:sz="4" w:space="0"/>
            </w:tcBorders>
            <w:noWrap w:val="0"/>
            <w:vAlign w:val="center"/>
          </w:tcPr>
          <w:p w14:paraId="78EC649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严格按照国库集中支付制度有关规定支付资金，经费使用能够按照预算批复和绩效目标，合理安排支出</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137542D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2260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149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总体目标完成情况</w:t>
            </w:r>
          </w:p>
        </w:tc>
        <w:tc>
          <w:tcPr>
            <w:tcW w:w="4465" w:type="dxa"/>
            <w:gridSpan w:val="5"/>
            <w:tcBorders>
              <w:top w:val="single" w:color="000000" w:sz="4" w:space="0"/>
              <w:left w:val="single" w:color="000000" w:sz="4" w:space="0"/>
              <w:bottom w:val="single" w:color="000000" w:sz="4" w:space="0"/>
              <w:right w:val="single" w:color="000000" w:sz="4" w:space="0"/>
            </w:tcBorders>
            <w:noWrap w:val="0"/>
            <w:vAlign w:val="center"/>
          </w:tcPr>
          <w:p w14:paraId="29D4C4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总体目标</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7387EBF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全年实际完成情况</w:t>
            </w:r>
          </w:p>
        </w:tc>
      </w:tr>
      <w:tr w14:paraId="649B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6CDB7">
            <w:pPr>
              <w:jc w:val="center"/>
              <w:rPr>
                <w:rFonts w:hint="eastAsia" w:ascii="仿宋_GB2312" w:hAnsi="仿宋_GB2312" w:eastAsia="仿宋_GB2312" w:cs="仿宋_GB2312"/>
                <w:i w:val="0"/>
                <w:iCs w:val="0"/>
                <w:color w:val="000000"/>
                <w:sz w:val="24"/>
                <w:szCs w:val="24"/>
                <w:u w:val="none"/>
              </w:rPr>
            </w:pPr>
          </w:p>
        </w:tc>
        <w:tc>
          <w:tcPr>
            <w:tcW w:w="4465" w:type="dxa"/>
            <w:gridSpan w:val="5"/>
            <w:tcBorders>
              <w:top w:val="single" w:color="000000" w:sz="4" w:space="0"/>
              <w:left w:val="single" w:color="000000" w:sz="4" w:space="0"/>
              <w:bottom w:val="single" w:color="000000" w:sz="4" w:space="0"/>
              <w:right w:val="single" w:color="000000" w:sz="4" w:space="0"/>
            </w:tcBorders>
            <w:noWrap w:val="0"/>
            <w:vAlign w:val="center"/>
          </w:tcPr>
          <w:p w14:paraId="19327FB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目标1：有效提高学校办学条件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目标2：增加学校文娱场地建设</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437C319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有效提高了学校办学条件，增加学校文娱场地建设</w:t>
            </w:r>
          </w:p>
        </w:tc>
      </w:tr>
      <w:tr w14:paraId="004F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E3A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绩效指标</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C8E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9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EB66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2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3835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94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34AC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指标值</w:t>
            </w:r>
          </w:p>
        </w:tc>
        <w:tc>
          <w:tcPr>
            <w:tcW w:w="189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9E266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全年实际完成值</w:t>
            </w: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FD1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未完成原因和改进措施</w:t>
            </w:r>
          </w:p>
        </w:tc>
      </w:tr>
      <w:tr w14:paraId="662F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43E24">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CD3DB">
            <w:pPr>
              <w:jc w:val="center"/>
              <w:rPr>
                <w:rFonts w:hint="eastAsia" w:ascii="仿宋_GB2312" w:hAnsi="仿宋_GB2312" w:eastAsia="仿宋_GB2312" w:cs="仿宋_GB2312"/>
                <w:i w:val="0"/>
                <w:iCs w:val="0"/>
                <w:color w:val="000000"/>
                <w:sz w:val="24"/>
                <w:szCs w:val="24"/>
                <w:u w:val="none"/>
              </w:rPr>
            </w:pPr>
          </w:p>
        </w:tc>
        <w:tc>
          <w:tcPr>
            <w:tcW w:w="9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701B8B">
            <w:pPr>
              <w:jc w:val="center"/>
              <w:rPr>
                <w:rFonts w:hint="eastAsia" w:ascii="仿宋_GB2312" w:hAnsi="仿宋_GB2312" w:eastAsia="仿宋_GB2312" w:cs="仿宋_GB2312"/>
                <w:i w:val="0"/>
                <w:iCs w:val="0"/>
                <w:color w:val="000000"/>
                <w:sz w:val="24"/>
                <w:szCs w:val="24"/>
                <w:u w:val="none"/>
              </w:rPr>
            </w:pPr>
          </w:p>
        </w:tc>
        <w:tc>
          <w:tcPr>
            <w:tcW w:w="2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1FE7BF">
            <w:pPr>
              <w:jc w:val="center"/>
              <w:rPr>
                <w:rFonts w:hint="eastAsia" w:ascii="仿宋_GB2312" w:hAnsi="仿宋_GB2312" w:eastAsia="仿宋_GB2312" w:cs="仿宋_GB2312"/>
                <w:i w:val="0"/>
                <w:iCs w:val="0"/>
                <w:color w:val="000000"/>
                <w:sz w:val="24"/>
                <w:szCs w:val="24"/>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98C07">
            <w:pPr>
              <w:jc w:val="center"/>
              <w:rPr>
                <w:rFonts w:hint="eastAsia" w:ascii="仿宋_GB2312" w:hAnsi="仿宋_GB2312" w:eastAsia="仿宋_GB2312" w:cs="仿宋_GB2312"/>
                <w:i w:val="0"/>
                <w:iCs w:val="0"/>
                <w:color w:val="000000"/>
                <w:sz w:val="24"/>
                <w:szCs w:val="24"/>
                <w:u w:val="none"/>
              </w:rPr>
            </w:pPr>
          </w:p>
        </w:tc>
        <w:tc>
          <w:tcPr>
            <w:tcW w:w="189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DE815B">
            <w:pPr>
              <w:jc w:val="center"/>
              <w:rPr>
                <w:rFonts w:hint="eastAsia" w:ascii="仿宋_GB2312" w:hAnsi="仿宋_GB2312" w:eastAsia="仿宋_GB2312" w:cs="仿宋_GB2312"/>
                <w:i w:val="0"/>
                <w:iCs w:val="0"/>
                <w:color w:val="000000"/>
                <w:sz w:val="24"/>
                <w:szCs w:val="24"/>
                <w:u w:val="none"/>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4CE43">
            <w:pPr>
              <w:jc w:val="center"/>
              <w:rPr>
                <w:rFonts w:hint="eastAsia" w:ascii="仿宋_GB2312" w:hAnsi="仿宋_GB2312" w:eastAsia="仿宋_GB2312" w:cs="仿宋_GB2312"/>
                <w:i w:val="0"/>
                <w:iCs w:val="0"/>
                <w:color w:val="000000"/>
                <w:sz w:val="24"/>
                <w:szCs w:val="24"/>
                <w:u w:val="none"/>
              </w:rPr>
            </w:pPr>
          </w:p>
        </w:tc>
      </w:tr>
      <w:tr w14:paraId="1872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E398C">
            <w:pPr>
              <w:jc w:val="center"/>
              <w:rPr>
                <w:rFonts w:hint="eastAsia" w:ascii="仿宋_GB2312" w:hAnsi="仿宋_GB2312" w:eastAsia="仿宋_GB2312" w:cs="仿宋_GB2312"/>
                <w:i w:val="0"/>
                <w:iCs w:val="0"/>
                <w:color w:val="000000"/>
                <w:sz w:val="24"/>
                <w:szCs w:val="24"/>
                <w:u w:val="none"/>
              </w:rPr>
            </w:pP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C3B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产出指标</w:t>
            </w:r>
          </w:p>
        </w:tc>
        <w:tc>
          <w:tcPr>
            <w:tcW w:w="9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B846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22E8CC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建设义务教育学校校舍及附属设施建设面积（平方米）</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B62D6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11000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16AA93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4B0D5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6F90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F22A0">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E95E9">
            <w:pPr>
              <w:jc w:val="center"/>
              <w:rPr>
                <w:rFonts w:hint="eastAsia" w:ascii="仿宋_GB2312" w:hAnsi="仿宋_GB2312" w:eastAsia="仿宋_GB2312" w:cs="仿宋_GB2312"/>
                <w:i w:val="0"/>
                <w:iCs w:val="0"/>
                <w:color w:val="000000"/>
                <w:sz w:val="24"/>
                <w:szCs w:val="24"/>
                <w:u w:val="none"/>
              </w:rPr>
            </w:pPr>
          </w:p>
        </w:tc>
        <w:tc>
          <w:tcPr>
            <w:tcW w:w="9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47B7CC">
            <w:pPr>
              <w:jc w:val="center"/>
              <w:rPr>
                <w:rFonts w:hint="eastAsia" w:ascii="仿宋_GB2312" w:hAnsi="仿宋_GB2312" w:eastAsia="仿宋_GB2312" w:cs="仿宋_GB2312"/>
                <w:i w:val="0"/>
                <w:iCs w:val="0"/>
                <w:color w:val="000000"/>
                <w:sz w:val="24"/>
                <w:szCs w:val="24"/>
                <w:u w:val="none"/>
              </w:rPr>
            </w:pP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7A98B91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建设义务教育学校运动场面积（平方米）</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0F3FA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746484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3BD39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83D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07807">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946C5">
            <w:pPr>
              <w:jc w:val="center"/>
              <w:rPr>
                <w:rFonts w:hint="eastAsia" w:ascii="仿宋_GB2312" w:hAnsi="仿宋_GB2312" w:eastAsia="仿宋_GB2312" w:cs="仿宋_GB2312"/>
                <w:i w:val="0"/>
                <w:iCs w:val="0"/>
                <w:color w:val="000000"/>
                <w:sz w:val="24"/>
                <w:szCs w:val="24"/>
                <w:u w:val="none"/>
              </w:rPr>
            </w:pPr>
          </w:p>
        </w:tc>
        <w:tc>
          <w:tcPr>
            <w:tcW w:w="9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D01CC7">
            <w:pPr>
              <w:jc w:val="center"/>
              <w:rPr>
                <w:rFonts w:hint="eastAsia" w:ascii="仿宋_GB2312" w:hAnsi="仿宋_GB2312" w:eastAsia="仿宋_GB2312" w:cs="仿宋_GB2312"/>
                <w:i w:val="0"/>
                <w:iCs w:val="0"/>
                <w:color w:val="000000"/>
                <w:sz w:val="24"/>
                <w:szCs w:val="24"/>
                <w:u w:val="none"/>
              </w:rPr>
            </w:pP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405325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建设义务教育学校数量(所）</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EA86E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37007F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1BA13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57C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BDD03">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19976">
            <w:pPr>
              <w:jc w:val="center"/>
              <w:rPr>
                <w:rFonts w:hint="eastAsia" w:ascii="仿宋_GB2312" w:hAnsi="仿宋_GB2312" w:eastAsia="仿宋_GB2312" w:cs="仿宋_GB2312"/>
                <w:i w:val="0"/>
                <w:iCs w:val="0"/>
                <w:color w:val="000000"/>
                <w:sz w:val="24"/>
                <w:szCs w:val="24"/>
                <w:u w:val="none"/>
              </w:rPr>
            </w:pPr>
          </w:p>
        </w:tc>
        <w:tc>
          <w:tcPr>
            <w:tcW w:w="9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719F89">
            <w:pPr>
              <w:jc w:val="center"/>
              <w:rPr>
                <w:rFonts w:hint="eastAsia" w:ascii="仿宋_GB2312" w:hAnsi="仿宋_GB2312" w:eastAsia="仿宋_GB2312" w:cs="仿宋_GB2312"/>
                <w:i w:val="0"/>
                <w:iCs w:val="0"/>
                <w:color w:val="000000"/>
                <w:sz w:val="24"/>
                <w:szCs w:val="24"/>
                <w:u w:val="none"/>
              </w:rPr>
            </w:pP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5B2CED44">
            <w:pPr>
              <w:jc w:val="center"/>
              <w:rPr>
                <w:rFonts w:hint="eastAsia" w:ascii="仿宋_GB2312" w:hAnsi="仿宋_GB2312" w:eastAsia="仿宋_GB2312" w:cs="仿宋_GB2312"/>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F7B5FA6">
            <w:pPr>
              <w:jc w:val="center"/>
              <w:rPr>
                <w:rFonts w:hint="eastAsia" w:ascii="仿宋_GB2312" w:hAnsi="仿宋_GB2312" w:eastAsia="仿宋_GB2312" w:cs="仿宋_GB2312"/>
                <w:i w:val="0"/>
                <w:iCs w:val="0"/>
                <w:color w:val="000000"/>
                <w:sz w:val="24"/>
                <w:szCs w:val="24"/>
                <w:u w:val="none"/>
              </w:rPr>
            </w:pP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3AF4096C">
            <w:pPr>
              <w:jc w:val="center"/>
              <w:rPr>
                <w:rFonts w:hint="eastAsia" w:ascii="仿宋_GB2312" w:hAnsi="仿宋_GB2312" w:eastAsia="仿宋_GB2312" w:cs="仿宋_GB2312"/>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D237BE6">
            <w:pPr>
              <w:jc w:val="center"/>
              <w:rPr>
                <w:rFonts w:hint="eastAsia" w:ascii="仿宋_GB2312" w:hAnsi="仿宋_GB2312" w:eastAsia="仿宋_GB2312" w:cs="仿宋_GB2312"/>
                <w:i w:val="0"/>
                <w:iCs w:val="0"/>
                <w:color w:val="000000"/>
                <w:sz w:val="24"/>
                <w:szCs w:val="24"/>
                <w:u w:val="none"/>
              </w:rPr>
            </w:pPr>
          </w:p>
        </w:tc>
      </w:tr>
      <w:tr w14:paraId="1624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25D40">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027C0">
            <w:pPr>
              <w:jc w:val="center"/>
              <w:rPr>
                <w:rFonts w:hint="eastAsia" w:ascii="仿宋_GB2312" w:hAnsi="仿宋_GB2312" w:eastAsia="仿宋_GB2312" w:cs="仿宋_GB2312"/>
                <w:i w:val="0"/>
                <w:iCs w:val="0"/>
                <w:color w:val="000000"/>
                <w:sz w:val="24"/>
                <w:szCs w:val="24"/>
                <w:u w:val="none"/>
              </w:rPr>
            </w:pPr>
          </w:p>
        </w:tc>
        <w:tc>
          <w:tcPr>
            <w:tcW w:w="9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1692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1B8829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建设项目竣工验收合格率（%）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B3AD1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44E0361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47869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4192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F1CE8">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EC067">
            <w:pPr>
              <w:jc w:val="center"/>
              <w:rPr>
                <w:rFonts w:hint="eastAsia" w:ascii="仿宋_GB2312" w:hAnsi="仿宋_GB2312" w:eastAsia="仿宋_GB2312" w:cs="仿宋_GB2312"/>
                <w:i w:val="0"/>
                <w:iCs w:val="0"/>
                <w:color w:val="000000"/>
                <w:sz w:val="24"/>
                <w:szCs w:val="24"/>
                <w:u w:val="none"/>
              </w:rPr>
            </w:pPr>
          </w:p>
        </w:tc>
        <w:tc>
          <w:tcPr>
            <w:tcW w:w="9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600A6C">
            <w:pPr>
              <w:jc w:val="center"/>
              <w:rPr>
                <w:rFonts w:hint="eastAsia" w:ascii="仿宋_GB2312" w:hAnsi="仿宋_GB2312" w:eastAsia="仿宋_GB2312" w:cs="仿宋_GB2312"/>
                <w:i w:val="0"/>
                <w:iCs w:val="0"/>
                <w:color w:val="000000"/>
                <w:sz w:val="24"/>
                <w:szCs w:val="24"/>
                <w:u w:val="none"/>
              </w:rPr>
            </w:pP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1295B4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设备采购调试后验收合格率（%）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ACDC2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0686A8AA">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A2FB9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0DF0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857A6">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37A7D">
            <w:pPr>
              <w:jc w:val="center"/>
              <w:rPr>
                <w:rFonts w:hint="eastAsia" w:ascii="仿宋_GB2312" w:hAnsi="仿宋_GB2312" w:eastAsia="仿宋_GB2312" w:cs="仿宋_GB2312"/>
                <w:i w:val="0"/>
                <w:iCs w:val="0"/>
                <w:color w:val="000000"/>
                <w:sz w:val="24"/>
                <w:szCs w:val="24"/>
                <w:u w:val="none"/>
              </w:rPr>
            </w:pP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1834AC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1332BA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项目起始时间</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FE895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2E3D756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2366D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7A6F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681B2">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D51A5">
            <w:pPr>
              <w:jc w:val="center"/>
              <w:rPr>
                <w:rFonts w:hint="eastAsia" w:ascii="仿宋_GB2312" w:hAnsi="仿宋_GB2312" w:eastAsia="仿宋_GB2312" w:cs="仿宋_GB2312"/>
                <w:i w:val="0"/>
                <w:iCs w:val="0"/>
                <w:color w:val="000000"/>
                <w:sz w:val="24"/>
                <w:szCs w:val="24"/>
                <w:u w:val="none"/>
              </w:rPr>
            </w:pP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2957D8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2129B3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专项资金安排的金额</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760B7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2231</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2666039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15C50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65AE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62875">
            <w:pPr>
              <w:jc w:val="center"/>
              <w:rPr>
                <w:rFonts w:hint="eastAsia" w:ascii="仿宋_GB2312" w:hAnsi="仿宋_GB2312" w:eastAsia="仿宋_GB2312" w:cs="仿宋_GB2312"/>
                <w:i w:val="0"/>
                <w:iCs w:val="0"/>
                <w:color w:val="000000"/>
                <w:sz w:val="24"/>
                <w:szCs w:val="24"/>
                <w:u w:val="none"/>
              </w:rPr>
            </w:pP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DF2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效益指标</w:t>
            </w: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055EC5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经济效益指标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762D207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竣工决算投资额超最终批复概算投资额比例（计算公式：竣工决算投资额/最终批复概算投资额-1)</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C33DA0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3399ED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B874B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4F0C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13BBB">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C307B">
            <w:pPr>
              <w:jc w:val="center"/>
              <w:rPr>
                <w:rFonts w:hint="eastAsia" w:ascii="仿宋_GB2312" w:hAnsi="仿宋_GB2312" w:eastAsia="仿宋_GB2312" w:cs="仿宋_GB2312"/>
                <w:i w:val="0"/>
                <w:iCs w:val="0"/>
                <w:color w:val="000000"/>
                <w:sz w:val="24"/>
                <w:szCs w:val="24"/>
                <w:u w:val="none"/>
              </w:rPr>
            </w:pP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534A3C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社会效益指标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2B4259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受益学生人数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1530D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50000人</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34E893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50000人</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EE46A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DE7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B759A">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896C3">
            <w:pPr>
              <w:jc w:val="center"/>
              <w:rPr>
                <w:rFonts w:hint="eastAsia" w:ascii="仿宋_GB2312" w:hAnsi="仿宋_GB2312" w:eastAsia="仿宋_GB2312" w:cs="仿宋_GB2312"/>
                <w:i w:val="0"/>
                <w:iCs w:val="0"/>
                <w:color w:val="000000"/>
                <w:sz w:val="24"/>
                <w:szCs w:val="24"/>
                <w:u w:val="none"/>
              </w:rPr>
            </w:pP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0C6EB1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生态效益指标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4B1E90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环保达标率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4C926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167FD6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96F79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208E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E8C9D">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2D1D9">
            <w:pPr>
              <w:jc w:val="center"/>
              <w:rPr>
                <w:rFonts w:hint="eastAsia" w:ascii="仿宋_GB2312" w:hAnsi="仿宋_GB2312" w:eastAsia="仿宋_GB2312" w:cs="仿宋_GB2312"/>
                <w:i w:val="0"/>
                <w:iCs w:val="0"/>
                <w:color w:val="000000"/>
                <w:sz w:val="24"/>
                <w:szCs w:val="24"/>
                <w:u w:val="none"/>
              </w:rPr>
            </w:pP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0792E8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可持续影响指标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3CDFBF6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积极引导地方扩大教育资源</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C1ED6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持续扩大</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39BEE6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持续扩大</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6E6F4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82A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94640">
            <w:pPr>
              <w:jc w:val="center"/>
              <w:rPr>
                <w:rFonts w:hint="eastAsia" w:ascii="仿宋_GB2312" w:hAnsi="仿宋_GB2312" w:eastAsia="仿宋_GB2312" w:cs="仿宋_GB2312"/>
                <w:i w:val="0"/>
                <w:iCs w:val="0"/>
                <w:color w:val="000000"/>
                <w:sz w:val="24"/>
                <w:szCs w:val="24"/>
                <w:u w:val="none"/>
              </w:rPr>
            </w:pP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60C0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6CEBAA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51ACF0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教师满意度（%）</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F7374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0DD76B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C1B77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014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657A5">
            <w:pPr>
              <w:jc w:val="center"/>
              <w:rPr>
                <w:rFonts w:hint="eastAsia" w:ascii="仿宋_GB2312" w:hAnsi="仿宋_GB2312" w:eastAsia="仿宋_GB2312" w:cs="仿宋_GB2312"/>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9947C">
            <w:pPr>
              <w:jc w:val="center"/>
              <w:rPr>
                <w:rFonts w:hint="eastAsia" w:ascii="仿宋_GB2312" w:hAnsi="仿宋_GB2312" w:eastAsia="仿宋_GB2312" w:cs="仿宋_GB2312"/>
                <w:i w:val="0"/>
                <w:iCs w:val="0"/>
                <w:color w:val="000000"/>
                <w:sz w:val="24"/>
                <w:szCs w:val="24"/>
                <w:u w:val="none"/>
              </w:rPr>
            </w:pPr>
          </w:p>
        </w:tc>
        <w:tc>
          <w:tcPr>
            <w:tcW w:w="949" w:type="dxa"/>
            <w:gridSpan w:val="2"/>
            <w:tcBorders>
              <w:top w:val="single" w:color="000000" w:sz="4" w:space="0"/>
              <w:left w:val="single" w:color="000000" w:sz="4" w:space="0"/>
              <w:bottom w:val="single" w:color="000000" w:sz="4" w:space="0"/>
              <w:right w:val="single" w:color="000000" w:sz="4" w:space="0"/>
            </w:tcBorders>
            <w:noWrap w:val="0"/>
            <w:vAlign w:val="center"/>
          </w:tcPr>
          <w:p w14:paraId="56D7F3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2916" w:type="dxa"/>
            <w:gridSpan w:val="2"/>
            <w:tcBorders>
              <w:top w:val="single" w:color="000000" w:sz="4" w:space="0"/>
              <w:left w:val="single" w:color="000000" w:sz="4" w:space="0"/>
              <w:bottom w:val="single" w:color="000000" w:sz="4" w:space="0"/>
              <w:right w:val="single" w:color="000000" w:sz="4" w:space="0"/>
            </w:tcBorders>
            <w:noWrap w:val="0"/>
            <w:vAlign w:val="center"/>
          </w:tcPr>
          <w:p w14:paraId="5BEDD3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家长满意度（%）</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749F9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14:paraId="4B27E1B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454D1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bl>
    <w:p w14:paraId="547D09AE">
      <w:pPr>
        <w:pStyle w:val="2"/>
        <w:tabs>
          <w:tab w:val="left" w:pos="2160"/>
        </w:tabs>
        <w:spacing w:line="600" w:lineRule="exact"/>
        <w:rPr>
          <w:rFonts w:hint="eastAsia" w:ascii="仿宋_GB2312" w:hAnsi="仿宋_GB2312" w:eastAsia="仿宋_GB2312" w:cs="仿宋_GB2312"/>
          <w:sz w:val="32"/>
          <w:szCs w:val="32"/>
          <w:lang w:eastAsia="zh-CN"/>
        </w:rPr>
      </w:pPr>
    </w:p>
    <w:p w14:paraId="7D262B35">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09CF8BA7">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05DE1C74">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617C7B75">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6946B107">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1C0453F3">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7DFDF6E5">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4537B8D1">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212D71D7">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672FA9BA">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46BD85D1">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1BA2B393">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1370A778">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216E1797">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3458A17E">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23FEAC39">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3285C5D8">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759C6396">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lang w:val="en-US" w:eastAsia="zh-CN"/>
        </w:rPr>
        <w:t>城乡义务教育补助经费绩效自评表</w:t>
      </w:r>
    </w:p>
    <w:p w14:paraId="3C46B88B">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lang w:val="en-US" w:eastAsia="zh-CN"/>
        </w:rPr>
        <w:t>(2024年度)</w:t>
      </w:r>
    </w:p>
    <w:tbl>
      <w:tblPr>
        <w:tblStyle w:val="3"/>
        <w:tblW w:w="8633"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62"/>
        <w:gridCol w:w="262"/>
        <w:gridCol w:w="262"/>
        <w:gridCol w:w="1206"/>
        <w:gridCol w:w="1484"/>
        <w:gridCol w:w="2062"/>
        <w:gridCol w:w="1314"/>
        <w:gridCol w:w="1781"/>
      </w:tblGrid>
      <w:tr w14:paraId="23DDD9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A7106C0">
            <w:pPr>
              <w:keepNext w:val="0"/>
              <w:keepLines w:val="0"/>
              <w:pageBreakBefore w:val="0"/>
              <w:widowControl w:val="0"/>
              <w:kinsoku/>
              <w:overflowPunct/>
              <w:topLinePunct w:val="0"/>
              <w:autoSpaceDE/>
              <w:autoSpaceDN/>
              <w:bidi w:val="0"/>
              <w:adjustRightInd/>
              <w:snapToGrid/>
              <w:spacing w:before="16"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转移支付（</w:t>
            </w:r>
            <w:r>
              <w:rPr>
                <w:rFonts w:hint="eastAsia" w:ascii="仿宋_GB2312" w:hAnsi="仿宋_GB2312" w:eastAsia="仿宋_GB2312" w:cs="仿宋_GB2312"/>
                <w:color w:val="000000"/>
                <w:sz w:val="24"/>
                <w:szCs w:val="24"/>
              </w:rPr>
              <w:t>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名称</w:t>
            </w:r>
          </w:p>
        </w:tc>
        <w:tc>
          <w:tcPr>
            <w:tcW w:w="7847" w:type="dxa"/>
            <w:gridSpan w:val="5"/>
            <w:tcBorders>
              <w:top w:val="single" w:color="000000" w:sz="4" w:space="0"/>
              <w:left w:val="single" w:color="000000" w:sz="4" w:space="0"/>
              <w:bottom w:val="single" w:color="000000" w:sz="4" w:space="0"/>
              <w:right w:val="single" w:color="000000" w:sz="4" w:space="0"/>
            </w:tcBorders>
            <w:noWrap w:val="0"/>
            <w:vAlign w:val="center"/>
          </w:tcPr>
          <w:p w14:paraId="4598DF41">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城乡义务教育补助经费</w:t>
            </w:r>
          </w:p>
        </w:tc>
      </w:tr>
      <w:tr w14:paraId="3396E6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E50F7FD">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中央</w:t>
            </w:r>
            <w:r>
              <w:rPr>
                <w:rFonts w:hint="eastAsia" w:ascii="仿宋_GB2312" w:hAnsi="仿宋_GB2312" w:eastAsia="仿宋_GB2312" w:cs="仿宋_GB2312"/>
                <w:color w:val="000000"/>
                <w:sz w:val="24"/>
                <w:szCs w:val="24"/>
              </w:rPr>
              <w:t>主管部门</w:t>
            </w:r>
          </w:p>
        </w:tc>
        <w:tc>
          <w:tcPr>
            <w:tcW w:w="7847" w:type="dxa"/>
            <w:gridSpan w:val="5"/>
            <w:tcBorders>
              <w:top w:val="single" w:color="000000" w:sz="4" w:space="0"/>
              <w:left w:val="single" w:color="000000" w:sz="4" w:space="0"/>
              <w:bottom w:val="single" w:color="000000" w:sz="4" w:space="0"/>
              <w:right w:val="single" w:color="000000" w:sz="4" w:space="0"/>
            </w:tcBorders>
            <w:noWrap w:val="0"/>
            <w:vAlign w:val="center"/>
          </w:tcPr>
          <w:p w14:paraId="71E328FD">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教育部</w:t>
            </w:r>
          </w:p>
        </w:tc>
      </w:tr>
      <w:tr w14:paraId="02A5AD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456090E">
            <w:pPr>
              <w:keepNext w:val="0"/>
              <w:keepLines w:val="0"/>
              <w:pageBreakBefore w:val="0"/>
              <w:widowControl w:val="0"/>
              <w:kinsoku/>
              <w:overflowPunct/>
              <w:topLinePunct w:val="0"/>
              <w:autoSpaceDE/>
              <w:autoSpaceDN/>
              <w:bidi w:val="0"/>
              <w:adjustRightInd/>
              <w:snapToGrid/>
              <w:spacing w:before="1" w:after="0"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地方主管部门</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3B5C232F">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渠县教育局</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6268D4F">
            <w:pPr>
              <w:keepNext w:val="0"/>
              <w:keepLines w:val="0"/>
              <w:pageBreakBefore w:val="0"/>
              <w:widowControl w:val="0"/>
              <w:kinsoku/>
              <w:overflowPunct/>
              <w:topLinePunct w:val="0"/>
              <w:autoSpaceDE/>
              <w:autoSpaceDN/>
              <w:bidi w:val="0"/>
              <w:adjustRightInd/>
              <w:snapToGrid/>
              <w:spacing w:before="1"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资金使用单位</w:t>
            </w:r>
          </w:p>
        </w:tc>
        <w:tc>
          <w:tcPr>
            <w:tcW w:w="3095" w:type="dxa"/>
            <w:gridSpan w:val="2"/>
            <w:tcBorders>
              <w:top w:val="single" w:color="000000" w:sz="4" w:space="0"/>
              <w:left w:val="single" w:color="000000" w:sz="4" w:space="0"/>
              <w:bottom w:val="single" w:color="000000" w:sz="4" w:space="0"/>
              <w:right w:val="single" w:color="000000" w:sz="4" w:space="0"/>
            </w:tcBorders>
            <w:noWrap w:val="0"/>
            <w:vAlign w:val="center"/>
          </w:tcPr>
          <w:p w14:paraId="797D6B89">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渠县教育部门各校</w:t>
            </w:r>
          </w:p>
        </w:tc>
      </w:tr>
      <w:tr w14:paraId="008C74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1BA3FC5">
            <w:pPr>
              <w:keepNext w:val="0"/>
              <w:keepLines w:val="0"/>
              <w:pageBreakBefore w:val="0"/>
              <w:widowControl w:val="0"/>
              <w:kinsoku/>
              <w:overflowPunct/>
              <w:topLinePunct w:val="0"/>
              <w:autoSpaceDE/>
              <w:autoSpaceDN/>
              <w:bidi w:val="0"/>
              <w:adjustRightInd/>
              <w:snapToGrid/>
              <w:spacing w:before="5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资金投入情况（万元）</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FB728B">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8FCFC3F">
            <w:pPr>
              <w:keepNext w:val="0"/>
              <w:keepLines w:val="0"/>
              <w:pageBreakBefore w:val="0"/>
              <w:widowControl w:val="0"/>
              <w:kinsoku/>
              <w:overflowPunct/>
              <w:topLinePunct w:val="0"/>
              <w:autoSpaceDE/>
              <w:autoSpaceDN/>
              <w:bidi w:val="0"/>
              <w:adjustRightInd/>
              <w:snapToGrid/>
              <w:spacing w:before="138"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全年预算数</w:t>
            </w:r>
          </w:p>
        </w:tc>
        <w:tc>
          <w:tcPr>
            <w:tcW w:w="3376" w:type="dxa"/>
            <w:gridSpan w:val="2"/>
            <w:tcBorders>
              <w:top w:val="single" w:color="000000" w:sz="4" w:space="0"/>
              <w:left w:val="single" w:color="000000" w:sz="4" w:space="0"/>
              <w:bottom w:val="single" w:color="000000" w:sz="4" w:space="0"/>
              <w:right w:val="single" w:color="000000" w:sz="4" w:space="0"/>
            </w:tcBorders>
            <w:noWrap w:val="0"/>
            <w:vAlign w:val="center"/>
          </w:tcPr>
          <w:p w14:paraId="7BA7B3AA">
            <w:pPr>
              <w:keepNext w:val="0"/>
              <w:keepLines w:val="0"/>
              <w:pageBreakBefore w:val="0"/>
              <w:widowControl w:val="0"/>
              <w:kinsoku/>
              <w:overflowPunct/>
              <w:topLinePunct w:val="0"/>
              <w:autoSpaceDE/>
              <w:autoSpaceDN/>
              <w:bidi w:val="0"/>
              <w:adjustRightInd/>
              <w:snapToGrid/>
              <w:spacing w:before="138"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全年执行数</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A32D76F">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预算执行</w:t>
            </w:r>
            <w:r>
              <w:rPr>
                <w:rFonts w:hint="eastAsia" w:ascii="仿宋_GB2312" w:hAnsi="仿宋_GB2312" w:eastAsia="仿宋_GB2312" w:cs="仿宋_GB2312"/>
                <w:color w:val="000000"/>
                <w:sz w:val="24"/>
                <w:szCs w:val="24"/>
                <w:lang w:eastAsia="zh-CN"/>
              </w:rPr>
              <w:t>率</w:t>
            </w:r>
          </w:p>
        </w:tc>
      </w:tr>
      <w:tr w14:paraId="215A6E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DC7DC4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E433341">
            <w:pPr>
              <w:keepNext w:val="0"/>
              <w:keepLines w:val="0"/>
              <w:pageBreakBefore w:val="0"/>
              <w:widowControl w:val="0"/>
              <w:kinsoku/>
              <w:wordWrap/>
              <w:overflowPunct/>
              <w:topLinePunct w:val="0"/>
              <w:autoSpaceDE/>
              <w:autoSpaceDN/>
              <w:bidi w:val="0"/>
              <w:adjustRightInd/>
              <w:snapToGrid/>
              <w:spacing w:before="2" w:after="0" w:line="280" w:lineRule="exact"/>
              <w:ind w:firstLine="6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年度资</w:t>
            </w:r>
            <w:r>
              <w:rPr>
                <w:rFonts w:hint="eastAsia" w:ascii="仿宋_GB2312" w:hAnsi="仿宋_GB2312" w:eastAsia="仿宋_GB2312" w:cs="仿宋_GB2312"/>
                <w:color w:val="000000"/>
                <w:sz w:val="24"/>
                <w:szCs w:val="24"/>
                <w:lang w:val="en-US" w:eastAsia="zh-CN"/>
              </w:rPr>
              <w:t>金</w:t>
            </w:r>
            <w:r>
              <w:rPr>
                <w:rFonts w:hint="eastAsia" w:ascii="仿宋_GB2312" w:hAnsi="仿宋_GB2312" w:eastAsia="仿宋_GB2312" w:cs="仿宋_GB2312"/>
                <w:color w:val="000000"/>
                <w:sz w:val="24"/>
                <w:szCs w:val="24"/>
              </w:rPr>
              <w:t>总额</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8BDBBE9">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18801.274</w:t>
            </w:r>
          </w:p>
        </w:tc>
        <w:tc>
          <w:tcPr>
            <w:tcW w:w="3376" w:type="dxa"/>
            <w:gridSpan w:val="2"/>
            <w:tcBorders>
              <w:top w:val="single" w:color="000000" w:sz="4" w:space="0"/>
              <w:left w:val="single" w:color="000000" w:sz="4" w:space="0"/>
              <w:bottom w:val="single" w:color="000000" w:sz="4" w:space="0"/>
              <w:right w:val="single" w:color="000000" w:sz="4" w:space="0"/>
            </w:tcBorders>
            <w:noWrap w:val="0"/>
            <w:vAlign w:val="center"/>
          </w:tcPr>
          <w:p w14:paraId="3960B4BF">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18801.274</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E0E4A88">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100%</w:t>
            </w:r>
          </w:p>
        </w:tc>
      </w:tr>
      <w:tr w14:paraId="607ACE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6E3148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E826266">
            <w:pPr>
              <w:keepNext w:val="0"/>
              <w:keepLines w:val="0"/>
              <w:pageBreakBefore w:val="0"/>
              <w:widowControl w:val="0"/>
              <w:kinsoku/>
              <w:wordWrap/>
              <w:overflowPunct/>
              <w:topLinePunct w:val="0"/>
              <w:autoSpaceDE/>
              <w:autoSpaceDN/>
              <w:bidi w:val="0"/>
              <w:adjustRightInd/>
              <w:snapToGrid/>
              <w:spacing w:before="2" w:after="0" w:line="280" w:lineRule="exact"/>
              <w:ind w:firstLine="16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其中：中央财政资金</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1740FB9">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11948</w:t>
            </w:r>
          </w:p>
        </w:tc>
        <w:tc>
          <w:tcPr>
            <w:tcW w:w="3376" w:type="dxa"/>
            <w:gridSpan w:val="2"/>
            <w:tcBorders>
              <w:top w:val="single" w:color="000000" w:sz="4" w:space="0"/>
              <w:left w:val="single" w:color="000000" w:sz="4" w:space="0"/>
              <w:bottom w:val="single" w:color="000000" w:sz="4" w:space="0"/>
              <w:right w:val="single" w:color="000000" w:sz="4" w:space="0"/>
            </w:tcBorders>
            <w:noWrap w:val="0"/>
            <w:vAlign w:val="center"/>
          </w:tcPr>
          <w:p w14:paraId="28CC495C">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11948</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7174547">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r>
      <w:tr w14:paraId="37EAF7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5EA093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BFCB248">
            <w:pPr>
              <w:keepNext w:val="0"/>
              <w:keepLines w:val="0"/>
              <w:pageBreakBefore w:val="0"/>
              <w:widowControl w:val="0"/>
              <w:kinsoku/>
              <w:wordWrap/>
              <w:overflowPunct/>
              <w:topLinePunct w:val="0"/>
              <w:autoSpaceDE/>
              <w:autoSpaceDN/>
              <w:bidi w:val="0"/>
              <w:adjustRightInd/>
              <w:snapToGrid/>
              <w:spacing w:before="3" w:after="0"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省级财政资金</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1674FDA">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4327.5</w:t>
            </w:r>
          </w:p>
        </w:tc>
        <w:tc>
          <w:tcPr>
            <w:tcW w:w="3376" w:type="dxa"/>
            <w:gridSpan w:val="2"/>
            <w:tcBorders>
              <w:top w:val="single" w:color="000000" w:sz="4" w:space="0"/>
              <w:left w:val="single" w:color="000000" w:sz="4" w:space="0"/>
              <w:bottom w:val="single" w:color="000000" w:sz="4" w:space="0"/>
              <w:right w:val="single" w:color="000000" w:sz="4" w:space="0"/>
            </w:tcBorders>
            <w:noWrap w:val="0"/>
            <w:vAlign w:val="center"/>
          </w:tcPr>
          <w:p w14:paraId="6657CE83">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4327.5</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BE90543">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100%</w:t>
            </w:r>
          </w:p>
        </w:tc>
      </w:tr>
      <w:tr w14:paraId="7AC8F8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5"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4004B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E72816">
            <w:pPr>
              <w:keepNext w:val="0"/>
              <w:keepLines w:val="0"/>
              <w:pageBreakBefore w:val="0"/>
              <w:widowControl w:val="0"/>
              <w:kinsoku/>
              <w:wordWrap/>
              <w:overflowPunct/>
              <w:topLinePunct w:val="0"/>
              <w:autoSpaceDE/>
              <w:autoSpaceDN/>
              <w:bidi w:val="0"/>
              <w:adjustRightInd/>
              <w:snapToGrid/>
              <w:spacing w:before="3" w:after="0" w:line="28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市级财政资金</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9AC9DAA">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3376" w:type="dxa"/>
            <w:gridSpan w:val="2"/>
            <w:tcBorders>
              <w:top w:val="single" w:color="000000" w:sz="4" w:space="0"/>
              <w:left w:val="single" w:color="000000" w:sz="4" w:space="0"/>
              <w:bottom w:val="single" w:color="000000" w:sz="4" w:space="0"/>
              <w:right w:val="single" w:color="000000" w:sz="4" w:space="0"/>
            </w:tcBorders>
            <w:noWrap w:val="0"/>
            <w:vAlign w:val="center"/>
          </w:tcPr>
          <w:p w14:paraId="58D0A0FD">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0C4C6F2">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r>
      <w:tr w14:paraId="5D1C082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A54188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6DD919">
            <w:pPr>
              <w:keepNext w:val="0"/>
              <w:keepLines w:val="0"/>
              <w:pageBreakBefore w:val="0"/>
              <w:widowControl w:val="0"/>
              <w:kinsoku/>
              <w:wordWrap/>
              <w:overflowPunct/>
              <w:topLinePunct w:val="0"/>
              <w:autoSpaceDE/>
              <w:autoSpaceDN/>
              <w:bidi w:val="0"/>
              <w:adjustRightInd/>
              <w:snapToGrid/>
              <w:spacing w:before="3" w:after="0"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地方财政资金</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C3171BC">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2525.774</w:t>
            </w:r>
          </w:p>
        </w:tc>
        <w:tc>
          <w:tcPr>
            <w:tcW w:w="3376" w:type="dxa"/>
            <w:gridSpan w:val="2"/>
            <w:tcBorders>
              <w:top w:val="single" w:color="000000" w:sz="4" w:space="0"/>
              <w:left w:val="single" w:color="000000" w:sz="4" w:space="0"/>
              <w:bottom w:val="single" w:color="000000" w:sz="4" w:space="0"/>
              <w:right w:val="single" w:color="000000" w:sz="4" w:space="0"/>
            </w:tcBorders>
            <w:noWrap w:val="0"/>
            <w:vAlign w:val="center"/>
          </w:tcPr>
          <w:p w14:paraId="2A669C28">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2525.774</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430ADC3">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100%</w:t>
            </w:r>
          </w:p>
        </w:tc>
      </w:tr>
      <w:tr w14:paraId="3963E7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AE592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0965EC3">
            <w:pPr>
              <w:keepNext w:val="0"/>
              <w:keepLines w:val="0"/>
              <w:pageBreakBefore w:val="0"/>
              <w:widowControl w:val="0"/>
              <w:kinsoku/>
              <w:wordWrap/>
              <w:overflowPunct/>
              <w:topLinePunct w:val="0"/>
              <w:autoSpaceDE/>
              <w:autoSpaceDN/>
              <w:bidi w:val="0"/>
              <w:adjustRightInd/>
              <w:snapToGrid/>
              <w:spacing w:before="3" w:after="0"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其他资金</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A3670DC">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3376" w:type="dxa"/>
            <w:gridSpan w:val="2"/>
            <w:tcBorders>
              <w:top w:val="single" w:color="000000" w:sz="4" w:space="0"/>
              <w:left w:val="single" w:color="000000" w:sz="4" w:space="0"/>
              <w:bottom w:val="single" w:color="000000" w:sz="4" w:space="0"/>
              <w:right w:val="single" w:color="000000" w:sz="4" w:space="0"/>
            </w:tcBorders>
            <w:noWrap w:val="0"/>
            <w:vAlign w:val="center"/>
          </w:tcPr>
          <w:p w14:paraId="440E9BE5">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2E8737A1">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r>
      <w:tr w14:paraId="13B5A6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ADEF1C9">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p w14:paraId="3EE3EB49">
            <w:pPr>
              <w:keepNext w:val="0"/>
              <w:keepLines w:val="0"/>
              <w:pageBreakBefore w:val="0"/>
              <w:widowControl w:val="0"/>
              <w:kinsoku/>
              <w:overflowPunct/>
              <w:topLinePunct w:val="0"/>
              <w:autoSpaceDE/>
              <w:autoSpaceDN/>
              <w:bidi w:val="0"/>
              <w:adjustRightInd/>
              <w:snapToGrid/>
              <w:spacing w:before="12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资金管理情况</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CE88BA">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48FA01CE">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情况说明</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25B502C">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存在</w:t>
            </w:r>
            <w:r>
              <w:rPr>
                <w:rFonts w:hint="eastAsia" w:ascii="仿宋_GB2312" w:hAnsi="仿宋_GB2312" w:eastAsia="仿宋_GB2312" w:cs="仿宋_GB2312"/>
                <w:color w:val="000000"/>
                <w:sz w:val="24"/>
                <w:szCs w:val="24"/>
                <w:lang w:val="en-US" w:eastAsia="zh-CN"/>
              </w:rPr>
              <w:t>问</w:t>
            </w:r>
            <w:r>
              <w:rPr>
                <w:rFonts w:hint="eastAsia" w:ascii="仿宋_GB2312" w:hAnsi="仿宋_GB2312" w:eastAsia="仿宋_GB2312" w:cs="仿宋_GB2312"/>
                <w:color w:val="000000"/>
                <w:sz w:val="24"/>
                <w:szCs w:val="24"/>
              </w:rPr>
              <w:t>题和改进措施</w:t>
            </w:r>
          </w:p>
        </w:tc>
      </w:tr>
      <w:tr w14:paraId="06904A1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39"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CEE76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A19C2F2">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分配科学性</w:t>
            </w: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49947A2F">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4"/>
                <w:szCs w:val="24"/>
                <w:lang w:val="en-US" w:eastAsia="zh-CN"/>
              </w:rPr>
              <w:t>严格按照转移支付管理制度以及资金管理办法规定的范围和标准分配资金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52B8685">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6687AE5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8"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0D5074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1BE528">
            <w:pPr>
              <w:keepNext w:val="0"/>
              <w:keepLines w:val="0"/>
              <w:pageBreakBefore w:val="0"/>
              <w:widowControl w:val="0"/>
              <w:kinsoku/>
              <w:overflowPunct/>
              <w:topLinePunct w:val="0"/>
              <w:autoSpaceDE/>
              <w:autoSpaceDN/>
              <w:bidi w:val="0"/>
              <w:adjustRightInd/>
              <w:snapToGrid/>
              <w:spacing w:before="5"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下达及时性</w:t>
            </w: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20E50D62">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严格按照转移支付管理制度以及资金管理办法规定的范围和标准分配资金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F33C4F1">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4ED5AA3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34"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88673A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743A95">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拨付</w:t>
            </w:r>
            <w:r>
              <w:rPr>
                <w:rFonts w:hint="eastAsia" w:ascii="仿宋_GB2312" w:hAnsi="仿宋_GB2312" w:eastAsia="仿宋_GB2312" w:cs="仿宋_GB2312"/>
                <w:color w:val="000000"/>
                <w:sz w:val="24"/>
                <w:szCs w:val="24"/>
              </w:rPr>
              <w:t>合规性</w:t>
            </w: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1B73665E">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严格按照国库集中支付制度有关规定支付资金，未出现违规将资金从国库转入财政专户或支付到预算单位实有资金账户等问题</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6AF66F65">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527E0FE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2997E7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0A0009">
            <w:pPr>
              <w:keepNext w:val="0"/>
              <w:keepLines w:val="0"/>
              <w:pageBreakBefore w:val="0"/>
              <w:widowControl w:val="0"/>
              <w:kinsoku/>
              <w:overflowPunct/>
              <w:topLinePunct w:val="0"/>
              <w:autoSpaceDE/>
              <w:autoSpaceDN/>
              <w:bidi w:val="0"/>
              <w:adjustRightInd/>
              <w:snapToGrid/>
              <w:spacing w:before="6" w:after="0" w:line="240" w:lineRule="exact"/>
              <w:ind w:firstLine="6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使用规范性</w:t>
            </w: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5FEEBA61">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严格按照国库集中支付制度有关规定支付资金，未出现违规将资金从国库转入财政专户或支付到预算单位实有资金账户等问题</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69CE679F">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1AA5A7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B2157E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42ED0C">
            <w:pPr>
              <w:keepNext w:val="0"/>
              <w:keepLines w:val="0"/>
              <w:pageBreakBefore w:val="0"/>
              <w:widowControl w:val="0"/>
              <w:kinsoku/>
              <w:overflowPunct/>
              <w:topLinePunct w:val="0"/>
              <w:autoSpaceDE/>
              <w:autoSpaceDN/>
              <w:bidi w:val="0"/>
              <w:adjustRightInd/>
              <w:snapToGrid/>
              <w:spacing w:before="2"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执行</w:t>
            </w:r>
            <w:r>
              <w:rPr>
                <w:rFonts w:hint="eastAsia" w:ascii="仿宋_GB2312" w:hAnsi="仿宋_GB2312" w:eastAsia="仿宋_GB2312" w:cs="仿宋_GB2312"/>
                <w:color w:val="000000"/>
                <w:sz w:val="24"/>
                <w:szCs w:val="24"/>
                <w:lang w:val="en-US" w:eastAsia="zh-CN"/>
              </w:rPr>
              <w:t>准确</w:t>
            </w:r>
            <w:r>
              <w:rPr>
                <w:rFonts w:hint="eastAsia" w:ascii="仿宋_GB2312" w:hAnsi="仿宋_GB2312" w:eastAsia="仿宋_GB2312" w:cs="仿宋_GB2312"/>
                <w:color w:val="000000"/>
                <w:sz w:val="24"/>
                <w:szCs w:val="24"/>
              </w:rPr>
              <w:t>性</w:t>
            </w: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73A5CCB5">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严格按照国库集中支付制度有关规定支付资金，未出现违规将资金从国库转入财政专户或支付到预算单位实有资金账户等问题</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866333C">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78FE99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FA190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0BD08E">
            <w:pPr>
              <w:keepNext w:val="0"/>
              <w:keepLines w:val="0"/>
              <w:pageBreakBefore w:val="0"/>
              <w:widowControl w:val="0"/>
              <w:kinsoku/>
              <w:overflowPunct/>
              <w:topLinePunct w:val="0"/>
              <w:autoSpaceDE/>
              <w:autoSpaceDN/>
              <w:bidi w:val="0"/>
              <w:adjustRightInd/>
              <w:snapToGrid/>
              <w:spacing w:before="6"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预算</w:t>
            </w:r>
            <w:r>
              <w:rPr>
                <w:rFonts w:hint="eastAsia" w:ascii="仿宋_GB2312" w:hAnsi="仿宋_GB2312" w:eastAsia="仿宋_GB2312" w:cs="仿宋_GB2312"/>
                <w:color w:val="000000"/>
                <w:sz w:val="24"/>
                <w:szCs w:val="24"/>
                <w:lang w:val="en-US" w:eastAsia="zh-CN"/>
              </w:rPr>
              <w:t>绩效</w:t>
            </w:r>
            <w:r>
              <w:rPr>
                <w:rFonts w:hint="eastAsia" w:ascii="仿宋_GB2312" w:hAnsi="仿宋_GB2312" w:eastAsia="仿宋_GB2312" w:cs="仿宋_GB2312"/>
                <w:color w:val="000000"/>
                <w:sz w:val="24"/>
                <w:szCs w:val="24"/>
              </w:rPr>
              <w:t>管理情况</w:t>
            </w: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36F39DF7">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严格按照国库集中支付制度有关规定支付资金，未出现违规将资金从国库转入财政专户或支付到预算单位实有资金账户等问题</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AECECB9">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6F1044F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3FABC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24D07B">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支出责任履行情况</w:t>
            </w:r>
          </w:p>
        </w:tc>
        <w:tc>
          <w:tcPr>
            <w:tcW w:w="4860" w:type="dxa"/>
            <w:gridSpan w:val="3"/>
            <w:tcBorders>
              <w:top w:val="single" w:color="000000" w:sz="4" w:space="0"/>
              <w:left w:val="single" w:color="000000" w:sz="4" w:space="0"/>
              <w:bottom w:val="single" w:color="000000" w:sz="4" w:space="0"/>
              <w:right w:val="single" w:color="000000" w:sz="4" w:space="0"/>
            </w:tcBorders>
            <w:noWrap w:val="0"/>
            <w:vAlign w:val="center"/>
          </w:tcPr>
          <w:p w14:paraId="0A1F7B69">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严格按照国库集中支付制度有关规定支付资金，经费使用能够按照预算批复和绩效目标，合理安排支出</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A1ADB18">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2C66B31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B3F4E0D">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总体目标完成情况</w:t>
            </w:r>
          </w:p>
        </w:tc>
        <w:tc>
          <w:tcPr>
            <w:tcW w:w="3214" w:type="dxa"/>
            <w:gridSpan w:val="4"/>
            <w:tcBorders>
              <w:top w:val="single" w:color="000000" w:sz="4" w:space="0"/>
              <w:left w:val="single" w:color="000000" w:sz="4" w:space="0"/>
              <w:bottom w:val="single" w:color="000000" w:sz="4" w:space="0"/>
              <w:right w:val="single" w:color="000000" w:sz="4" w:space="0"/>
            </w:tcBorders>
            <w:noWrap w:val="0"/>
            <w:vAlign w:val="center"/>
          </w:tcPr>
          <w:p w14:paraId="233CA580">
            <w:pPr>
              <w:keepNext w:val="0"/>
              <w:keepLines w:val="0"/>
              <w:pageBreakBefore w:val="0"/>
              <w:widowControl w:val="0"/>
              <w:kinsoku/>
              <w:overflowPunct/>
              <w:topLinePunct w:val="0"/>
              <w:autoSpaceDE/>
              <w:autoSpaceDN/>
              <w:bidi w:val="0"/>
              <w:adjustRightInd/>
              <w:snapToGrid/>
              <w:spacing w:before="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总体目标</w:t>
            </w:r>
          </w:p>
        </w:tc>
        <w:tc>
          <w:tcPr>
            <w:tcW w:w="5157" w:type="dxa"/>
            <w:gridSpan w:val="3"/>
            <w:tcBorders>
              <w:top w:val="single" w:color="000000" w:sz="4" w:space="0"/>
              <w:left w:val="single" w:color="000000" w:sz="4" w:space="0"/>
              <w:bottom w:val="single" w:color="000000" w:sz="4" w:space="0"/>
              <w:right w:val="single" w:color="000000" w:sz="4" w:space="0"/>
            </w:tcBorders>
            <w:noWrap w:val="0"/>
            <w:vAlign w:val="center"/>
          </w:tcPr>
          <w:p w14:paraId="05CABD23">
            <w:pPr>
              <w:keepNext w:val="0"/>
              <w:keepLines w:val="0"/>
              <w:pageBreakBefore w:val="0"/>
              <w:widowControl w:val="0"/>
              <w:kinsoku/>
              <w:overflowPunct/>
              <w:topLinePunct w:val="0"/>
              <w:autoSpaceDE/>
              <w:autoSpaceDN/>
              <w:bidi w:val="0"/>
              <w:adjustRightInd/>
              <w:snapToGrid/>
              <w:spacing w:before="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全年实际</w:t>
            </w:r>
            <w:r>
              <w:rPr>
                <w:rFonts w:hint="eastAsia" w:ascii="仿宋_GB2312" w:hAnsi="仿宋_GB2312" w:eastAsia="仿宋_GB2312" w:cs="仿宋_GB2312"/>
                <w:color w:val="000000"/>
                <w:sz w:val="24"/>
                <w:szCs w:val="24"/>
                <w:lang w:val="en-US" w:eastAsia="zh-CN"/>
              </w:rPr>
              <w:t>完</w:t>
            </w:r>
            <w:r>
              <w:rPr>
                <w:rFonts w:hint="eastAsia" w:ascii="仿宋_GB2312" w:hAnsi="仿宋_GB2312" w:eastAsia="仿宋_GB2312" w:cs="仿宋_GB2312"/>
                <w:color w:val="000000"/>
                <w:sz w:val="24"/>
                <w:szCs w:val="24"/>
              </w:rPr>
              <w:t>成情况</w:t>
            </w:r>
          </w:p>
        </w:tc>
      </w:tr>
      <w:tr w14:paraId="609A4D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D240A7">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214" w:type="dxa"/>
            <w:gridSpan w:val="4"/>
            <w:tcBorders>
              <w:top w:val="single" w:color="000000" w:sz="4" w:space="0"/>
              <w:left w:val="single" w:color="000000" w:sz="4" w:space="0"/>
              <w:bottom w:val="single" w:color="000000" w:sz="4" w:space="0"/>
              <w:right w:val="single" w:color="000000" w:sz="4" w:space="0"/>
            </w:tcBorders>
            <w:noWrap w:val="0"/>
            <w:vAlign w:val="center"/>
          </w:tcPr>
          <w:p w14:paraId="13E557E2">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保障县域城乡义务教育学校正常运转，落实 “三免一补”“营养改善” 等政策，提升学校硬件水平与教师待遇，推动教育公平。</w:t>
            </w:r>
          </w:p>
        </w:tc>
        <w:tc>
          <w:tcPr>
            <w:tcW w:w="5157" w:type="dxa"/>
            <w:gridSpan w:val="3"/>
            <w:tcBorders>
              <w:top w:val="single" w:color="000000" w:sz="4" w:space="0"/>
              <w:left w:val="single" w:color="000000" w:sz="4" w:space="0"/>
              <w:bottom w:val="single" w:color="000000" w:sz="4" w:space="0"/>
              <w:right w:val="single" w:color="000000" w:sz="4" w:space="0"/>
            </w:tcBorders>
            <w:noWrap w:val="0"/>
            <w:vAlign w:val="center"/>
          </w:tcPr>
          <w:p w14:paraId="6E3DF55E">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①公用经费：保障 69616 名学生学校日常运转，对学生不足 100 人的村小、民办学校及经费不足 30 万元的公办学校 “兜底补助”；</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②免作业本费：覆盖全县 69616 名义务教育学生，实现 “应免尽免”；</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③寄宿生补助：惠及 2.118 万名寄宿</w:t>
            </w:r>
          </w:p>
          <w:p w14:paraId="4304738A">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和非寄宿困难学生；</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④校舍维修资金：完成 24800㎡农村</w:t>
            </w:r>
          </w:p>
          <w:p w14:paraId="5DBBEBAB">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校舍维修改建，消除安全隐患；</w:t>
            </w:r>
          </w:p>
          <w:p w14:paraId="276E0AAB">
            <w:pPr>
              <w:keepNext w:val="0"/>
              <w:keepLines w:val="0"/>
              <w:pageBreakBefore w:val="0"/>
              <w:widowControl w:val="0"/>
              <w:kinsoku/>
              <w:wordWrap/>
              <w:overflowPunct/>
              <w:topLinePunct w:val="0"/>
              <w:autoSpaceDE/>
              <w:autoSpaceDN/>
              <w:bidi w:val="0"/>
              <w:adjustRightInd/>
              <w:snapToGrid/>
              <w:spacing w:before="4" w:after="0" w:line="360" w:lineRule="exact"/>
              <w:ind w:firstLine="45"/>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⑤农村教师生活补助：为 5781 名农村教师发放生活补助（月均≥400 元）；</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⑥特岗教师资金：保障 57 名特岗教师工资性待遇；</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⑦营养改善资金：2.97 万名义务教育学生享受营养膳食。</w:t>
            </w:r>
          </w:p>
        </w:tc>
      </w:tr>
      <w:tr w14:paraId="6FC60D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FC9794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绩效指标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B4C2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一级</w:t>
            </w:r>
          </w:p>
          <w:p w14:paraId="4EC9E8F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92E398">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二级指标</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2E6DC190">
            <w:pPr>
              <w:keepNext w:val="0"/>
              <w:keepLines w:val="0"/>
              <w:pageBreakBefore w:val="0"/>
              <w:widowControl w:val="0"/>
              <w:kinsoku/>
              <w:overflowPunct/>
              <w:topLinePunct w:val="0"/>
              <w:autoSpaceDE/>
              <w:autoSpaceDN/>
              <w:bidi w:val="0"/>
              <w:adjustRightInd/>
              <w:snapToGrid/>
              <w:spacing w:before="12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三级指标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122711A">
            <w:pPr>
              <w:keepNext w:val="0"/>
              <w:keepLines w:val="0"/>
              <w:pageBreakBefore w:val="0"/>
              <w:widowControl w:val="0"/>
              <w:kinsoku/>
              <w:overflowPunct/>
              <w:topLinePunct w:val="0"/>
              <w:autoSpaceDE/>
              <w:autoSpaceDN/>
              <w:bidi w:val="0"/>
              <w:adjustRightInd/>
              <w:snapToGrid/>
              <w:spacing w:before="12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指标值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DA5AFCC">
            <w:pPr>
              <w:keepNext w:val="0"/>
              <w:keepLines w:val="0"/>
              <w:pageBreakBefore w:val="0"/>
              <w:widowControl w:val="0"/>
              <w:kinsoku/>
              <w:overflowPunct/>
              <w:topLinePunct w:val="0"/>
              <w:autoSpaceDE/>
              <w:autoSpaceDN/>
              <w:bidi w:val="0"/>
              <w:adjustRightInd/>
              <w:snapToGrid/>
              <w:spacing w:before="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全年实际完成值</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312CB37">
            <w:pPr>
              <w:keepNext w:val="0"/>
              <w:keepLines w:val="0"/>
              <w:pageBreakBefore w:val="0"/>
              <w:widowControl w:val="0"/>
              <w:kinsoku/>
              <w:overflowPunct/>
              <w:topLinePunct w:val="0"/>
              <w:autoSpaceDE/>
              <w:autoSpaceDN/>
              <w:bidi w:val="0"/>
              <w:adjustRightInd/>
              <w:snapToGrid/>
              <w:spacing w:before="10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未完成原因和改进措施</w:t>
            </w:r>
          </w:p>
        </w:tc>
      </w:tr>
      <w:tr w14:paraId="2DF83D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66AF77">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restart"/>
            <w:tcBorders>
              <w:top w:val="single" w:color="000000" w:sz="4" w:space="0"/>
              <w:left w:val="single" w:color="000000" w:sz="4" w:space="0"/>
              <w:right w:val="single" w:color="000000" w:sz="4" w:space="0"/>
            </w:tcBorders>
            <w:noWrap w:val="0"/>
            <w:vAlign w:val="center"/>
          </w:tcPr>
          <w:p w14:paraId="6A216190">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40BC711">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数量指标</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1EFBBCE3">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学生资助覆盖率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5AF14BB">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345E66C">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2DD8DDAF">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3531A7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E8F69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left w:val="single" w:color="000000" w:sz="4" w:space="0"/>
              <w:right w:val="single" w:color="000000" w:sz="4" w:space="0"/>
            </w:tcBorders>
            <w:noWrap w:val="0"/>
            <w:vAlign w:val="center"/>
          </w:tcPr>
          <w:p w14:paraId="653BD01C">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71DCE4">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190CF75E">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拨付学生人数</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2476E2B">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69616人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6D7935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69616</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1399A7F">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190F30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FE677B">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left w:val="single" w:color="000000" w:sz="4" w:space="0"/>
              <w:right w:val="single" w:color="000000" w:sz="4" w:space="0"/>
            </w:tcBorders>
            <w:noWrap w:val="0"/>
            <w:vAlign w:val="center"/>
          </w:tcPr>
          <w:p w14:paraId="1BF70A08">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DC6634">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472E0BF5">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免费作业本受益学生数</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5C676AE">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69616人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85DF585">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69616</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FDCC5E9">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54EB54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C3BBFE">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left w:val="single" w:color="000000" w:sz="4" w:space="0"/>
              <w:right w:val="single" w:color="000000" w:sz="4" w:space="0"/>
            </w:tcBorders>
            <w:noWrap w:val="0"/>
            <w:vAlign w:val="center"/>
          </w:tcPr>
          <w:p w14:paraId="5956C026">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16A66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68B9DE30">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寄宿和非寄宿补助受益学生数</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92C84C5">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21180人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D8F295E">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21180人</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89C3DEB">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478CB1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555085">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left w:val="single" w:color="000000" w:sz="4" w:space="0"/>
              <w:right w:val="single" w:color="000000" w:sz="4" w:space="0"/>
            </w:tcBorders>
            <w:noWrap w:val="0"/>
            <w:vAlign w:val="center"/>
          </w:tcPr>
          <w:p w14:paraId="7713B425">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670DC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65F06663">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特岗教师补助受益人数</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1B5FA54">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57人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4EF0C26">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57人</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FD22A11">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0F15992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C98C10">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left w:val="single" w:color="000000" w:sz="4" w:space="0"/>
              <w:right w:val="single" w:color="000000" w:sz="4" w:space="0"/>
            </w:tcBorders>
            <w:noWrap w:val="0"/>
            <w:vAlign w:val="center"/>
          </w:tcPr>
          <w:p w14:paraId="50F3A45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A67D41">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41EAAB21">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营养改善计划受益学生数</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4E6C868">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29700人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BF8962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29700人</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241D83DA">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6A7D4F6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8B8359">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left w:val="single" w:color="000000" w:sz="4" w:space="0"/>
              <w:right w:val="single" w:color="000000" w:sz="4" w:space="0"/>
            </w:tcBorders>
            <w:noWrap w:val="0"/>
            <w:vAlign w:val="center"/>
          </w:tcPr>
          <w:p w14:paraId="5E8D916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A38A47">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3A04941F">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农村教师生活补助受益人数</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3011F48">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5781人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FA62AE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5781人</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5E350D6">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4A7D3A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1C7FCE0B">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right w:val="single" w:color="000000" w:sz="4" w:space="0"/>
            </w:tcBorders>
            <w:noWrap w:val="0"/>
            <w:vAlign w:val="center"/>
          </w:tcPr>
          <w:p w14:paraId="3F9B8012">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restart"/>
            <w:tcBorders>
              <w:left w:val="single" w:color="000000" w:sz="4" w:space="0"/>
              <w:right w:val="single" w:color="000000" w:sz="4" w:space="0"/>
            </w:tcBorders>
            <w:noWrap w:val="0"/>
            <w:vAlign w:val="center"/>
          </w:tcPr>
          <w:p w14:paraId="16972392">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质量指标</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62DB84E6">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公用经费政策兜底合规率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210F9B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5CE74E2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31F7FBE">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401A02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090119E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right w:val="single" w:color="000000" w:sz="4" w:space="0"/>
            </w:tcBorders>
            <w:noWrap w:val="0"/>
            <w:vAlign w:val="center"/>
          </w:tcPr>
          <w:p w14:paraId="526A3A9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right w:val="single" w:color="000000" w:sz="4" w:space="0"/>
            </w:tcBorders>
            <w:noWrap w:val="0"/>
            <w:vAlign w:val="center"/>
          </w:tcPr>
          <w:p w14:paraId="36A0999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0EB5EDD0">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作业本免费政策覆盖率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CF6953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54444F5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6B30B366">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p>
          <w:p w14:paraId="1AE8BAA0">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p w14:paraId="1B8FC374">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val="en-US" w:eastAsia="zh-CN"/>
              </w:rPr>
            </w:pPr>
          </w:p>
        </w:tc>
      </w:tr>
      <w:tr w14:paraId="56D2B0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7185A1B0">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right w:val="single" w:color="000000" w:sz="4" w:space="0"/>
            </w:tcBorders>
            <w:noWrap w:val="0"/>
            <w:vAlign w:val="center"/>
          </w:tcPr>
          <w:p w14:paraId="12764BFE">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right w:val="single" w:color="000000" w:sz="4" w:space="0"/>
            </w:tcBorders>
            <w:noWrap w:val="0"/>
            <w:vAlign w:val="center"/>
          </w:tcPr>
          <w:p w14:paraId="1E047E08">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4DC30470">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寄宿补助发放准确率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1640C3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B6D12F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A611EBF">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p>
          <w:p w14:paraId="7B9F43E4">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p w14:paraId="1363429C">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val="en-US" w:eastAsia="zh-CN"/>
              </w:rPr>
            </w:pPr>
          </w:p>
          <w:p w14:paraId="49631336">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val="en-US" w:eastAsia="zh-CN"/>
              </w:rPr>
            </w:pPr>
          </w:p>
        </w:tc>
      </w:tr>
      <w:tr w14:paraId="6950B7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7"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6E8FF8C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right w:val="single" w:color="000000" w:sz="4" w:space="0"/>
            </w:tcBorders>
            <w:noWrap w:val="0"/>
            <w:vAlign w:val="center"/>
          </w:tcPr>
          <w:p w14:paraId="1A6AEE6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tcBorders>
              <w:left w:val="single" w:color="000000" w:sz="4" w:space="0"/>
              <w:right w:val="single" w:color="000000" w:sz="4" w:space="0"/>
            </w:tcBorders>
            <w:noWrap w:val="0"/>
            <w:vAlign w:val="center"/>
          </w:tcPr>
          <w:p w14:paraId="04E1D79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708CD67B">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公用经费拨付及时率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E58FE35">
            <w:pPr>
              <w:keepNext w:val="0"/>
              <w:keepLines w:val="0"/>
              <w:widowControl/>
              <w:suppressLineNumbers w:val="0"/>
              <w:jc w:val="center"/>
              <w:textAlignment w:val="center"/>
              <w:rPr>
                <w:rFonts w:hint="default"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4EFE85E">
            <w:pPr>
              <w:keepNext w:val="0"/>
              <w:keepLines w:val="0"/>
              <w:widowControl/>
              <w:suppressLineNumbers w:val="0"/>
              <w:jc w:val="center"/>
              <w:textAlignment w:val="center"/>
              <w:rPr>
                <w:rFonts w:hint="default"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97F8028">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无</w:t>
            </w:r>
          </w:p>
        </w:tc>
      </w:tr>
      <w:tr w14:paraId="1BBBC0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7"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3EA0CC84">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14:paraId="3A1A1BE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tcBorders>
              <w:left w:val="single" w:color="000000" w:sz="4" w:space="0"/>
              <w:bottom w:val="single" w:color="000000" w:sz="4" w:space="0"/>
              <w:right w:val="single" w:color="000000" w:sz="4" w:space="0"/>
            </w:tcBorders>
            <w:noWrap w:val="0"/>
            <w:vAlign w:val="center"/>
          </w:tcPr>
          <w:p w14:paraId="3FA91984">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时效指标</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57C2A48C">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校舍维改完工及时率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62F660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775F6A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kern w:val="2"/>
                <w:sz w:val="24"/>
                <w:szCs w:val="24"/>
                <w:shd w:val="clear" w:color="auto" w:fill="FFFFFF"/>
                <w:lang w:val="en-US" w:eastAsia="zh-CN" w:bidi="ar-SA"/>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155BF90">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p w14:paraId="5016CB30">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p>
          <w:p w14:paraId="5BCE9782">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val="en-US" w:eastAsia="zh-CN"/>
              </w:rPr>
            </w:pPr>
          </w:p>
        </w:tc>
      </w:tr>
      <w:tr w14:paraId="4EC1C88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2EF3C186">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restart"/>
            <w:tcBorders>
              <w:left w:val="single" w:color="000000" w:sz="4" w:space="0"/>
              <w:bottom w:val="single" w:color="000000" w:sz="4" w:space="0"/>
              <w:right w:val="single" w:color="000000" w:sz="4" w:space="0"/>
            </w:tcBorders>
            <w:noWrap w:val="0"/>
            <w:vAlign w:val="center"/>
          </w:tcPr>
          <w:p w14:paraId="5779540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效益指标</w:t>
            </w:r>
          </w:p>
        </w:tc>
        <w:tc>
          <w:tcPr>
            <w:tcW w:w="0" w:type="auto"/>
            <w:vMerge w:val="restart"/>
            <w:tcBorders>
              <w:left w:val="single" w:color="000000" w:sz="4" w:space="0"/>
              <w:right w:val="single" w:color="000000" w:sz="4" w:space="0"/>
            </w:tcBorders>
            <w:noWrap w:val="0"/>
            <w:vAlign w:val="center"/>
          </w:tcPr>
          <w:p w14:paraId="01730C91">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社会效益</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43B16B2F">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经费运转保障率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9B9CB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52046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53961B4">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p>
          <w:p w14:paraId="61367A06">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p w14:paraId="1AE0E6F9">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val="en-US" w:eastAsia="zh-CN"/>
              </w:rPr>
            </w:pPr>
          </w:p>
        </w:tc>
      </w:tr>
      <w:tr w14:paraId="573D85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745A4A8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14:paraId="2379602F">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14:paraId="74CA06B4">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74545671">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家庭经济困难学生资助覆盖率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4BA3E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2EE38B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C54A755">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p>
          <w:p w14:paraId="3D724103">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p w14:paraId="6593B956">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sz w:val="24"/>
                <w:szCs w:val="24"/>
                <w:lang w:val="en-US" w:eastAsia="zh-CN"/>
              </w:rPr>
            </w:pPr>
          </w:p>
        </w:tc>
      </w:tr>
      <w:tr w14:paraId="6B44B6E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4964C785">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vMerge w:val="continue"/>
            <w:tcBorders>
              <w:left w:val="single" w:color="000000" w:sz="4" w:space="0"/>
              <w:bottom w:val="single" w:color="000000" w:sz="4" w:space="0"/>
              <w:right w:val="single" w:color="000000" w:sz="4" w:space="0"/>
            </w:tcBorders>
            <w:noWrap w:val="0"/>
            <w:vAlign w:val="center"/>
          </w:tcPr>
          <w:p w14:paraId="7C7952C2">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0" w:type="auto"/>
            <w:tcBorders>
              <w:left w:val="single" w:color="000000" w:sz="4" w:space="0"/>
              <w:bottom w:val="single" w:color="000000" w:sz="4" w:space="0"/>
              <w:right w:val="single" w:color="000000" w:sz="4" w:space="0"/>
            </w:tcBorders>
            <w:noWrap w:val="0"/>
            <w:vAlign w:val="center"/>
          </w:tcPr>
          <w:p w14:paraId="572CF73B">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可持续影响指标</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5AD15027">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校舍安全保障长效性</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70170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4F583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10年</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2E54992">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47A80B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7200D6E9">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restart"/>
            <w:tcBorders>
              <w:left w:val="single" w:color="000000" w:sz="4" w:space="0"/>
              <w:bottom w:val="single" w:color="000000" w:sz="4" w:space="0"/>
              <w:right w:val="single" w:color="000000" w:sz="4" w:space="0"/>
            </w:tcBorders>
            <w:noWrap w:val="0"/>
            <w:vAlign w:val="center"/>
          </w:tcPr>
          <w:p w14:paraId="68FB5E24">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满意度指标</w:t>
            </w:r>
          </w:p>
        </w:tc>
        <w:tc>
          <w:tcPr>
            <w:tcW w:w="0" w:type="auto"/>
            <w:tcBorders>
              <w:left w:val="single" w:color="000000" w:sz="4" w:space="0"/>
              <w:bottom w:val="single" w:color="000000" w:sz="4" w:space="0"/>
              <w:right w:val="single" w:color="000000" w:sz="4" w:space="0"/>
            </w:tcBorders>
            <w:noWrap w:val="0"/>
            <w:vAlign w:val="center"/>
          </w:tcPr>
          <w:p w14:paraId="3EE79435">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服务对象满意度</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07C21498">
            <w:pPr>
              <w:keepNext w:val="0"/>
              <w:keepLines w:val="0"/>
              <w:widowControl/>
              <w:suppressLineNumbers w:val="0"/>
              <w:jc w:val="left"/>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学生和家长对资助政策知晓率</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E72AE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02A02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E6681C4">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48D79C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05A6E3C1">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14:paraId="5A319B47">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0" w:type="auto"/>
            <w:tcBorders>
              <w:left w:val="single" w:color="000000" w:sz="4" w:space="0"/>
              <w:bottom w:val="single" w:color="000000" w:sz="4" w:space="0"/>
              <w:right w:val="single" w:color="000000" w:sz="4" w:space="0"/>
            </w:tcBorders>
            <w:noWrap w:val="0"/>
            <w:vAlign w:val="center"/>
          </w:tcPr>
          <w:p w14:paraId="6039FCB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社会满意度</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2B22B76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r>
              <w:rPr>
                <w:rFonts w:hint="eastAsia" w:ascii="仿宋_GB2312" w:hAnsi="仿宋_GB2312" w:eastAsia="仿宋_GB2312" w:cs="仿宋_GB2312"/>
                <w:i w:val="0"/>
                <w:iCs w:val="0"/>
                <w:caps w:val="0"/>
                <w:color w:val="222222"/>
                <w:spacing w:val="1"/>
                <w:sz w:val="24"/>
                <w:szCs w:val="24"/>
                <w:shd w:val="clear" w:color="auto" w:fill="FFFFFF"/>
                <w:lang w:val="en-US" w:eastAsia="zh-CN"/>
              </w:rPr>
              <w:t>家长和社会满意度</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171F1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C78A1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0AD75FB">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bl>
    <w:p w14:paraId="0EA21944">
      <w:pPr>
        <w:rPr>
          <w:rFonts w:hint="eastAsia" w:ascii="仿宋_GB2312" w:hAnsi="仿宋_GB2312" w:eastAsia="仿宋_GB2312" w:cs="仿宋_GB2312"/>
          <w:sz w:val="24"/>
          <w:szCs w:val="24"/>
          <w:lang w:eastAsia="zh-CN"/>
        </w:rPr>
      </w:pPr>
    </w:p>
    <w:tbl>
      <w:tblPr>
        <w:tblStyle w:val="3"/>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
        <w:gridCol w:w="934"/>
        <w:gridCol w:w="804"/>
        <w:gridCol w:w="453"/>
        <w:gridCol w:w="931"/>
        <w:gridCol w:w="1491"/>
        <w:gridCol w:w="948"/>
        <w:gridCol w:w="935"/>
        <w:gridCol w:w="661"/>
        <w:gridCol w:w="981"/>
      </w:tblGrid>
      <w:tr w14:paraId="7CAB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072" w:type="dxa"/>
            <w:gridSpan w:val="10"/>
            <w:tcBorders>
              <w:top w:val="nil"/>
              <w:left w:val="nil"/>
              <w:bottom w:val="nil"/>
              <w:right w:val="nil"/>
            </w:tcBorders>
            <w:noWrap w:val="0"/>
            <w:vAlign w:val="center"/>
          </w:tcPr>
          <w:p w14:paraId="24E18331">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2C4168C8">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74CD2E0D">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5FAEB31F">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5E120343">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40BA833B">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23EFCD3B">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793B63B9">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6D137B8E">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7AB095EE">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6C5D28FE">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p>
          <w:p w14:paraId="5D1911E5">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lang w:val="en-US" w:eastAsia="zh-CN"/>
              </w:rPr>
              <w:t>改善普通高中学校办学条件补助资金绩效目标自评表</w:t>
            </w:r>
          </w:p>
        </w:tc>
      </w:tr>
      <w:tr w14:paraId="7A5E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72" w:type="dxa"/>
            <w:gridSpan w:val="10"/>
            <w:tcBorders>
              <w:top w:val="nil"/>
              <w:left w:val="nil"/>
              <w:bottom w:val="nil"/>
              <w:right w:val="nil"/>
            </w:tcBorders>
            <w:noWrap w:val="0"/>
            <w:vAlign w:val="top"/>
          </w:tcPr>
          <w:p w14:paraId="1282125B">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lang w:val="en-US" w:eastAsia="zh-CN"/>
              </w:rPr>
              <w:t>（2024年度）</w:t>
            </w:r>
          </w:p>
        </w:tc>
      </w:tr>
      <w:tr w14:paraId="0314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2" w:type="dxa"/>
            <w:gridSpan w:val="3"/>
            <w:tcBorders>
              <w:top w:val="single" w:color="000000" w:sz="4" w:space="0"/>
              <w:left w:val="single" w:color="000000" w:sz="4" w:space="0"/>
              <w:bottom w:val="single" w:color="000000" w:sz="4" w:space="0"/>
              <w:right w:val="single" w:color="000000" w:sz="4" w:space="0"/>
            </w:tcBorders>
            <w:noWrap w:val="0"/>
            <w:vAlign w:val="center"/>
          </w:tcPr>
          <w:p w14:paraId="2214F3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转移支付（项目）名称</w:t>
            </w:r>
          </w:p>
        </w:tc>
        <w:tc>
          <w:tcPr>
            <w:tcW w:w="6400" w:type="dxa"/>
            <w:gridSpan w:val="7"/>
            <w:tcBorders>
              <w:top w:val="single" w:color="000000" w:sz="4" w:space="0"/>
              <w:left w:val="single" w:color="000000" w:sz="4" w:space="0"/>
              <w:bottom w:val="single" w:color="000000" w:sz="4" w:space="0"/>
              <w:right w:val="single" w:color="000000" w:sz="4" w:space="0"/>
            </w:tcBorders>
            <w:noWrap w:val="0"/>
            <w:vAlign w:val="center"/>
          </w:tcPr>
          <w:p w14:paraId="0B2CE2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改善普通高中学校办学条件补助资金</w:t>
            </w:r>
          </w:p>
        </w:tc>
      </w:tr>
      <w:tr w14:paraId="3FA2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2" w:type="dxa"/>
            <w:gridSpan w:val="3"/>
            <w:tcBorders>
              <w:top w:val="single" w:color="000000" w:sz="4" w:space="0"/>
              <w:left w:val="single" w:color="000000" w:sz="4" w:space="0"/>
              <w:bottom w:val="single" w:color="000000" w:sz="4" w:space="0"/>
              <w:right w:val="single" w:color="000000" w:sz="4" w:space="0"/>
            </w:tcBorders>
            <w:noWrap w:val="0"/>
            <w:vAlign w:val="center"/>
          </w:tcPr>
          <w:p w14:paraId="0D6336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中央主管部门</w:t>
            </w:r>
          </w:p>
        </w:tc>
        <w:tc>
          <w:tcPr>
            <w:tcW w:w="6400" w:type="dxa"/>
            <w:gridSpan w:val="7"/>
            <w:tcBorders>
              <w:top w:val="single" w:color="000000" w:sz="4" w:space="0"/>
              <w:left w:val="single" w:color="000000" w:sz="4" w:space="0"/>
              <w:bottom w:val="single" w:color="000000" w:sz="4" w:space="0"/>
              <w:right w:val="single" w:color="000000" w:sz="4" w:space="0"/>
            </w:tcBorders>
            <w:noWrap w:val="0"/>
            <w:vAlign w:val="center"/>
          </w:tcPr>
          <w:p w14:paraId="56BAC6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教育部</w:t>
            </w:r>
          </w:p>
        </w:tc>
      </w:tr>
      <w:tr w14:paraId="5A78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2" w:type="dxa"/>
            <w:gridSpan w:val="3"/>
            <w:tcBorders>
              <w:top w:val="single" w:color="000000" w:sz="4" w:space="0"/>
              <w:left w:val="single" w:color="000000" w:sz="4" w:space="0"/>
              <w:bottom w:val="single" w:color="000000" w:sz="4" w:space="0"/>
              <w:right w:val="single" w:color="000000" w:sz="4" w:space="0"/>
            </w:tcBorders>
            <w:noWrap w:val="0"/>
            <w:vAlign w:val="center"/>
          </w:tcPr>
          <w:p w14:paraId="226CFF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地方主管部门</w:t>
            </w:r>
          </w:p>
        </w:tc>
        <w:tc>
          <w:tcPr>
            <w:tcW w:w="2875" w:type="dxa"/>
            <w:gridSpan w:val="3"/>
            <w:tcBorders>
              <w:top w:val="single" w:color="000000" w:sz="4" w:space="0"/>
              <w:left w:val="single" w:color="000000" w:sz="4" w:space="0"/>
              <w:bottom w:val="single" w:color="000000" w:sz="4" w:space="0"/>
              <w:right w:val="single" w:color="000000" w:sz="4" w:space="0"/>
            </w:tcBorders>
            <w:noWrap w:val="0"/>
            <w:vAlign w:val="center"/>
          </w:tcPr>
          <w:p w14:paraId="0683EA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教育局</w:t>
            </w:r>
          </w:p>
        </w:tc>
        <w:tc>
          <w:tcPr>
            <w:tcW w:w="1883" w:type="dxa"/>
            <w:gridSpan w:val="2"/>
            <w:tcBorders>
              <w:top w:val="single" w:color="000000" w:sz="4" w:space="0"/>
              <w:left w:val="single" w:color="000000" w:sz="4" w:space="0"/>
              <w:bottom w:val="single" w:color="000000" w:sz="4" w:space="0"/>
              <w:right w:val="single" w:color="000000" w:sz="4" w:space="0"/>
            </w:tcBorders>
            <w:noWrap w:val="0"/>
            <w:vAlign w:val="center"/>
          </w:tcPr>
          <w:p w14:paraId="7A13C4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资金使用单位</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FB8A0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渠县教育系统各校</w:t>
            </w:r>
          </w:p>
        </w:tc>
      </w:tr>
      <w:tr w14:paraId="2D3A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12D03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（万元）</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101C2527">
            <w:pPr>
              <w:jc w:val="left"/>
              <w:rPr>
                <w:rFonts w:hint="eastAsia" w:ascii="仿宋_GB2312" w:hAnsi="仿宋_GB2312" w:eastAsia="仿宋_GB2312" w:cs="仿宋_GB2312"/>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48B484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全年预算数</w:t>
            </w:r>
          </w:p>
        </w:tc>
        <w:tc>
          <w:tcPr>
            <w:tcW w:w="1883" w:type="dxa"/>
            <w:gridSpan w:val="2"/>
            <w:tcBorders>
              <w:top w:val="single" w:color="000000" w:sz="4" w:space="0"/>
              <w:left w:val="single" w:color="000000" w:sz="4" w:space="0"/>
              <w:bottom w:val="single" w:color="000000" w:sz="4" w:space="0"/>
              <w:right w:val="single" w:color="000000" w:sz="4" w:space="0"/>
            </w:tcBorders>
            <w:noWrap w:val="0"/>
            <w:vAlign w:val="center"/>
          </w:tcPr>
          <w:p w14:paraId="1F85CC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全年执行数</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A69DD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预算执行率</w:t>
            </w:r>
          </w:p>
        </w:tc>
      </w:tr>
      <w:tr w14:paraId="2DDC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7AAC8A5">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47965C7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年度资金总额：</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64694F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9924.752</w:t>
            </w:r>
          </w:p>
        </w:tc>
        <w:tc>
          <w:tcPr>
            <w:tcW w:w="1883" w:type="dxa"/>
            <w:gridSpan w:val="2"/>
            <w:tcBorders>
              <w:top w:val="single" w:color="000000" w:sz="4" w:space="0"/>
              <w:left w:val="single" w:color="000000" w:sz="4" w:space="0"/>
              <w:bottom w:val="single" w:color="000000" w:sz="4" w:space="0"/>
              <w:right w:val="single" w:color="000000" w:sz="4" w:space="0"/>
            </w:tcBorders>
            <w:noWrap w:val="0"/>
            <w:vAlign w:val="center"/>
          </w:tcPr>
          <w:p w14:paraId="585B64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9924.752</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3142653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1E19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1DC6F1">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69218AF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其中：中央财政资金</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262646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879</w:t>
            </w:r>
          </w:p>
        </w:tc>
        <w:tc>
          <w:tcPr>
            <w:tcW w:w="1883" w:type="dxa"/>
            <w:gridSpan w:val="2"/>
            <w:tcBorders>
              <w:top w:val="single" w:color="000000" w:sz="4" w:space="0"/>
              <w:left w:val="single" w:color="000000" w:sz="4" w:space="0"/>
              <w:bottom w:val="single" w:color="000000" w:sz="4" w:space="0"/>
              <w:right w:val="single" w:color="000000" w:sz="4" w:space="0"/>
            </w:tcBorders>
            <w:noWrap w:val="0"/>
            <w:vAlign w:val="center"/>
          </w:tcPr>
          <w:p w14:paraId="20C73B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879</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EF7AB7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3252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D90913">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63AA8CC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省级财政资金</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30ED80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2088</w:t>
            </w:r>
          </w:p>
        </w:tc>
        <w:tc>
          <w:tcPr>
            <w:tcW w:w="1883" w:type="dxa"/>
            <w:gridSpan w:val="2"/>
            <w:tcBorders>
              <w:top w:val="single" w:color="000000" w:sz="4" w:space="0"/>
              <w:left w:val="single" w:color="000000" w:sz="4" w:space="0"/>
              <w:bottom w:val="single" w:color="000000" w:sz="4" w:space="0"/>
              <w:right w:val="single" w:color="000000" w:sz="4" w:space="0"/>
            </w:tcBorders>
            <w:noWrap w:val="0"/>
            <w:vAlign w:val="center"/>
          </w:tcPr>
          <w:p w14:paraId="444DA9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2088</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660B7EB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68BD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B238EF">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437DE5D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地方资金</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29E1E8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6957.752</w:t>
            </w:r>
          </w:p>
        </w:tc>
        <w:tc>
          <w:tcPr>
            <w:tcW w:w="1883" w:type="dxa"/>
            <w:gridSpan w:val="2"/>
            <w:tcBorders>
              <w:top w:val="single" w:color="000000" w:sz="4" w:space="0"/>
              <w:left w:val="single" w:color="000000" w:sz="4" w:space="0"/>
              <w:bottom w:val="single" w:color="000000" w:sz="4" w:space="0"/>
              <w:right w:val="single" w:color="000000" w:sz="4" w:space="0"/>
            </w:tcBorders>
            <w:noWrap w:val="0"/>
            <w:vAlign w:val="center"/>
          </w:tcPr>
          <w:p w14:paraId="7E967A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6957.752</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524ECE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7E2B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D82AE48">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55AF336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71FADD24">
            <w:pPr>
              <w:jc w:val="center"/>
              <w:rPr>
                <w:rFonts w:hint="eastAsia" w:ascii="仿宋_GB2312" w:hAnsi="仿宋_GB2312" w:eastAsia="仿宋_GB2312" w:cs="仿宋_GB2312"/>
                <w:i w:val="0"/>
                <w:iCs w:val="0"/>
                <w:color w:val="000000"/>
                <w:sz w:val="24"/>
                <w:szCs w:val="24"/>
                <w:u w:val="none"/>
              </w:rPr>
            </w:pPr>
          </w:p>
        </w:tc>
        <w:tc>
          <w:tcPr>
            <w:tcW w:w="1883" w:type="dxa"/>
            <w:gridSpan w:val="2"/>
            <w:tcBorders>
              <w:top w:val="single" w:color="000000" w:sz="4" w:space="0"/>
              <w:left w:val="single" w:color="000000" w:sz="4" w:space="0"/>
              <w:bottom w:val="single" w:color="000000" w:sz="4" w:space="0"/>
              <w:right w:val="single" w:color="000000" w:sz="4" w:space="0"/>
            </w:tcBorders>
            <w:noWrap w:val="0"/>
            <w:vAlign w:val="center"/>
          </w:tcPr>
          <w:p w14:paraId="1C33ACD1">
            <w:pPr>
              <w:jc w:val="center"/>
              <w:rPr>
                <w:rFonts w:hint="eastAsia" w:ascii="仿宋_GB2312" w:hAnsi="仿宋_GB2312" w:eastAsia="仿宋_GB2312" w:cs="仿宋_GB2312"/>
                <w:i w:val="0"/>
                <w:iCs w:val="0"/>
                <w:color w:val="000000"/>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5B039212">
            <w:pPr>
              <w:jc w:val="left"/>
              <w:rPr>
                <w:rFonts w:hint="eastAsia" w:ascii="仿宋_GB2312" w:hAnsi="仿宋_GB2312" w:eastAsia="仿宋_GB2312" w:cs="仿宋_GB2312"/>
                <w:i w:val="0"/>
                <w:iCs w:val="0"/>
                <w:color w:val="000000"/>
                <w:sz w:val="24"/>
                <w:szCs w:val="24"/>
                <w:u w:val="none"/>
              </w:rPr>
            </w:pPr>
          </w:p>
        </w:tc>
      </w:tr>
      <w:tr w14:paraId="5636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F37D0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资金管理情况</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32B74AF3">
            <w:pPr>
              <w:jc w:val="center"/>
              <w:rPr>
                <w:rFonts w:hint="eastAsia" w:ascii="仿宋_GB2312" w:hAnsi="仿宋_GB2312" w:eastAsia="仿宋_GB2312" w:cs="仿宋_GB2312"/>
                <w:i w:val="0"/>
                <w:iCs w:val="0"/>
                <w:color w:val="000000"/>
                <w:sz w:val="24"/>
                <w:szCs w:val="24"/>
                <w:u w:val="none"/>
              </w:rPr>
            </w:pP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15CAC9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情况说明</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CA36D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存在问题和改进措施</w:t>
            </w:r>
          </w:p>
        </w:tc>
      </w:tr>
      <w:tr w14:paraId="2313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0C84F9">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0AECE2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分配科学性</w:t>
            </w: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13091E6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严格按照转移支付管理制度以及资金管理办法规定的范围和标准分配资金</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778AA9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D9F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7167801">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6DB988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下达及时性</w:t>
            </w: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05D2FB7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严格按照转移支付管理制度以及资金管理办法规定的范围和标准分配资金</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892A34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6B0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858CE5">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442053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拨付合规性</w:t>
            </w: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7AFF4F6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3E09EF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4978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FC653E">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0D8506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使用规范性</w:t>
            </w: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432D8C0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6943807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35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AFB33E">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5DBD13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执行准确性</w:t>
            </w: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2C0CB3D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385658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6B76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173701F">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7C024F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预算绩效管理情况</w:t>
            </w: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71EDBFA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3BDF3F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196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7F01B6">
            <w:pPr>
              <w:jc w:val="center"/>
              <w:rPr>
                <w:rFonts w:hint="eastAsia" w:ascii="仿宋_GB2312" w:hAnsi="仿宋_GB2312" w:eastAsia="仿宋_GB2312" w:cs="仿宋_GB2312"/>
                <w:i w:val="0"/>
                <w:iCs w:val="0"/>
                <w:color w:val="000000"/>
                <w:sz w:val="24"/>
                <w:szCs w:val="24"/>
                <w:u w:val="none"/>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25CEBA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支出责任履行情况</w:t>
            </w:r>
          </w:p>
        </w:tc>
        <w:tc>
          <w:tcPr>
            <w:tcW w:w="3374" w:type="dxa"/>
            <w:gridSpan w:val="3"/>
            <w:tcBorders>
              <w:top w:val="single" w:color="000000" w:sz="4" w:space="0"/>
              <w:left w:val="single" w:color="000000" w:sz="4" w:space="0"/>
              <w:bottom w:val="single" w:color="000000" w:sz="4" w:space="0"/>
              <w:right w:val="single" w:color="000000" w:sz="4" w:space="0"/>
            </w:tcBorders>
            <w:noWrap w:val="0"/>
            <w:vAlign w:val="center"/>
          </w:tcPr>
          <w:p w14:paraId="7C878DA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严格按照国库集中支付制度有关规定支付资金，经费使用能够按照预算批复和绩效目标，合理安排支出</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83B1C9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0ECD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01B1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总体目标完成情况</w:t>
            </w:r>
          </w:p>
        </w:tc>
        <w:tc>
          <w:tcPr>
            <w:tcW w:w="4613" w:type="dxa"/>
            <w:gridSpan w:val="5"/>
            <w:tcBorders>
              <w:top w:val="single" w:color="000000" w:sz="4" w:space="0"/>
              <w:left w:val="single" w:color="000000" w:sz="4" w:space="0"/>
              <w:bottom w:val="single" w:color="000000" w:sz="4" w:space="0"/>
              <w:right w:val="single" w:color="000000" w:sz="4" w:space="0"/>
            </w:tcBorders>
            <w:noWrap w:val="0"/>
            <w:vAlign w:val="center"/>
          </w:tcPr>
          <w:p w14:paraId="474E3E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总体目标</w:t>
            </w:r>
          </w:p>
        </w:tc>
        <w:tc>
          <w:tcPr>
            <w:tcW w:w="3525" w:type="dxa"/>
            <w:gridSpan w:val="4"/>
            <w:tcBorders>
              <w:top w:val="single" w:color="000000" w:sz="4" w:space="0"/>
              <w:left w:val="single" w:color="000000" w:sz="4" w:space="0"/>
              <w:bottom w:val="single" w:color="000000" w:sz="4" w:space="0"/>
              <w:right w:val="single" w:color="000000" w:sz="4" w:space="0"/>
            </w:tcBorders>
            <w:noWrap w:val="0"/>
            <w:vAlign w:val="center"/>
          </w:tcPr>
          <w:p w14:paraId="275E9D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全年实际完成情况</w:t>
            </w:r>
          </w:p>
        </w:tc>
      </w:tr>
      <w:tr w14:paraId="1E44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F4E5D">
            <w:pPr>
              <w:jc w:val="center"/>
              <w:rPr>
                <w:rFonts w:hint="eastAsia" w:ascii="仿宋_GB2312" w:hAnsi="仿宋_GB2312" w:eastAsia="仿宋_GB2312" w:cs="仿宋_GB2312"/>
                <w:i w:val="0"/>
                <w:iCs w:val="0"/>
                <w:color w:val="000000"/>
                <w:sz w:val="24"/>
                <w:szCs w:val="24"/>
                <w:u w:val="none"/>
              </w:rPr>
            </w:pPr>
          </w:p>
        </w:tc>
        <w:tc>
          <w:tcPr>
            <w:tcW w:w="4613" w:type="dxa"/>
            <w:gridSpan w:val="5"/>
            <w:tcBorders>
              <w:top w:val="single" w:color="000000" w:sz="4" w:space="0"/>
              <w:left w:val="single" w:color="000000" w:sz="4" w:space="0"/>
              <w:bottom w:val="single" w:color="000000" w:sz="4" w:space="0"/>
              <w:right w:val="single" w:color="000000" w:sz="4" w:space="0"/>
            </w:tcBorders>
            <w:noWrap w:val="0"/>
            <w:vAlign w:val="center"/>
          </w:tcPr>
          <w:p w14:paraId="13FB2A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目标1：县域普通高中学校基本办学条件得到改善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目标2：高中阶段毛入学率有效提高</w:t>
            </w:r>
          </w:p>
        </w:tc>
        <w:tc>
          <w:tcPr>
            <w:tcW w:w="3525" w:type="dxa"/>
            <w:gridSpan w:val="4"/>
            <w:tcBorders>
              <w:top w:val="single" w:color="000000" w:sz="4" w:space="0"/>
              <w:left w:val="single" w:color="000000" w:sz="4" w:space="0"/>
              <w:bottom w:val="single" w:color="000000" w:sz="4" w:space="0"/>
              <w:right w:val="single" w:color="000000" w:sz="4" w:space="0"/>
            </w:tcBorders>
            <w:noWrap w:val="0"/>
            <w:vAlign w:val="center"/>
          </w:tcPr>
          <w:p w14:paraId="18F8F16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县域普通高中学校基本办学条件得到改善，高中阶段毛入学率有效提高</w:t>
            </w:r>
          </w:p>
        </w:tc>
      </w:tr>
      <w:tr w14:paraId="4C80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35C9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绩效指标</w:t>
            </w: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7E9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125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9317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24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708A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9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0FCB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指标值</w:t>
            </w:r>
          </w:p>
        </w:tc>
        <w:tc>
          <w:tcPr>
            <w:tcW w:w="159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B7990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全年实际完成值</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06C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未完成原因和改进措施</w:t>
            </w:r>
          </w:p>
        </w:tc>
      </w:tr>
      <w:tr w14:paraId="1C98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86C85">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C1D8E">
            <w:pPr>
              <w:jc w:val="center"/>
              <w:rPr>
                <w:rFonts w:hint="eastAsia" w:ascii="仿宋_GB2312" w:hAnsi="仿宋_GB2312" w:eastAsia="仿宋_GB2312" w:cs="仿宋_GB2312"/>
                <w:i w:val="0"/>
                <w:iCs w:val="0"/>
                <w:color w:val="000000"/>
                <w:sz w:val="24"/>
                <w:szCs w:val="24"/>
                <w:u w:val="none"/>
              </w:rPr>
            </w:pPr>
          </w:p>
        </w:tc>
        <w:tc>
          <w:tcPr>
            <w:tcW w:w="12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C460FB">
            <w:pPr>
              <w:jc w:val="center"/>
              <w:rPr>
                <w:rFonts w:hint="eastAsia" w:ascii="仿宋_GB2312" w:hAnsi="仿宋_GB2312" w:eastAsia="仿宋_GB2312" w:cs="仿宋_GB2312"/>
                <w:i w:val="0"/>
                <w:iCs w:val="0"/>
                <w:color w:val="000000"/>
                <w:sz w:val="24"/>
                <w:szCs w:val="24"/>
                <w:u w:val="none"/>
              </w:rPr>
            </w:pPr>
          </w:p>
        </w:tc>
        <w:tc>
          <w:tcPr>
            <w:tcW w:w="24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F586BA">
            <w:pPr>
              <w:jc w:val="center"/>
              <w:rPr>
                <w:rFonts w:hint="eastAsia" w:ascii="仿宋_GB2312" w:hAnsi="仿宋_GB2312" w:eastAsia="仿宋_GB2312" w:cs="仿宋_GB2312"/>
                <w:i w:val="0"/>
                <w:iCs w:val="0"/>
                <w:color w:val="000000"/>
                <w:sz w:val="24"/>
                <w:szCs w:val="24"/>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19636">
            <w:pPr>
              <w:jc w:val="center"/>
              <w:rPr>
                <w:rFonts w:hint="eastAsia" w:ascii="仿宋_GB2312" w:hAnsi="仿宋_GB2312" w:eastAsia="仿宋_GB2312" w:cs="仿宋_GB2312"/>
                <w:i w:val="0"/>
                <w:iCs w:val="0"/>
                <w:color w:val="000000"/>
                <w:sz w:val="24"/>
                <w:szCs w:val="24"/>
                <w:u w:val="none"/>
              </w:rPr>
            </w:pPr>
          </w:p>
        </w:tc>
        <w:tc>
          <w:tcPr>
            <w:tcW w:w="159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86A2E9">
            <w:pPr>
              <w:jc w:val="center"/>
              <w:rPr>
                <w:rFonts w:hint="eastAsia" w:ascii="仿宋_GB2312" w:hAnsi="仿宋_GB2312" w:eastAsia="仿宋_GB2312" w:cs="仿宋_GB2312"/>
                <w:i w:val="0"/>
                <w:iCs w:val="0"/>
                <w:color w:val="000000"/>
                <w:sz w:val="24"/>
                <w:szCs w:val="24"/>
                <w:u w:val="none"/>
              </w:rPr>
            </w:pP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A6ED8">
            <w:pPr>
              <w:jc w:val="center"/>
              <w:rPr>
                <w:rFonts w:hint="eastAsia" w:ascii="仿宋_GB2312" w:hAnsi="仿宋_GB2312" w:eastAsia="仿宋_GB2312" w:cs="仿宋_GB2312"/>
                <w:i w:val="0"/>
                <w:iCs w:val="0"/>
                <w:color w:val="000000"/>
                <w:sz w:val="24"/>
                <w:szCs w:val="24"/>
                <w:u w:val="none"/>
              </w:rPr>
            </w:pPr>
          </w:p>
        </w:tc>
      </w:tr>
      <w:tr w14:paraId="370D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57ACC">
            <w:pPr>
              <w:jc w:val="center"/>
              <w:rPr>
                <w:rFonts w:hint="eastAsia" w:ascii="仿宋_GB2312" w:hAnsi="仿宋_GB2312" w:eastAsia="仿宋_GB2312" w:cs="仿宋_GB2312"/>
                <w:i w:val="0"/>
                <w:iCs w:val="0"/>
                <w:color w:val="000000"/>
                <w:sz w:val="24"/>
                <w:szCs w:val="24"/>
                <w:u w:val="none"/>
              </w:rPr>
            </w:pP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CC2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产出指标</w:t>
            </w:r>
          </w:p>
        </w:tc>
        <w:tc>
          <w:tcPr>
            <w:tcW w:w="125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471B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53478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建设普通高中学校校舍面积（平方米）</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8B09B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24300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3789FA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24300</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3783CB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228C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86267">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31C51">
            <w:pPr>
              <w:jc w:val="center"/>
              <w:rPr>
                <w:rFonts w:hint="eastAsia" w:ascii="仿宋_GB2312" w:hAnsi="仿宋_GB2312" w:eastAsia="仿宋_GB2312" w:cs="仿宋_GB2312"/>
                <w:i w:val="0"/>
                <w:iCs w:val="0"/>
                <w:color w:val="000000"/>
                <w:sz w:val="24"/>
                <w:szCs w:val="24"/>
                <w:u w:val="none"/>
              </w:rPr>
            </w:pPr>
          </w:p>
        </w:tc>
        <w:tc>
          <w:tcPr>
            <w:tcW w:w="12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3B045F">
            <w:pPr>
              <w:jc w:val="center"/>
              <w:rPr>
                <w:rFonts w:hint="eastAsia" w:ascii="仿宋_GB2312" w:hAnsi="仿宋_GB2312" w:eastAsia="仿宋_GB2312" w:cs="仿宋_GB2312"/>
                <w:i w:val="0"/>
                <w:iCs w:val="0"/>
                <w:color w:val="000000"/>
                <w:sz w:val="24"/>
                <w:szCs w:val="24"/>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101CB14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建设普通高中学校运动场面积（平方米）</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B24FF7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4006F3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76ABF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4968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0BE4A">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F3DC5">
            <w:pPr>
              <w:jc w:val="center"/>
              <w:rPr>
                <w:rFonts w:hint="eastAsia" w:ascii="仿宋_GB2312" w:hAnsi="仿宋_GB2312" w:eastAsia="仿宋_GB2312" w:cs="仿宋_GB2312"/>
                <w:i w:val="0"/>
                <w:iCs w:val="0"/>
                <w:color w:val="000000"/>
                <w:sz w:val="24"/>
                <w:szCs w:val="24"/>
                <w:u w:val="none"/>
              </w:rPr>
            </w:pPr>
          </w:p>
        </w:tc>
        <w:tc>
          <w:tcPr>
            <w:tcW w:w="12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4B3D11">
            <w:pPr>
              <w:jc w:val="center"/>
              <w:rPr>
                <w:rFonts w:hint="eastAsia" w:ascii="仿宋_GB2312" w:hAnsi="仿宋_GB2312" w:eastAsia="仿宋_GB2312" w:cs="仿宋_GB2312"/>
                <w:i w:val="0"/>
                <w:iCs w:val="0"/>
                <w:color w:val="000000"/>
                <w:sz w:val="24"/>
                <w:szCs w:val="24"/>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384170D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建设普通高中学校所数(所）</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760E616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5E0E44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48E0CE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0BDB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0EB32">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E1631">
            <w:pPr>
              <w:jc w:val="center"/>
              <w:rPr>
                <w:rFonts w:hint="eastAsia" w:ascii="仿宋_GB2312" w:hAnsi="仿宋_GB2312" w:eastAsia="仿宋_GB2312" w:cs="仿宋_GB2312"/>
                <w:i w:val="0"/>
                <w:iCs w:val="0"/>
                <w:color w:val="000000"/>
                <w:sz w:val="24"/>
                <w:szCs w:val="24"/>
                <w:u w:val="none"/>
              </w:rPr>
            </w:pPr>
          </w:p>
        </w:tc>
        <w:tc>
          <w:tcPr>
            <w:tcW w:w="125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2179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4CCD3D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高中建设项目竣工验收合格率（%）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40083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66ADED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57339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78B4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D0258">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0FFDB">
            <w:pPr>
              <w:jc w:val="center"/>
              <w:rPr>
                <w:rFonts w:hint="eastAsia" w:ascii="仿宋_GB2312" w:hAnsi="仿宋_GB2312" w:eastAsia="仿宋_GB2312" w:cs="仿宋_GB2312"/>
                <w:i w:val="0"/>
                <w:iCs w:val="0"/>
                <w:color w:val="000000"/>
                <w:sz w:val="24"/>
                <w:szCs w:val="24"/>
                <w:u w:val="none"/>
              </w:rPr>
            </w:pPr>
          </w:p>
        </w:tc>
        <w:tc>
          <w:tcPr>
            <w:tcW w:w="12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DC0602">
            <w:pPr>
              <w:jc w:val="center"/>
              <w:rPr>
                <w:rFonts w:hint="eastAsia" w:ascii="仿宋_GB2312" w:hAnsi="仿宋_GB2312" w:eastAsia="仿宋_GB2312" w:cs="仿宋_GB2312"/>
                <w:i w:val="0"/>
                <w:iCs w:val="0"/>
                <w:color w:val="000000"/>
                <w:sz w:val="24"/>
                <w:szCs w:val="24"/>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35B61D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设备采购调试后验收合格率（%）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CB2E9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532657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9216D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6717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DF682">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4D558">
            <w:pPr>
              <w:jc w:val="center"/>
              <w:rPr>
                <w:rFonts w:hint="eastAsia" w:ascii="仿宋_GB2312" w:hAnsi="仿宋_GB2312" w:eastAsia="仿宋_GB2312" w:cs="仿宋_GB2312"/>
                <w:i w:val="0"/>
                <w:iCs w:val="0"/>
                <w:color w:val="000000"/>
                <w:sz w:val="24"/>
                <w:szCs w:val="24"/>
                <w:u w:val="none"/>
              </w:rPr>
            </w:pP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2CD616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0C75D97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项目起始时间</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E06C1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5A1B6A3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F467F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E06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C59A9">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51A1F">
            <w:pPr>
              <w:jc w:val="center"/>
              <w:rPr>
                <w:rFonts w:hint="eastAsia" w:ascii="仿宋_GB2312" w:hAnsi="仿宋_GB2312" w:eastAsia="仿宋_GB2312" w:cs="仿宋_GB2312"/>
                <w:i w:val="0"/>
                <w:iCs w:val="0"/>
                <w:color w:val="000000"/>
                <w:sz w:val="24"/>
                <w:szCs w:val="24"/>
                <w:u w:val="none"/>
              </w:rPr>
            </w:pP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3D98DB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444C08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专项资金安排的金额</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B9E31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2967</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17A08FA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2967</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5978BA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180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D133B">
            <w:pPr>
              <w:jc w:val="center"/>
              <w:rPr>
                <w:rFonts w:hint="eastAsia" w:ascii="仿宋_GB2312" w:hAnsi="仿宋_GB2312" w:eastAsia="仿宋_GB2312" w:cs="仿宋_GB2312"/>
                <w:i w:val="0"/>
                <w:iCs w:val="0"/>
                <w:color w:val="000000"/>
                <w:sz w:val="24"/>
                <w:szCs w:val="24"/>
                <w:u w:val="none"/>
              </w:rPr>
            </w:pP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1A7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效益指标</w:t>
            </w: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2EB44B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经济效益指标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195445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竣工决算投资额超最终批复概算投资额比例（计算公式：竣工决算投资额/最终批复概算投资额-1)</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4AA03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6246E2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20E901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8E3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A2087">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638A5">
            <w:pPr>
              <w:jc w:val="center"/>
              <w:rPr>
                <w:rFonts w:hint="eastAsia" w:ascii="仿宋_GB2312" w:hAnsi="仿宋_GB2312" w:eastAsia="仿宋_GB2312" w:cs="仿宋_GB2312"/>
                <w:i w:val="0"/>
                <w:iCs w:val="0"/>
                <w:color w:val="000000"/>
                <w:sz w:val="24"/>
                <w:szCs w:val="24"/>
                <w:u w:val="none"/>
              </w:rPr>
            </w:pP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2111BD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社会效益指标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0FF175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受益学生人数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51B96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15000人</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4E7EA5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15000人</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4CFBA7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B39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56FCF">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BCA3D">
            <w:pPr>
              <w:jc w:val="center"/>
              <w:rPr>
                <w:rFonts w:hint="eastAsia" w:ascii="仿宋_GB2312" w:hAnsi="仿宋_GB2312" w:eastAsia="仿宋_GB2312" w:cs="仿宋_GB2312"/>
                <w:i w:val="0"/>
                <w:iCs w:val="0"/>
                <w:color w:val="000000"/>
                <w:sz w:val="24"/>
                <w:szCs w:val="24"/>
                <w:u w:val="none"/>
              </w:rPr>
            </w:pP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3D0E19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社会效益指标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400191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高中阶段毛入学率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64E51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3FB2CC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39FBD8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913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957DC">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2D110">
            <w:pPr>
              <w:jc w:val="center"/>
              <w:rPr>
                <w:rFonts w:hint="eastAsia" w:ascii="仿宋_GB2312" w:hAnsi="仿宋_GB2312" w:eastAsia="仿宋_GB2312" w:cs="仿宋_GB2312"/>
                <w:i w:val="0"/>
                <w:iCs w:val="0"/>
                <w:color w:val="000000"/>
                <w:sz w:val="24"/>
                <w:szCs w:val="24"/>
                <w:u w:val="none"/>
              </w:rPr>
            </w:pP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6B435F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生态效益指标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0E422F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环保达标率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E4CE3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5F8AE0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95BDC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2CE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73E50">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D4717">
            <w:pPr>
              <w:jc w:val="center"/>
              <w:rPr>
                <w:rFonts w:hint="eastAsia" w:ascii="仿宋_GB2312" w:hAnsi="仿宋_GB2312" w:eastAsia="仿宋_GB2312" w:cs="仿宋_GB2312"/>
                <w:i w:val="0"/>
                <w:iCs w:val="0"/>
                <w:color w:val="000000"/>
                <w:sz w:val="24"/>
                <w:szCs w:val="24"/>
                <w:u w:val="none"/>
              </w:rPr>
            </w:pP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2C878E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可持续影响指标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3C589C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积极引导地方扩大高中教育资源</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14402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持续扩大</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7AC29B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持续扩大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BC9F0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088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CC306">
            <w:pPr>
              <w:jc w:val="center"/>
              <w:rPr>
                <w:rFonts w:hint="eastAsia" w:ascii="仿宋_GB2312" w:hAnsi="仿宋_GB2312" w:eastAsia="仿宋_GB2312" w:cs="仿宋_GB2312"/>
                <w:i w:val="0"/>
                <w:iCs w:val="0"/>
                <w:color w:val="000000"/>
                <w:sz w:val="24"/>
                <w:szCs w:val="24"/>
                <w:u w:val="none"/>
              </w:rPr>
            </w:pP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692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54ABA1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255F6F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教师满意度（%）</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84F0D1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2352831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45B93F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CCF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72795">
            <w:pPr>
              <w:jc w:val="center"/>
              <w:rPr>
                <w:rFonts w:hint="eastAsia" w:ascii="仿宋_GB2312" w:hAnsi="仿宋_GB2312" w:eastAsia="仿宋_GB2312" w:cs="仿宋_GB2312"/>
                <w:i w:val="0"/>
                <w:iCs w:val="0"/>
                <w:color w:val="000000"/>
                <w:sz w:val="24"/>
                <w:szCs w:val="24"/>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27FFD">
            <w:pPr>
              <w:jc w:val="center"/>
              <w:rPr>
                <w:rFonts w:hint="eastAsia" w:ascii="仿宋_GB2312" w:hAnsi="仿宋_GB2312" w:eastAsia="仿宋_GB2312" w:cs="仿宋_GB2312"/>
                <w:i w:val="0"/>
                <w:iCs w:val="0"/>
                <w:color w:val="000000"/>
                <w:sz w:val="24"/>
                <w:szCs w:val="24"/>
                <w:u w:val="none"/>
              </w:rPr>
            </w:pPr>
          </w:p>
        </w:tc>
        <w:tc>
          <w:tcPr>
            <w:tcW w:w="1257" w:type="dxa"/>
            <w:gridSpan w:val="2"/>
            <w:tcBorders>
              <w:top w:val="single" w:color="000000" w:sz="4" w:space="0"/>
              <w:left w:val="single" w:color="000000" w:sz="4" w:space="0"/>
              <w:bottom w:val="single" w:color="000000" w:sz="4" w:space="0"/>
              <w:right w:val="single" w:color="000000" w:sz="4" w:space="0"/>
            </w:tcBorders>
            <w:noWrap w:val="0"/>
            <w:vAlign w:val="center"/>
          </w:tcPr>
          <w:p w14:paraId="366D8E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14:paraId="1B176F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家长满意度（%）</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7C0B0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14:paraId="48EEB1B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29DA34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bl>
    <w:p w14:paraId="5000499F">
      <w:pPr>
        <w:rPr>
          <w:rFonts w:hint="eastAsia" w:ascii="仿宋_GB2312" w:hAnsi="仿宋_GB2312" w:eastAsia="仿宋_GB2312" w:cs="仿宋_GB2312"/>
          <w:sz w:val="24"/>
          <w:szCs w:val="24"/>
          <w:lang w:eastAsia="zh-CN"/>
        </w:rPr>
      </w:pPr>
    </w:p>
    <w:tbl>
      <w:tblPr>
        <w:tblStyle w:val="3"/>
        <w:tblW w:w="10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67"/>
      </w:tblGrid>
      <w:tr w14:paraId="53AD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467" w:type="dxa"/>
            <w:tcBorders>
              <w:top w:val="nil"/>
              <w:left w:val="nil"/>
              <w:bottom w:val="nil"/>
              <w:right w:val="nil"/>
            </w:tcBorders>
            <w:noWrap/>
            <w:vAlign w:val="center"/>
          </w:tcPr>
          <w:p w14:paraId="782C03A0">
            <w:pPr>
              <w:keepNext w:val="0"/>
              <w:keepLines w:val="0"/>
              <w:widowControl/>
              <w:suppressLineNumbers w:val="0"/>
              <w:jc w:val="center"/>
              <w:textAlignment w:val="center"/>
              <w:rPr>
                <w:rFonts w:hint="eastAsia" w:ascii="仿宋_GB2312" w:hAnsi="仿宋_GB2312" w:eastAsia="仿宋_GB2312" w:cs="仿宋_GB2312"/>
                <w:b/>
                <w:color w:val="000000"/>
                <w:sz w:val="36"/>
                <w:szCs w:val="36"/>
                <w:lang w:val="en-US" w:eastAsia="zh-CN"/>
              </w:rPr>
            </w:pPr>
          </w:p>
        </w:tc>
      </w:tr>
      <w:tr w14:paraId="001F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7" w:type="dxa"/>
            <w:tcBorders>
              <w:top w:val="nil"/>
              <w:left w:val="nil"/>
              <w:bottom w:val="nil"/>
              <w:right w:val="nil"/>
            </w:tcBorders>
            <w:noWrap/>
            <w:vAlign w:val="center"/>
          </w:tcPr>
          <w:p w14:paraId="3A294C7E">
            <w:pPr>
              <w:keepNext w:val="0"/>
              <w:keepLines w:val="0"/>
              <w:widowControl/>
              <w:suppressLineNumbers w:val="0"/>
              <w:jc w:val="center"/>
              <w:textAlignment w:val="center"/>
              <w:rPr>
                <w:rFonts w:hint="eastAsia" w:ascii="仿宋_GB2312" w:hAnsi="仿宋_GB2312" w:eastAsia="仿宋_GB2312" w:cs="仿宋_GB2312"/>
                <w:b/>
                <w:color w:val="000000"/>
                <w:sz w:val="36"/>
                <w:szCs w:val="36"/>
                <w:lang w:val="en-US" w:eastAsia="zh-CN"/>
              </w:rPr>
            </w:pPr>
          </w:p>
        </w:tc>
      </w:tr>
    </w:tbl>
    <w:p w14:paraId="2617DA1A">
      <w:pPr>
        <w:rPr>
          <w:rFonts w:hint="eastAsia" w:ascii="仿宋_GB2312" w:hAnsi="仿宋_GB2312" w:eastAsia="仿宋_GB2312" w:cs="仿宋_GB2312"/>
          <w:sz w:val="24"/>
          <w:szCs w:val="24"/>
          <w:lang w:eastAsia="zh-CN"/>
        </w:rPr>
      </w:pPr>
    </w:p>
    <w:tbl>
      <w:tblPr>
        <w:tblStyle w:val="3"/>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0"/>
        <w:gridCol w:w="710"/>
        <w:gridCol w:w="700"/>
        <w:gridCol w:w="453"/>
        <w:gridCol w:w="1149"/>
        <w:gridCol w:w="1284"/>
        <w:gridCol w:w="1105"/>
        <w:gridCol w:w="940"/>
        <w:gridCol w:w="474"/>
        <w:gridCol w:w="1685"/>
      </w:tblGrid>
      <w:tr w14:paraId="3C1F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210" w:type="dxa"/>
            <w:gridSpan w:val="10"/>
            <w:tcBorders>
              <w:top w:val="nil"/>
              <w:left w:val="nil"/>
              <w:bottom w:val="nil"/>
              <w:right w:val="nil"/>
            </w:tcBorders>
            <w:noWrap w:val="0"/>
            <w:vAlign w:val="center"/>
          </w:tcPr>
          <w:p w14:paraId="297A23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3F81C1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23C42E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1E911E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387D6F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272124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5F0E75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1865CD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5AD4C2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266816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6DAF15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620BB1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34D23A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753990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788A4A52">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color w:val="000000"/>
                <w:sz w:val="36"/>
                <w:szCs w:val="36"/>
                <w:lang w:val="en-US" w:eastAsia="zh-CN"/>
              </w:rPr>
              <w:t>支持学前教育发展资金</w:t>
            </w:r>
            <w:r>
              <w:rPr>
                <w:rFonts w:hint="eastAsia" w:ascii="仿宋_GB2312" w:hAnsi="仿宋_GB2312" w:eastAsia="仿宋_GB2312" w:cs="仿宋_GB2312"/>
                <w:b/>
                <w:color w:val="000000"/>
                <w:sz w:val="36"/>
                <w:szCs w:val="36"/>
                <w:lang w:val="en-US" w:eastAsia="zh-CN"/>
              </w:rPr>
              <w:br w:type="textWrapping"/>
            </w:r>
            <w:r>
              <w:rPr>
                <w:rFonts w:hint="eastAsia" w:ascii="仿宋_GB2312" w:hAnsi="仿宋_GB2312" w:eastAsia="仿宋_GB2312" w:cs="仿宋_GB2312"/>
                <w:b/>
                <w:color w:val="000000"/>
                <w:sz w:val="36"/>
                <w:szCs w:val="36"/>
                <w:lang w:val="en-US" w:eastAsia="zh-CN"/>
              </w:rPr>
              <w:t>绩效目标自评表</w:t>
            </w:r>
          </w:p>
        </w:tc>
      </w:tr>
      <w:tr w14:paraId="4F45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210" w:type="dxa"/>
            <w:gridSpan w:val="10"/>
            <w:tcBorders>
              <w:top w:val="nil"/>
              <w:left w:val="nil"/>
              <w:bottom w:val="nil"/>
              <w:right w:val="nil"/>
            </w:tcBorders>
            <w:noWrap w:val="0"/>
            <w:vAlign w:val="top"/>
          </w:tcPr>
          <w:p w14:paraId="14A8AA06">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（2024年度）</w:t>
            </w:r>
          </w:p>
        </w:tc>
      </w:tr>
      <w:tr w14:paraId="4AAD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tcBorders>
              <w:top w:val="single" w:color="000000" w:sz="4" w:space="0"/>
              <w:left w:val="single" w:color="000000" w:sz="4" w:space="0"/>
              <w:bottom w:val="single" w:color="000000" w:sz="4" w:space="0"/>
              <w:right w:val="single" w:color="000000" w:sz="4" w:space="0"/>
            </w:tcBorders>
            <w:noWrap w:val="0"/>
            <w:vAlign w:val="center"/>
          </w:tcPr>
          <w:p w14:paraId="60FE0F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转移支付（项目）名称</w:t>
            </w:r>
          </w:p>
        </w:tc>
        <w:tc>
          <w:tcPr>
            <w:tcW w:w="7090" w:type="dxa"/>
            <w:gridSpan w:val="7"/>
            <w:tcBorders>
              <w:top w:val="single" w:color="000000" w:sz="4" w:space="0"/>
              <w:left w:val="single" w:color="000000" w:sz="4" w:space="0"/>
              <w:bottom w:val="single" w:color="000000" w:sz="4" w:space="0"/>
              <w:right w:val="single" w:color="000000" w:sz="4" w:space="0"/>
            </w:tcBorders>
            <w:noWrap w:val="0"/>
            <w:vAlign w:val="center"/>
          </w:tcPr>
          <w:p w14:paraId="52BC7F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支持学前教育发展资金</w:t>
            </w:r>
          </w:p>
        </w:tc>
      </w:tr>
      <w:tr w14:paraId="7F40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tcBorders>
              <w:top w:val="single" w:color="000000" w:sz="4" w:space="0"/>
              <w:left w:val="single" w:color="000000" w:sz="4" w:space="0"/>
              <w:bottom w:val="single" w:color="000000" w:sz="4" w:space="0"/>
              <w:right w:val="single" w:color="000000" w:sz="4" w:space="0"/>
            </w:tcBorders>
            <w:noWrap w:val="0"/>
            <w:vAlign w:val="center"/>
          </w:tcPr>
          <w:p w14:paraId="0BDA8C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中央主管部门</w:t>
            </w:r>
          </w:p>
        </w:tc>
        <w:tc>
          <w:tcPr>
            <w:tcW w:w="7090" w:type="dxa"/>
            <w:gridSpan w:val="7"/>
            <w:tcBorders>
              <w:top w:val="single" w:color="000000" w:sz="4" w:space="0"/>
              <w:left w:val="single" w:color="000000" w:sz="4" w:space="0"/>
              <w:bottom w:val="single" w:color="000000" w:sz="4" w:space="0"/>
              <w:right w:val="single" w:color="000000" w:sz="4" w:space="0"/>
            </w:tcBorders>
            <w:noWrap w:val="0"/>
            <w:vAlign w:val="center"/>
          </w:tcPr>
          <w:p w14:paraId="02C723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教育部</w:t>
            </w:r>
          </w:p>
        </w:tc>
      </w:tr>
      <w:tr w14:paraId="1EE9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tcBorders>
              <w:top w:val="single" w:color="000000" w:sz="4" w:space="0"/>
              <w:left w:val="single" w:color="000000" w:sz="4" w:space="0"/>
              <w:bottom w:val="single" w:color="000000" w:sz="4" w:space="0"/>
              <w:right w:val="single" w:color="000000" w:sz="4" w:space="0"/>
            </w:tcBorders>
            <w:noWrap w:val="0"/>
            <w:vAlign w:val="center"/>
          </w:tcPr>
          <w:p w14:paraId="107436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地方主管部门</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59FF44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教育局</w:t>
            </w:r>
          </w:p>
        </w:tc>
        <w:tc>
          <w:tcPr>
            <w:tcW w:w="2045" w:type="dxa"/>
            <w:gridSpan w:val="2"/>
            <w:tcBorders>
              <w:top w:val="single" w:color="000000" w:sz="4" w:space="0"/>
              <w:left w:val="single" w:color="000000" w:sz="4" w:space="0"/>
              <w:bottom w:val="single" w:color="000000" w:sz="4" w:space="0"/>
              <w:right w:val="single" w:color="000000" w:sz="4" w:space="0"/>
            </w:tcBorders>
            <w:noWrap w:val="0"/>
            <w:vAlign w:val="center"/>
          </w:tcPr>
          <w:p w14:paraId="362192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资金使用单位</w:t>
            </w:r>
          </w:p>
        </w:tc>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2F065F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渠县教育系统各校</w:t>
            </w:r>
          </w:p>
        </w:tc>
      </w:tr>
      <w:tr w14:paraId="5AC3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B8FF2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（万元）</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13AF9B0B">
            <w:pPr>
              <w:jc w:val="left"/>
              <w:rPr>
                <w:rFonts w:hint="eastAsia" w:ascii="仿宋_GB2312" w:hAnsi="仿宋_GB2312" w:eastAsia="仿宋_GB2312" w:cs="仿宋_GB2312"/>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C9804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全年预算数</w:t>
            </w:r>
          </w:p>
        </w:tc>
        <w:tc>
          <w:tcPr>
            <w:tcW w:w="2519" w:type="dxa"/>
            <w:gridSpan w:val="3"/>
            <w:tcBorders>
              <w:top w:val="single" w:color="000000" w:sz="4" w:space="0"/>
              <w:left w:val="single" w:color="000000" w:sz="4" w:space="0"/>
              <w:bottom w:val="single" w:color="000000" w:sz="4" w:space="0"/>
              <w:right w:val="single" w:color="000000" w:sz="4" w:space="0"/>
            </w:tcBorders>
            <w:noWrap w:val="0"/>
            <w:vAlign w:val="center"/>
          </w:tcPr>
          <w:p w14:paraId="4BDB32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全年执行数</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609743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预算执行率</w:t>
            </w:r>
          </w:p>
        </w:tc>
      </w:tr>
      <w:tr w14:paraId="67D8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4EE0D4">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61DD6CC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年度资金总额：</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10E23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2844.25</w:t>
            </w:r>
          </w:p>
        </w:tc>
        <w:tc>
          <w:tcPr>
            <w:tcW w:w="2519" w:type="dxa"/>
            <w:gridSpan w:val="3"/>
            <w:tcBorders>
              <w:top w:val="single" w:color="000000" w:sz="4" w:space="0"/>
              <w:left w:val="single" w:color="000000" w:sz="4" w:space="0"/>
              <w:bottom w:val="single" w:color="000000" w:sz="4" w:space="0"/>
              <w:right w:val="single" w:color="000000" w:sz="4" w:space="0"/>
            </w:tcBorders>
            <w:noWrap w:val="0"/>
            <w:vAlign w:val="center"/>
          </w:tcPr>
          <w:p w14:paraId="22D4B7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2844.25</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3EF2E7D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78F5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295EF2">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4889C68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其中：中央财政资金</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8F69C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1470</w:t>
            </w:r>
          </w:p>
        </w:tc>
        <w:tc>
          <w:tcPr>
            <w:tcW w:w="2519" w:type="dxa"/>
            <w:gridSpan w:val="3"/>
            <w:tcBorders>
              <w:top w:val="single" w:color="000000" w:sz="4" w:space="0"/>
              <w:left w:val="single" w:color="000000" w:sz="4" w:space="0"/>
              <w:bottom w:val="single" w:color="000000" w:sz="4" w:space="0"/>
              <w:right w:val="single" w:color="000000" w:sz="4" w:space="0"/>
            </w:tcBorders>
            <w:noWrap w:val="0"/>
            <w:vAlign w:val="center"/>
          </w:tcPr>
          <w:p w14:paraId="303060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010D3C2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6DB4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7EFAAD">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045940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省级财政资金</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3A585C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241</w:t>
            </w:r>
          </w:p>
        </w:tc>
        <w:tc>
          <w:tcPr>
            <w:tcW w:w="2519" w:type="dxa"/>
            <w:gridSpan w:val="3"/>
            <w:tcBorders>
              <w:top w:val="single" w:color="000000" w:sz="4" w:space="0"/>
              <w:left w:val="single" w:color="000000" w:sz="4" w:space="0"/>
              <w:bottom w:val="single" w:color="000000" w:sz="4" w:space="0"/>
              <w:right w:val="single" w:color="000000" w:sz="4" w:space="0"/>
            </w:tcBorders>
            <w:noWrap w:val="0"/>
            <w:vAlign w:val="center"/>
          </w:tcPr>
          <w:p w14:paraId="24A626B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241</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6589C4D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6114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079792C">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2ADDEDE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地方资金</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81B81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1133.25</w:t>
            </w:r>
          </w:p>
        </w:tc>
        <w:tc>
          <w:tcPr>
            <w:tcW w:w="2519" w:type="dxa"/>
            <w:gridSpan w:val="3"/>
            <w:tcBorders>
              <w:top w:val="single" w:color="000000" w:sz="4" w:space="0"/>
              <w:left w:val="single" w:color="000000" w:sz="4" w:space="0"/>
              <w:bottom w:val="single" w:color="000000" w:sz="4" w:space="0"/>
              <w:right w:val="single" w:color="000000" w:sz="4" w:space="0"/>
            </w:tcBorders>
            <w:noWrap w:val="0"/>
            <w:vAlign w:val="center"/>
          </w:tcPr>
          <w:p w14:paraId="301DED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1133.25</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41EFD36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14:paraId="332E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2C18165">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4020B63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FBD82B4">
            <w:pPr>
              <w:jc w:val="center"/>
              <w:rPr>
                <w:rFonts w:hint="eastAsia" w:ascii="仿宋_GB2312" w:hAnsi="仿宋_GB2312" w:eastAsia="仿宋_GB2312" w:cs="仿宋_GB2312"/>
                <w:i w:val="0"/>
                <w:iCs w:val="0"/>
                <w:color w:val="000000"/>
                <w:sz w:val="24"/>
                <w:szCs w:val="24"/>
                <w:u w:val="none"/>
              </w:rPr>
            </w:pPr>
          </w:p>
        </w:tc>
        <w:tc>
          <w:tcPr>
            <w:tcW w:w="2519" w:type="dxa"/>
            <w:gridSpan w:val="3"/>
            <w:tcBorders>
              <w:top w:val="single" w:color="000000" w:sz="4" w:space="0"/>
              <w:left w:val="single" w:color="000000" w:sz="4" w:space="0"/>
              <w:bottom w:val="single" w:color="000000" w:sz="4" w:space="0"/>
              <w:right w:val="single" w:color="000000" w:sz="4" w:space="0"/>
            </w:tcBorders>
            <w:noWrap w:val="0"/>
            <w:vAlign w:val="center"/>
          </w:tcPr>
          <w:p w14:paraId="27973A80">
            <w:pPr>
              <w:jc w:val="center"/>
              <w:rPr>
                <w:rFonts w:hint="eastAsia" w:ascii="仿宋_GB2312" w:hAnsi="仿宋_GB2312" w:eastAsia="仿宋_GB2312" w:cs="仿宋_GB2312"/>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61A6BF9E">
            <w:pPr>
              <w:jc w:val="left"/>
              <w:rPr>
                <w:rFonts w:hint="eastAsia" w:ascii="仿宋_GB2312" w:hAnsi="仿宋_GB2312" w:eastAsia="仿宋_GB2312" w:cs="仿宋_GB2312"/>
                <w:i w:val="0"/>
                <w:iCs w:val="0"/>
                <w:color w:val="000000"/>
                <w:sz w:val="24"/>
                <w:szCs w:val="24"/>
                <w:u w:val="none"/>
              </w:rPr>
            </w:pPr>
          </w:p>
        </w:tc>
      </w:tr>
      <w:tr w14:paraId="6438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B47F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资金管理情况</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31A5BE7D">
            <w:pPr>
              <w:jc w:val="center"/>
              <w:rPr>
                <w:rFonts w:hint="eastAsia" w:ascii="仿宋_GB2312" w:hAnsi="仿宋_GB2312" w:eastAsia="仿宋_GB2312" w:cs="仿宋_GB2312"/>
                <w:i w:val="0"/>
                <w:iCs w:val="0"/>
                <w:color w:val="000000"/>
                <w:sz w:val="24"/>
                <w:szCs w:val="24"/>
                <w:u w:val="none"/>
              </w:rPr>
            </w:pP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36BC15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情况说明</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42CFDA6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存在问题和改进措施</w:t>
            </w:r>
          </w:p>
        </w:tc>
      </w:tr>
      <w:tr w14:paraId="42AE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4EBB85E">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32F9B5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分配科学性</w:t>
            </w: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415970E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严格按照转移支付管理制度以及资金管理办法规定的范围和标准分配资金</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3CD926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23D8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3075B7">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6CEE54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下达及时性</w:t>
            </w: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4BCAAAA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严格按照转移支付管理制度以及资金管理办法规定的范围和标准分配资金</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5BB8C7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24F5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A6DA396">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3043E2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拨付合规性</w:t>
            </w: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217293E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58907E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7EB9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66877EA">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781CFF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使用规范性</w:t>
            </w: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180F59F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340D05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7BF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DD20EB">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7F2696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执行准确性</w:t>
            </w: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72C038F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6232C2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6C78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23C8097">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538C84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预算绩效管理情况</w:t>
            </w: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290BF22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严格按照国库集中支付制度有关规定支付资金，未出现违规将资金从国库转入财政专户或支付到预算单位实有资金账户等问题</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462C34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794E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A579609">
            <w:pPr>
              <w:jc w:val="center"/>
              <w:rPr>
                <w:rFonts w:hint="eastAsia" w:ascii="仿宋_GB2312" w:hAnsi="仿宋_GB2312" w:eastAsia="仿宋_GB2312" w:cs="仿宋_GB2312"/>
                <w:i w:val="0"/>
                <w:iCs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45DC89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支出责任履行情况</w:t>
            </w: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14:paraId="410672A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严格按照国库集中支付制度有关规定支付资金，经费使用能够按照预算批复和绩效目标，合理安排支出</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43AC12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07ED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824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总体目标完成情况</w:t>
            </w:r>
          </w:p>
        </w:tc>
        <w:tc>
          <w:tcPr>
            <w:tcW w:w="4296" w:type="dxa"/>
            <w:gridSpan w:val="5"/>
            <w:tcBorders>
              <w:top w:val="single" w:color="000000" w:sz="4" w:space="0"/>
              <w:left w:val="single" w:color="000000" w:sz="4" w:space="0"/>
              <w:bottom w:val="single" w:color="000000" w:sz="4" w:space="0"/>
              <w:right w:val="single" w:color="000000" w:sz="4" w:space="0"/>
            </w:tcBorders>
            <w:noWrap w:val="0"/>
            <w:vAlign w:val="center"/>
          </w:tcPr>
          <w:p w14:paraId="4702E6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总体目标</w:t>
            </w: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14:paraId="010EBF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全年实际完成情况</w:t>
            </w:r>
          </w:p>
        </w:tc>
      </w:tr>
      <w:tr w14:paraId="2004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6DFC9">
            <w:pPr>
              <w:jc w:val="center"/>
              <w:rPr>
                <w:rFonts w:hint="eastAsia" w:ascii="仿宋_GB2312" w:hAnsi="仿宋_GB2312" w:eastAsia="仿宋_GB2312" w:cs="仿宋_GB2312"/>
                <w:i w:val="0"/>
                <w:iCs w:val="0"/>
                <w:color w:val="000000"/>
                <w:sz w:val="24"/>
                <w:szCs w:val="24"/>
                <w:u w:val="none"/>
              </w:rPr>
            </w:pPr>
          </w:p>
        </w:tc>
        <w:tc>
          <w:tcPr>
            <w:tcW w:w="4296" w:type="dxa"/>
            <w:gridSpan w:val="5"/>
            <w:tcBorders>
              <w:top w:val="single" w:color="000000" w:sz="4" w:space="0"/>
              <w:left w:val="single" w:color="000000" w:sz="4" w:space="0"/>
              <w:bottom w:val="single" w:color="000000" w:sz="4" w:space="0"/>
              <w:right w:val="single" w:color="000000" w:sz="4" w:space="0"/>
            </w:tcBorders>
            <w:noWrap w:val="0"/>
            <w:vAlign w:val="center"/>
          </w:tcPr>
          <w:p w14:paraId="4EBA09E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根据四川省“十四五”基础教育布局规划要求，重点支持长期保留的幼儿园、幼教点新建和改扩建，切实扩大优质学前教育资源覆盖面。</w:t>
            </w: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14:paraId="47580D9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根据四川省“十四五”基础教育布局规划要求，重点支持长期保留的幼儿园、幼教点新建和改扩建，切实扩大优质学前教育资源覆盖面。</w:t>
            </w:r>
          </w:p>
        </w:tc>
      </w:tr>
      <w:tr w14:paraId="030C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E67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绩效指标</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AF0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11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7F11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24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AD7E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DDA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指标值</w:t>
            </w:r>
          </w:p>
        </w:tc>
        <w:tc>
          <w:tcPr>
            <w:tcW w:w="14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7987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全年实际完成值</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E58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未完成原因和改进措施</w:t>
            </w:r>
          </w:p>
        </w:tc>
      </w:tr>
      <w:tr w14:paraId="5C4E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64095">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28DF3">
            <w:pPr>
              <w:jc w:val="center"/>
              <w:rPr>
                <w:rFonts w:hint="eastAsia" w:ascii="仿宋_GB2312" w:hAnsi="仿宋_GB2312" w:eastAsia="仿宋_GB2312" w:cs="仿宋_GB2312"/>
                <w:i w:val="0"/>
                <w:iCs w:val="0"/>
                <w:color w:val="000000"/>
                <w:sz w:val="24"/>
                <w:szCs w:val="24"/>
                <w:u w:val="none"/>
              </w:rPr>
            </w:pPr>
          </w:p>
        </w:tc>
        <w:tc>
          <w:tcPr>
            <w:tcW w:w="11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A047A5">
            <w:pPr>
              <w:jc w:val="center"/>
              <w:rPr>
                <w:rFonts w:hint="eastAsia" w:ascii="仿宋_GB2312" w:hAnsi="仿宋_GB2312" w:eastAsia="仿宋_GB2312" w:cs="仿宋_GB2312"/>
                <w:i w:val="0"/>
                <w:iCs w:val="0"/>
                <w:color w:val="000000"/>
                <w:sz w:val="24"/>
                <w:szCs w:val="24"/>
                <w:u w:val="none"/>
              </w:rPr>
            </w:pPr>
          </w:p>
        </w:tc>
        <w:tc>
          <w:tcPr>
            <w:tcW w:w="24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A7C118">
            <w:pPr>
              <w:jc w:val="center"/>
              <w:rPr>
                <w:rFonts w:hint="eastAsia" w:ascii="仿宋_GB2312" w:hAnsi="仿宋_GB2312" w:eastAsia="仿宋_GB2312" w:cs="仿宋_GB2312"/>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00C8D">
            <w:pPr>
              <w:jc w:val="center"/>
              <w:rPr>
                <w:rFonts w:hint="eastAsia" w:ascii="仿宋_GB2312" w:hAnsi="仿宋_GB2312" w:eastAsia="仿宋_GB2312" w:cs="仿宋_GB2312"/>
                <w:i w:val="0"/>
                <w:iCs w:val="0"/>
                <w:color w:val="000000"/>
                <w:sz w:val="24"/>
                <w:szCs w:val="24"/>
                <w:u w:val="none"/>
              </w:rPr>
            </w:pPr>
          </w:p>
        </w:tc>
        <w:tc>
          <w:tcPr>
            <w:tcW w:w="14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FC5E38">
            <w:pPr>
              <w:jc w:val="center"/>
              <w:rPr>
                <w:rFonts w:hint="eastAsia" w:ascii="仿宋_GB2312" w:hAnsi="仿宋_GB2312" w:eastAsia="仿宋_GB2312" w:cs="仿宋_GB2312"/>
                <w:i w:val="0"/>
                <w:iCs w:val="0"/>
                <w:color w:val="000000"/>
                <w:sz w:val="24"/>
                <w:szCs w:val="24"/>
                <w:u w:val="none"/>
              </w:rPr>
            </w:pP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CBBFC">
            <w:pPr>
              <w:jc w:val="center"/>
              <w:rPr>
                <w:rFonts w:hint="eastAsia" w:ascii="仿宋_GB2312" w:hAnsi="仿宋_GB2312" w:eastAsia="仿宋_GB2312" w:cs="仿宋_GB2312"/>
                <w:i w:val="0"/>
                <w:iCs w:val="0"/>
                <w:color w:val="000000"/>
                <w:sz w:val="24"/>
                <w:szCs w:val="24"/>
                <w:u w:val="none"/>
              </w:rPr>
            </w:pPr>
          </w:p>
        </w:tc>
      </w:tr>
      <w:tr w14:paraId="4AC6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C4200">
            <w:pPr>
              <w:jc w:val="center"/>
              <w:rPr>
                <w:rFonts w:hint="eastAsia" w:ascii="仿宋_GB2312" w:hAnsi="仿宋_GB2312" w:eastAsia="仿宋_GB2312" w:cs="仿宋_GB2312"/>
                <w:i w:val="0"/>
                <w:iCs w:val="0"/>
                <w:color w:val="000000"/>
                <w:sz w:val="24"/>
                <w:szCs w:val="24"/>
                <w:u w:val="none"/>
              </w:rPr>
            </w:pP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CF7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产出指标</w:t>
            </w:r>
          </w:p>
        </w:tc>
        <w:tc>
          <w:tcPr>
            <w:tcW w:w="11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522D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33A8BC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建设公办幼儿园数量（所）</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EF570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772B44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5ECAD4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FC3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7EF25">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6D6E4">
            <w:pPr>
              <w:jc w:val="center"/>
              <w:rPr>
                <w:rFonts w:hint="eastAsia" w:ascii="仿宋_GB2312" w:hAnsi="仿宋_GB2312" w:eastAsia="仿宋_GB2312" w:cs="仿宋_GB2312"/>
                <w:i w:val="0"/>
                <w:iCs w:val="0"/>
                <w:color w:val="000000"/>
                <w:sz w:val="24"/>
                <w:szCs w:val="24"/>
                <w:u w:val="none"/>
              </w:rPr>
            </w:pPr>
          </w:p>
        </w:tc>
        <w:tc>
          <w:tcPr>
            <w:tcW w:w="11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2099C7">
            <w:pPr>
              <w:jc w:val="center"/>
              <w:rPr>
                <w:rFonts w:hint="eastAsia" w:ascii="仿宋_GB2312" w:hAnsi="仿宋_GB2312" w:eastAsia="仿宋_GB2312" w:cs="仿宋_GB2312"/>
                <w:i w:val="0"/>
                <w:iCs w:val="0"/>
                <w:color w:val="000000"/>
                <w:sz w:val="24"/>
                <w:szCs w:val="24"/>
                <w:u w:val="none"/>
              </w:rPr>
            </w:pP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790F44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建设公办幼儿园面积</w:t>
            </w:r>
            <w:r>
              <w:rPr>
                <w:rFonts w:hint="eastAsia" w:ascii="宋体" w:hAnsi="宋体" w:eastAsia="宋体" w:cs="宋体"/>
                <w:i w:val="0"/>
                <w:iCs w:val="0"/>
                <w:color w:val="000000"/>
                <w:kern w:val="0"/>
                <w:sz w:val="24"/>
                <w:szCs w:val="24"/>
                <w:u w:val="none"/>
                <w:lang w:val="en-US" w:eastAsia="zh-CN" w:bidi="ar"/>
              </w:rPr>
              <w:t>㎡</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DFA46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5D4521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59DAD1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0EE7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90948">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4C08C">
            <w:pPr>
              <w:jc w:val="center"/>
              <w:rPr>
                <w:rFonts w:hint="eastAsia" w:ascii="仿宋_GB2312" w:hAnsi="仿宋_GB2312" w:eastAsia="仿宋_GB2312" w:cs="仿宋_GB2312"/>
                <w:i w:val="0"/>
                <w:iCs w:val="0"/>
                <w:color w:val="000000"/>
                <w:sz w:val="24"/>
                <w:szCs w:val="24"/>
                <w:u w:val="none"/>
              </w:rPr>
            </w:pPr>
          </w:p>
        </w:tc>
        <w:tc>
          <w:tcPr>
            <w:tcW w:w="11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7A579F">
            <w:pPr>
              <w:jc w:val="center"/>
              <w:rPr>
                <w:rFonts w:hint="eastAsia" w:ascii="仿宋_GB2312" w:hAnsi="仿宋_GB2312" w:eastAsia="仿宋_GB2312" w:cs="仿宋_GB2312"/>
                <w:i w:val="0"/>
                <w:iCs w:val="0"/>
                <w:color w:val="000000"/>
                <w:sz w:val="24"/>
                <w:szCs w:val="24"/>
                <w:u w:val="none"/>
              </w:rPr>
            </w:pP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53E037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学前教育毛入园率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F1D9A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321400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424AB1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556D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64410">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1B542">
            <w:pPr>
              <w:jc w:val="center"/>
              <w:rPr>
                <w:rFonts w:hint="eastAsia" w:ascii="仿宋_GB2312" w:hAnsi="仿宋_GB2312" w:eastAsia="仿宋_GB2312" w:cs="仿宋_GB2312"/>
                <w:i w:val="0"/>
                <w:iCs w:val="0"/>
                <w:color w:val="000000"/>
                <w:sz w:val="24"/>
                <w:szCs w:val="24"/>
                <w:u w:val="none"/>
              </w:rPr>
            </w:pPr>
          </w:p>
        </w:tc>
        <w:tc>
          <w:tcPr>
            <w:tcW w:w="11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033C37">
            <w:pPr>
              <w:jc w:val="center"/>
              <w:rPr>
                <w:rFonts w:hint="eastAsia" w:ascii="仿宋_GB2312" w:hAnsi="仿宋_GB2312" w:eastAsia="仿宋_GB2312" w:cs="仿宋_GB2312"/>
                <w:i w:val="0"/>
                <w:iCs w:val="0"/>
                <w:color w:val="000000"/>
                <w:sz w:val="24"/>
                <w:szCs w:val="24"/>
                <w:u w:val="none"/>
              </w:rPr>
            </w:pP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4069B0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普惠性幼儿园覆盖率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8FCFC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6A557A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85.10%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3640767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1F35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4DA5E">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60784">
            <w:pPr>
              <w:jc w:val="center"/>
              <w:rPr>
                <w:rFonts w:hint="eastAsia" w:ascii="仿宋_GB2312" w:hAnsi="仿宋_GB2312" w:eastAsia="仿宋_GB2312" w:cs="仿宋_GB2312"/>
                <w:i w:val="0"/>
                <w:iCs w:val="0"/>
                <w:color w:val="000000"/>
                <w:sz w:val="24"/>
                <w:szCs w:val="24"/>
                <w:u w:val="none"/>
              </w:rPr>
            </w:pPr>
          </w:p>
        </w:tc>
        <w:tc>
          <w:tcPr>
            <w:tcW w:w="11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9DA2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71D59D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幼儿园建设项目竣工验收合格率（%）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A954A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4EF570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6AFCB5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219D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3E30F">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4050F">
            <w:pPr>
              <w:jc w:val="center"/>
              <w:rPr>
                <w:rFonts w:hint="eastAsia" w:ascii="仿宋_GB2312" w:hAnsi="仿宋_GB2312" w:eastAsia="仿宋_GB2312" w:cs="仿宋_GB2312"/>
                <w:i w:val="0"/>
                <w:iCs w:val="0"/>
                <w:color w:val="000000"/>
                <w:sz w:val="24"/>
                <w:szCs w:val="24"/>
                <w:u w:val="none"/>
              </w:rPr>
            </w:pPr>
          </w:p>
        </w:tc>
        <w:tc>
          <w:tcPr>
            <w:tcW w:w="11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51DE00">
            <w:pPr>
              <w:jc w:val="center"/>
              <w:rPr>
                <w:rFonts w:hint="eastAsia" w:ascii="仿宋_GB2312" w:hAnsi="仿宋_GB2312" w:eastAsia="仿宋_GB2312" w:cs="仿宋_GB2312"/>
                <w:i w:val="0"/>
                <w:iCs w:val="0"/>
                <w:color w:val="000000"/>
                <w:sz w:val="24"/>
                <w:szCs w:val="24"/>
                <w:u w:val="none"/>
              </w:rPr>
            </w:pP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75706F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设备采购调试后验收合格率（%）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411C9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362DCB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11726E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58B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30A11">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BFE8D">
            <w:pPr>
              <w:jc w:val="center"/>
              <w:rPr>
                <w:rFonts w:hint="eastAsia" w:ascii="仿宋_GB2312" w:hAnsi="仿宋_GB2312" w:eastAsia="仿宋_GB2312" w:cs="仿宋_GB2312"/>
                <w:i w:val="0"/>
                <w:iCs w:val="0"/>
                <w:color w:val="000000"/>
                <w:sz w:val="24"/>
                <w:szCs w:val="24"/>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38C505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6C1653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项目起始时间</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26BEF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18D2D7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60EBA2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3679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5AD79">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65BCC">
            <w:pPr>
              <w:jc w:val="center"/>
              <w:rPr>
                <w:rFonts w:hint="eastAsia" w:ascii="仿宋_GB2312" w:hAnsi="仿宋_GB2312" w:eastAsia="仿宋_GB2312" w:cs="仿宋_GB2312"/>
                <w:i w:val="0"/>
                <w:iCs w:val="0"/>
                <w:color w:val="000000"/>
                <w:sz w:val="24"/>
                <w:szCs w:val="24"/>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3A584CC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7A4059E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专项资金安排的金额</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66A2E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1711</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009674C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1711</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0DE988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4842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B88AA">
            <w:pPr>
              <w:jc w:val="center"/>
              <w:rPr>
                <w:rFonts w:hint="eastAsia" w:ascii="仿宋_GB2312" w:hAnsi="仿宋_GB2312" w:eastAsia="仿宋_GB2312" w:cs="仿宋_GB2312"/>
                <w:i w:val="0"/>
                <w:iCs w:val="0"/>
                <w:color w:val="000000"/>
                <w:sz w:val="24"/>
                <w:szCs w:val="24"/>
                <w:u w:val="none"/>
              </w:rPr>
            </w:pP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06D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效益指标</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06BBE13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17BA80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竣工决算投资额超最终批复概算投资额比例（计算公式：竣工决算投资额/最终批复概算投资额-1)</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FEB67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03CAE9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1449C6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7264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FA78C">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7C41F">
            <w:pPr>
              <w:jc w:val="center"/>
              <w:rPr>
                <w:rFonts w:hint="eastAsia" w:ascii="仿宋_GB2312" w:hAnsi="仿宋_GB2312" w:eastAsia="仿宋_GB2312" w:cs="仿宋_GB2312"/>
                <w:i w:val="0"/>
                <w:iCs w:val="0"/>
                <w:color w:val="000000"/>
                <w:sz w:val="24"/>
                <w:szCs w:val="24"/>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2B0111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1A5FB6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改善学前教育办学条件受益学生数</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D113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13060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7A8A0B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13060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012D8F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62C4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FCEC2">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4B711">
            <w:pPr>
              <w:jc w:val="center"/>
              <w:rPr>
                <w:rFonts w:hint="eastAsia" w:ascii="仿宋_GB2312" w:hAnsi="仿宋_GB2312" w:eastAsia="仿宋_GB2312" w:cs="仿宋_GB2312"/>
                <w:i w:val="0"/>
                <w:iCs w:val="0"/>
                <w:color w:val="000000"/>
                <w:sz w:val="24"/>
                <w:szCs w:val="24"/>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43C7BF2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744551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环保达标率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967BBE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7E1856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1D0504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717F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D0ACE">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ECA25">
            <w:pPr>
              <w:jc w:val="center"/>
              <w:rPr>
                <w:rFonts w:hint="eastAsia" w:ascii="仿宋_GB2312" w:hAnsi="仿宋_GB2312" w:eastAsia="仿宋_GB2312" w:cs="仿宋_GB2312"/>
                <w:i w:val="0"/>
                <w:iCs w:val="0"/>
                <w:color w:val="000000"/>
                <w:sz w:val="24"/>
                <w:szCs w:val="24"/>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6D9CBD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可持续影响指标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4C7672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积极引导地方扩大普惠性学前教育资源</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390BA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持续扩大</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53A49C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持续扩大</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1F1079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6F43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5D35D">
            <w:pPr>
              <w:jc w:val="center"/>
              <w:rPr>
                <w:rFonts w:hint="eastAsia" w:ascii="仿宋_GB2312" w:hAnsi="仿宋_GB2312" w:eastAsia="仿宋_GB2312" w:cs="仿宋_GB2312"/>
                <w:i w:val="0"/>
                <w:iCs w:val="0"/>
                <w:color w:val="000000"/>
                <w:sz w:val="24"/>
                <w:szCs w:val="24"/>
                <w:u w:val="none"/>
              </w:rPr>
            </w:pP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5F9D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424112A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5F3277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幼儿园教师满意度（%）</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D78611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3CDB78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7DFDE3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r w14:paraId="433C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F886C">
            <w:pPr>
              <w:jc w:val="center"/>
              <w:rPr>
                <w:rFonts w:hint="eastAsia" w:ascii="仿宋_GB2312" w:hAnsi="仿宋_GB2312" w:eastAsia="仿宋_GB2312" w:cs="仿宋_GB2312"/>
                <w:i w:val="0"/>
                <w:iCs w:val="0"/>
                <w:color w:val="000000"/>
                <w:sz w:val="24"/>
                <w:szCs w:val="24"/>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C678C">
            <w:pPr>
              <w:jc w:val="center"/>
              <w:rPr>
                <w:rFonts w:hint="eastAsia" w:ascii="仿宋_GB2312" w:hAnsi="仿宋_GB2312" w:eastAsia="仿宋_GB2312" w:cs="仿宋_GB2312"/>
                <w:i w:val="0"/>
                <w:iCs w:val="0"/>
                <w:color w:val="000000"/>
                <w:sz w:val="24"/>
                <w:szCs w:val="24"/>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105CE1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14:paraId="4E1889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幼儿家长满意度（%）</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C64BF3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344CB8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4C4112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w:t>
            </w:r>
          </w:p>
        </w:tc>
      </w:tr>
    </w:tbl>
    <w:p w14:paraId="7D05B4AB">
      <w:pPr>
        <w:rPr>
          <w:rFonts w:hint="eastAsia" w:ascii="仿宋_GB2312" w:hAnsi="仿宋_GB2312" w:eastAsia="仿宋_GB2312" w:cs="仿宋_GB2312"/>
          <w:sz w:val="24"/>
          <w:szCs w:val="24"/>
          <w:lang w:eastAsia="zh-CN"/>
        </w:rPr>
      </w:pPr>
    </w:p>
    <w:p w14:paraId="62CD351B">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24"/>
          <w:szCs w:val="24"/>
          <w:lang w:val="en-US" w:eastAsia="zh-CN"/>
        </w:rPr>
      </w:pPr>
    </w:p>
    <w:p w14:paraId="6A77DE44">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lang w:val="en-US" w:eastAsia="zh-CN"/>
        </w:rPr>
        <w:t>学生资助补助经费</w:t>
      </w:r>
      <w:r>
        <w:rPr>
          <w:rFonts w:hint="eastAsia" w:ascii="仿宋_GB2312" w:hAnsi="仿宋_GB2312" w:eastAsia="仿宋_GB2312" w:cs="仿宋_GB2312"/>
          <w:b/>
          <w:color w:val="000000"/>
          <w:sz w:val="36"/>
          <w:szCs w:val="36"/>
        </w:rPr>
        <w:t>绩效自评表</w:t>
      </w:r>
    </w:p>
    <w:p w14:paraId="45535FCE">
      <w:pPr>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lang w:val="en-US" w:eastAsia="zh-CN"/>
        </w:rPr>
        <w:t>(2024年度)</w:t>
      </w:r>
    </w:p>
    <w:tbl>
      <w:tblPr>
        <w:tblStyle w:val="3"/>
        <w:tblW w:w="9319"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663"/>
        <w:gridCol w:w="557"/>
        <w:gridCol w:w="868"/>
        <w:gridCol w:w="1866"/>
        <w:gridCol w:w="1340"/>
        <w:gridCol w:w="1341"/>
        <w:gridCol w:w="1247"/>
        <w:gridCol w:w="1437"/>
      </w:tblGrid>
      <w:tr w14:paraId="693641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jc w:val="center"/>
        </w:trPr>
        <w:tc>
          <w:tcPr>
            <w:tcW w:w="2088" w:type="dxa"/>
            <w:gridSpan w:val="3"/>
            <w:tcBorders>
              <w:top w:val="single" w:color="000000" w:sz="4" w:space="0"/>
              <w:left w:val="single" w:color="000000" w:sz="4" w:space="0"/>
              <w:bottom w:val="single" w:color="000000" w:sz="4" w:space="0"/>
              <w:right w:val="single" w:color="000000" w:sz="4" w:space="0"/>
            </w:tcBorders>
            <w:noWrap w:val="0"/>
            <w:vAlign w:val="center"/>
          </w:tcPr>
          <w:p w14:paraId="3FE820AB">
            <w:pPr>
              <w:keepNext w:val="0"/>
              <w:keepLines w:val="0"/>
              <w:pageBreakBefore w:val="0"/>
              <w:widowControl w:val="0"/>
              <w:kinsoku/>
              <w:overflowPunct/>
              <w:topLinePunct w:val="0"/>
              <w:autoSpaceDE/>
              <w:autoSpaceDN/>
              <w:bidi w:val="0"/>
              <w:adjustRightInd/>
              <w:snapToGrid/>
              <w:spacing w:before="16"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转移支付（</w:t>
            </w:r>
            <w:r>
              <w:rPr>
                <w:rFonts w:hint="eastAsia" w:ascii="仿宋_GB2312" w:hAnsi="仿宋_GB2312" w:eastAsia="仿宋_GB2312" w:cs="仿宋_GB2312"/>
                <w:color w:val="000000"/>
                <w:sz w:val="24"/>
                <w:szCs w:val="24"/>
              </w:rPr>
              <w:t>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名称</w:t>
            </w:r>
          </w:p>
        </w:tc>
        <w:tc>
          <w:tcPr>
            <w:tcW w:w="7231" w:type="dxa"/>
            <w:gridSpan w:val="5"/>
            <w:tcBorders>
              <w:top w:val="single" w:color="000000" w:sz="4" w:space="0"/>
              <w:left w:val="single" w:color="000000" w:sz="4" w:space="0"/>
              <w:bottom w:val="single" w:color="000000" w:sz="4" w:space="0"/>
              <w:right w:val="single" w:color="000000" w:sz="4" w:space="0"/>
            </w:tcBorders>
            <w:noWrap w:val="0"/>
            <w:vAlign w:val="center"/>
          </w:tcPr>
          <w:p w14:paraId="56BE2344">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学生资助补助经费</w:t>
            </w:r>
          </w:p>
        </w:tc>
      </w:tr>
      <w:tr w14:paraId="49336E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 w:hRule="atLeast"/>
          <w:jc w:val="center"/>
        </w:trPr>
        <w:tc>
          <w:tcPr>
            <w:tcW w:w="2088" w:type="dxa"/>
            <w:gridSpan w:val="3"/>
            <w:tcBorders>
              <w:top w:val="single" w:color="000000" w:sz="4" w:space="0"/>
              <w:left w:val="single" w:color="000000" w:sz="4" w:space="0"/>
              <w:bottom w:val="single" w:color="000000" w:sz="4" w:space="0"/>
              <w:right w:val="single" w:color="000000" w:sz="4" w:space="0"/>
            </w:tcBorders>
            <w:noWrap w:val="0"/>
            <w:vAlign w:val="center"/>
          </w:tcPr>
          <w:p w14:paraId="78AAA233">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中央</w:t>
            </w:r>
            <w:r>
              <w:rPr>
                <w:rFonts w:hint="eastAsia" w:ascii="仿宋_GB2312" w:hAnsi="仿宋_GB2312" w:eastAsia="仿宋_GB2312" w:cs="仿宋_GB2312"/>
                <w:color w:val="000000"/>
                <w:sz w:val="24"/>
                <w:szCs w:val="24"/>
              </w:rPr>
              <w:t>主管部门</w:t>
            </w:r>
          </w:p>
        </w:tc>
        <w:tc>
          <w:tcPr>
            <w:tcW w:w="7231" w:type="dxa"/>
            <w:gridSpan w:val="5"/>
            <w:tcBorders>
              <w:top w:val="single" w:color="000000" w:sz="4" w:space="0"/>
              <w:left w:val="single" w:color="000000" w:sz="4" w:space="0"/>
              <w:bottom w:val="single" w:color="000000" w:sz="4" w:space="0"/>
              <w:right w:val="single" w:color="000000" w:sz="4" w:space="0"/>
            </w:tcBorders>
            <w:noWrap w:val="0"/>
            <w:vAlign w:val="center"/>
          </w:tcPr>
          <w:p w14:paraId="7A5707A7">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教育部</w:t>
            </w:r>
          </w:p>
        </w:tc>
      </w:tr>
      <w:tr w14:paraId="2C25AC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2088" w:type="dxa"/>
            <w:gridSpan w:val="3"/>
            <w:tcBorders>
              <w:top w:val="single" w:color="000000" w:sz="4" w:space="0"/>
              <w:left w:val="single" w:color="000000" w:sz="4" w:space="0"/>
              <w:bottom w:val="single" w:color="000000" w:sz="4" w:space="0"/>
              <w:right w:val="single" w:color="000000" w:sz="4" w:space="0"/>
            </w:tcBorders>
            <w:noWrap w:val="0"/>
            <w:vAlign w:val="center"/>
          </w:tcPr>
          <w:p w14:paraId="307C5EB1">
            <w:pPr>
              <w:keepNext w:val="0"/>
              <w:keepLines w:val="0"/>
              <w:pageBreakBefore w:val="0"/>
              <w:widowControl w:val="0"/>
              <w:kinsoku/>
              <w:overflowPunct/>
              <w:topLinePunct w:val="0"/>
              <w:autoSpaceDE/>
              <w:autoSpaceDN/>
              <w:bidi w:val="0"/>
              <w:adjustRightInd/>
              <w:snapToGrid/>
              <w:spacing w:before="1" w:after="0"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地方主管部门</w:t>
            </w:r>
          </w:p>
        </w:tc>
        <w:tc>
          <w:tcPr>
            <w:tcW w:w="3206" w:type="dxa"/>
            <w:gridSpan w:val="2"/>
            <w:tcBorders>
              <w:top w:val="single" w:color="000000" w:sz="4" w:space="0"/>
              <w:left w:val="single" w:color="000000" w:sz="4" w:space="0"/>
              <w:bottom w:val="single" w:color="000000" w:sz="4" w:space="0"/>
              <w:right w:val="single" w:color="000000" w:sz="4" w:space="0"/>
            </w:tcBorders>
            <w:noWrap w:val="0"/>
            <w:vAlign w:val="center"/>
          </w:tcPr>
          <w:p w14:paraId="49FDE7B6">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渠县教育局</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B31CEF7">
            <w:pPr>
              <w:keepNext w:val="0"/>
              <w:keepLines w:val="0"/>
              <w:pageBreakBefore w:val="0"/>
              <w:widowControl w:val="0"/>
              <w:kinsoku/>
              <w:overflowPunct/>
              <w:topLinePunct w:val="0"/>
              <w:autoSpaceDE/>
              <w:autoSpaceDN/>
              <w:bidi w:val="0"/>
              <w:adjustRightInd/>
              <w:snapToGrid/>
              <w:spacing w:before="1"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资金使用单位</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2105A8A5">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渠县教育系统各校</w:t>
            </w:r>
          </w:p>
        </w:tc>
      </w:tr>
      <w:tr w14:paraId="7EFFEF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208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5354DD2">
            <w:pPr>
              <w:keepNext w:val="0"/>
              <w:keepLines w:val="0"/>
              <w:pageBreakBefore w:val="0"/>
              <w:widowControl w:val="0"/>
              <w:kinsoku/>
              <w:overflowPunct/>
              <w:topLinePunct w:val="0"/>
              <w:autoSpaceDE/>
              <w:autoSpaceDN/>
              <w:bidi w:val="0"/>
              <w:adjustRightInd/>
              <w:snapToGrid/>
              <w:spacing w:before="5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资金投入情况（万元）</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27646F8">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3F532AD">
            <w:pPr>
              <w:keepNext w:val="0"/>
              <w:keepLines w:val="0"/>
              <w:pageBreakBefore w:val="0"/>
              <w:widowControl w:val="0"/>
              <w:kinsoku/>
              <w:overflowPunct/>
              <w:topLinePunct w:val="0"/>
              <w:autoSpaceDE/>
              <w:autoSpaceDN/>
              <w:bidi w:val="0"/>
              <w:adjustRightInd/>
              <w:snapToGrid/>
              <w:spacing w:before="138"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全年预算数</w:t>
            </w:r>
          </w:p>
        </w:tc>
        <w:tc>
          <w:tcPr>
            <w:tcW w:w="2588" w:type="dxa"/>
            <w:gridSpan w:val="2"/>
            <w:tcBorders>
              <w:top w:val="single" w:color="000000" w:sz="4" w:space="0"/>
              <w:left w:val="single" w:color="000000" w:sz="4" w:space="0"/>
              <w:bottom w:val="single" w:color="000000" w:sz="4" w:space="0"/>
              <w:right w:val="single" w:color="000000" w:sz="4" w:space="0"/>
            </w:tcBorders>
            <w:noWrap w:val="0"/>
            <w:vAlign w:val="center"/>
          </w:tcPr>
          <w:p w14:paraId="52877C6C">
            <w:pPr>
              <w:keepNext w:val="0"/>
              <w:keepLines w:val="0"/>
              <w:pageBreakBefore w:val="0"/>
              <w:widowControl w:val="0"/>
              <w:kinsoku/>
              <w:overflowPunct/>
              <w:topLinePunct w:val="0"/>
              <w:autoSpaceDE/>
              <w:autoSpaceDN/>
              <w:bidi w:val="0"/>
              <w:adjustRightInd/>
              <w:snapToGrid/>
              <w:spacing w:before="138"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全年执行数</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98FA237">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预算执行</w:t>
            </w:r>
            <w:r>
              <w:rPr>
                <w:rFonts w:hint="eastAsia" w:ascii="仿宋_GB2312" w:hAnsi="仿宋_GB2312" w:eastAsia="仿宋_GB2312" w:cs="仿宋_GB2312"/>
                <w:color w:val="000000"/>
                <w:sz w:val="24"/>
                <w:szCs w:val="24"/>
                <w:lang w:eastAsia="zh-CN"/>
              </w:rPr>
              <w:t>率</w:t>
            </w:r>
          </w:p>
        </w:tc>
      </w:tr>
      <w:tr w14:paraId="714897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5E03E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472036C5">
            <w:pPr>
              <w:keepNext w:val="0"/>
              <w:keepLines w:val="0"/>
              <w:pageBreakBefore w:val="0"/>
              <w:widowControl w:val="0"/>
              <w:kinsoku/>
              <w:overflowPunct/>
              <w:topLinePunct w:val="0"/>
              <w:autoSpaceDE/>
              <w:autoSpaceDN/>
              <w:bidi w:val="0"/>
              <w:adjustRightInd/>
              <w:snapToGrid/>
              <w:spacing w:before="2" w:after="0" w:line="240" w:lineRule="exact"/>
              <w:ind w:firstLine="6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年度资</w:t>
            </w:r>
            <w:r>
              <w:rPr>
                <w:rFonts w:hint="eastAsia" w:ascii="仿宋_GB2312" w:hAnsi="仿宋_GB2312" w:eastAsia="仿宋_GB2312" w:cs="仿宋_GB2312"/>
                <w:color w:val="000000"/>
                <w:sz w:val="24"/>
                <w:szCs w:val="24"/>
                <w:lang w:val="en-US" w:eastAsia="zh-CN"/>
              </w:rPr>
              <w:t>金</w:t>
            </w:r>
            <w:r>
              <w:rPr>
                <w:rFonts w:hint="eastAsia" w:ascii="仿宋_GB2312" w:hAnsi="仿宋_GB2312" w:eastAsia="仿宋_GB2312" w:cs="仿宋_GB2312"/>
                <w:color w:val="000000"/>
                <w:sz w:val="24"/>
                <w:szCs w:val="24"/>
              </w:rPr>
              <w:t>总额</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9D6C7EB">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2498.877万元</w:t>
            </w:r>
          </w:p>
        </w:tc>
        <w:tc>
          <w:tcPr>
            <w:tcW w:w="2588" w:type="dxa"/>
            <w:gridSpan w:val="2"/>
            <w:tcBorders>
              <w:top w:val="single" w:color="000000" w:sz="4" w:space="0"/>
              <w:left w:val="single" w:color="000000" w:sz="4" w:space="0"/>
              <w:bottom w:val="single" w:color="000000" w:sz="4" w:space="0"/>
              <w:right w:val="single" w:color="000000" w:sz="4" w:space="0"/>
            </w:tcBorders>
            <w:noWrap w:val="0"/>
            <w:vAlign w:val="center"/>
          </w:tcPr>
          <w:p w14:paraId="1DE26766">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2498.877万元</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7936E9D">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100%</w:t>
            </w:r>
          </w:p>
        </w:tc>
      </w:tr>
      <w:tr w14:paraId="56BECEC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58"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589769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A54B5B6">
            <w:pPr>
              <w:keepNext w:val="0"/>
              <w:keepLines w:val="0"/>
              <w:pageBreakBefore w:val="0"/>
              <w:widowControl w:val="0"/>
              <w:kinsoku/>
              <w:overflowPunct/>
              <w:topLinePunct w:val="0"/>
              <w:autoSpaceDE/>
              <w:autoSpaceDN/>
              <w:bidi w:val="0"/>
              <w:adjustRightInd/>
              <w:snapToGrid/>
              <w:spacing w:before="2" w:after="0" w:line="240" w:lineRule="exact"/>
              <w:ind w:firstLine="16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其中：中央财政资金</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311A505">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1731.45万元</w:t>
            </w:r>
          </w:p>
        </w:tc>
        <w:tc>
          <w:tcPr>
            <w:tcW w:w="2588" w:type="dxa"/>
            <w:gridSpan w:val="2"/>
            <w:tcBorders>
              <w:top w:val="single" w:color="000000" w:sz="4" w:space="0"/>
              <w:left w:val="single" w:color="000000" w:sz="4" w:space="0"/>
              <w:bottom w:val="single" w:color="000000" w:sz="4" w:space="0"/>
              <w:right w:val="single" w:color="000000" w:sz="4" w:space="0"/>
            </w:tcBorders>
            <w:noWrap w:val="0"/>
            <w:vAlign w:val="center"/>
          </w:tcPr>
          <w:p w14:paraId="28D35430">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1731.45万元</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30237409">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r>
      <w:tr w14:paraId="03C7403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2150D7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B4EA710">
            <w:pPr>
              <w:keepNext w:val="0"/>
              <w:keepLines w:val="0"/>
              <w:pageBreakBefore w:val="0"/>
              <w:widowControl w:val="0"/>
              <w:kinsoku/>
              <w:overflowPunct/>
              <w:topLinePunct w:val="0"/>
              <w:autoSpaceDE/>
              <w:autoSpaceDN/>
              <w:bidi w:val="0"/>
              <w:adjustRightInd/>
              <w:snapToGrid/>
              <w:spacing w:before="3" w:after="0"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省级财政资金</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55AED7C">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416.55万元</w:t>
            </w:r>
          </w:p>
        </w:tc>
        <w:tc>
          <w:tcPr>
            <w:tcW w:w="2588" w:type="dxa"/>
            <w:gridSpan w:val="2"/>
            <w:tcBorders>
              <w:top w:val="single" w:color="000000" w:sz="4" w:space="0"/>
              <w:left w:val="single" w:color="000000" w:sz="4" w:space="0"/>
              <w:bottom w:val="single" w:color="000000" w:sz="4" w:space="0"/>
              <w:right w:val="single" w:color="000000" w:sz="4" w:space="0"/>
            </w:tcBorders>
            <w:noWrap w:val="0"/>
            <w:vAlign w:val="center"/>
          </w:tcPr>
          <w:p w14:paraId="6B808F6F">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416.55万元</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6BFC906">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100%</w:t>
            </w:r>
          </w:p>
        </w:tc>
      </w:tr>
      <w:tr w14:paraId="44CD02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8E71B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916F92E">
            <w:pPr>
              <w:keepNext w:val="0"/>
              <w:keepLines w:val="0"/>
              <w:pageBreakBefore w:val="0"/>
              <w:widowControl w:val="0"/>
              <w:kinsoku/>
              <w:overflowPunct/>
              <w:topLinePunct w:val="0"/>
              <w:autoSpaceDE/>
              <w:autoSpaceDN/>
              <w:bidi w:val="0"/>
              <w:adjustRightInd/>
              <w:snapToGrid/>
              <w:spacing w:before="3" w:after="0" w:line="24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市级财政资金</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6960EE5">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2588" w:type="dxa"/>
            <w:gridSpan w:val="2"/>
            <w:tcBorders>
              <w:top w:val="single" w:color="000000" w:sz="4" w:space="0"/>
              <w:left w:val="single" w:color="000000" w:sz="4" w:space="0"/>
              <w:bottom w:val="single" w:color="000000" w:sz="4" w:space="0"/>
              <w:right w:val="single" w:color="000000" w:sz="4" w:space="0"/>
            </w:tcBorders>
            <w:noWrap w:val="0"/>
            <w:vAlign w:val="center"/>
          </w:tcPr>
          <w:p w14:paraId="68B2EF60">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330B9C2">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r>
      <w:tr w14:paraId="0312E9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3365ED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7D70DAA">
            <w:pPr>
              <w:keepNext w:val="0"/>
              <w:keepLines w:val="0"/>
              <w:pageBreakBefore w:val="0"/>
              <w:widowControl w:val="0"/>
              <w:kinsoku/>
              <w:overflowPunct/>
              <w:topLinePunct w:val="0"/>
              <w:autoSpaceDE/>
              <w:autoSpaceDN/>
              <w:bidi w:val="0"/>
              <w:adjustRightInd/>
              <w:snapToGrid/>
              <w:spacing w:before="3" w:after="0"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地方财政资金</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4A17F6EE">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350.877万元</w:t>
            </w:r>
          </w:p>
        </w:tc>
        <w:tc>
          <w:tcPr>
            <w:tcW w:w="2588" w:type="dxa"/>
            <w:gridSpan w:val="2"/>
            <w:tcBorders>
              <w:top w:val="single" w:color="000000" w:sz="4" w:space="0"/>
              <w:left w:val="single" w:color="000000" w:sz="4" w:space="0"/>
              <w:bottom w:val="single" w:color="000000" w:sz="4" w:space="0"/>
              <w:right w:val="single" w:color="000000" w:sz="4" w:space="0"/>
            </w:tcBorders>
            <w:noWrap w:val="0"/>
            <w:vAlign w:val="center"/>
          </w:tcPr>
          <w:p w14:paraId="68149639">
            <w:pPr>
              <w:keepNext w:val="0"/>
              <w:keepLines w:val="0"/>
              <w:pageBreakBefore w:val="0"/>
              <w:widowControl w:val="0"/>
              <w:kinsoku/>
              <w:wordWrap w:val="0"/>
              <w:overflowPunct/>
              <w:topLinePunct w:val="0"/>
              <w:autoSpaceDE/>
              <w:autoSpaceDN/>
              <w:bidi w:val="0"/>
              <w:adjustRightInd/>
              <w:snapToGrid/>
              <w:spacing w:before="0" w:after="0" w:line="24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350.877万元</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7B16ECD">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100%</w:t>
            </w:r>
          </w:p>
        </w:tc>
      </w:tr>
      <w:tr w14:paraId="4A7695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A1FEA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580C584">
            <w:pPr>
              <w:keepNext w:val="0"/>
              <w:keepLines w:val="0"/>
              <w:pageBreakBefore w:val="0"/>
              <w:widowControl w:val="0"/>
              <w:kinsoku/>
              <w:overflowPunct/>
              <w:topLinePunct w:val="0"/>
              <w:autoSpaceDE/>
              <w:autoSpaceDN/>
              <w:bidi w:val="0"/>
              <w:adjustRightInd/>
              <w:snapToGrid/>
              <w:spacing w:before="3" w:after="0" w:line="240" w:lineRule="exact"/>
              <w:ind w:firstLine="7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其他资金</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745A83E">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2588" w:type="dxa"/>
            <w:gridSpan w:val="2"/>
            <w:tcBorders>
              <w:top w:val="single" w:color="000000" w:sz="4" w:space="0"/>
              <w:left w:val="single" w:color="000000" w:sz="4" w:space="0"/>
              <w:bottom w:val="single" w:color="000000" w:sz="4" w:space="0"/>
              <w:right w:val="single" w:color="000000" w:sz="4" w:space="0"/>
            </w:tcBorders>
            <w:noWrap w:val="0"/>
            <w:vAlign w:val="center"/>
          </w:tcPr>
          <w:p w14:paraId="2D9E5CDB">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D260945">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r>
      <w:tr w14:paraId="57A4F5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 w:hRule="atLeast"/>
          <w:jc w:val="center"/>
        </w:trPr>
        <w:tc>
          <w:tcPr>
            <w:tcW w:w="208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A8C6EFB">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p w14:paraId="1A766AF6">
            <w:pPr>
              <w:keepNext w:val="0"/>
              <w:keepLines w:val="0"/>
              <w:pageBreakBefore w:val="0"/>
              <w:widowControl w:val="0"/>
              <w:kinsoku/>
              <w:overflowPunct/>
              <w:topLinePunct w:val="0"/>
              <w:autoSpaceDE/>
              <w:autoSpaceDN/>
              <w:bidi w:val="0"/>
              <w:adjustRightInd/>
              <w:snapToGrid/>
              <w:spacing w:before="12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资金管理情况</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AC457B1">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color w:val="000000"/>
                <w:sz w:val="24"/>
                <w:szCs w:val="24"/>
              </w:rPr>
            </w:pP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1E1F3FF1">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情况说明</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D3AB662">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存在</w:t>
            </w:r>
            <w:r>
              <w:rPr>
                <w:rFonts w:hint="eastAsia" w:ascii="仿宋_GB2312" w:hAnsi="仿宋_GB2312" w:eastAsia="仿宋_GB2312" w:cs="仿宋_GB2312"/>
                <w:color w:val="000000"/>
                <w:sz w:val="24"/>
                <w:szCs w:val="24"/>
                <w:lang w:val="en-US" w:eastAsia="zh-CN"/>
              </w:rPr>
              <w:t>问</w:t>
            </w:r>
            <w:r>
              <w:rPr>
                <w:rFonts w:hint="eastAsia" w:ascii="仿宋_GB2312" w:hAnsi="仿宋_GB2312" w:eastAsia="仿宋_GB2312" w:cs="仿宋_GB2312"/>
                <w:color w:val="000000"/>
                <w:sz w:val="24"/>
                <w:szCs w:val="24"/>
              </w:rPr>
              <w:t>题和改进措施</w:t>
            </w:r>
          </w:p>
        </w:tc>
      </w:tr>
      <w:tr w14:paraId="270614D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9"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349681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4AB5A0E0">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分配科学性</w:t>
            </w: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6CB8477B">
            <w:pPr>
              <w:keepNext w:val="0"/>
              <w:keepLines w:val="0"/>
              <w:pageBreakBefore w:val="0"/>
              <w:widowControl w:val="0"/>
              <w:kinsoku/>
              <w:overflowPunct/>
              <w:topLinePunct w:val="0"/>
              <w:autoSpaceDE/>
              <w:autoSpaceDN/>
              <w:bidi w:val="0"/>
              <w:adjustRightInd/>
              <w:snapToGrid/>
              <w:spacing w:before="4" w:after="0" w:line="240" w:lineRule="exact"/>
              <w:ind w:firstLine="44"/>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严格按照转移支付管理制度以及资金管理办</w:t>
            </w:r>
            <w:r>
              <w:rPr>
                <w:rFonts w:hint="eastAsia" w:ascii="仿宋_GB2312" w:hAnsi="仿宋_GB2312" w:eastAsia="仿宋_GB2312" w:cs="仿宋_GB2312"/>
                <w:color w:val="000000"/>
                <w:sz w:val="24"/>
                <w:szCs w:val="24"/>
              </w:rPr>
              <w:t>法规定的范围和标准分配资金</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32B39233">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6C02D3A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4"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C5DB30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AD2A68E">
            <w:pPr>
              <w:keepNext w:val="0"/>
              <w:keepLines w:val="0"/>
              <w:pageBreakBefore w:val="0"/>
              <w:widowControl w:val="0"/>
              <w:kinsoku/>
              <w:overflowPunct/>
              <w:topLinePunct w:val="0"/>
              <w:autoSpaceDE/>
              <w:autoSpaceDN/>
              <w:bidi w:val="0"/>
              <w:adjustRightInd/>
              <w:snapToGrid/>
              <w:spacing w:before="5"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下达及时性</w:t>
            </w: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183D02FD">
            <w:pPr>
              <w:keepNext w:val="0"/>
              <w:keepLines w:val="0"/>
              <w:pageBreakBefore w:val="0"/>
              <w:widowControl w:val="0"/>
              <w:kinsoku/>
              <w:overflowPunct/>
              <w:topLinePunct w:val="0"/>
              <w:autoSpaceDE/>
              <w:autoSpaceDN/>
              <w:bidi w:val="0"/>
              <w:adjustRightInd/>
              <w:snapToGrid/>
              <w:spacing w:before="4" w:after="0" w:line="240" w:lineRule="exact"/>
              <w:ind w:firstLine="44"/>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严格按照转移支付管理制度以及资金管理办</w:t>
            </w:r>
            <w:r>
              <w:rPr>
                <w:rFonts w:hint="eastAsia" w:ascii="仿宋_GB2312" w:hAnsi="仿宋_GB2312" w:eastAsia="仿宋_GB2312" w:cs="仿宋_GB2312"/>
                <w:color w:val="000000"/>
                <w:sz w:val="24"/>
                <w:szCs w:val="24"/>
              </w:rPr>
              <w:t>法规定的范围和标准分配资金</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4373264">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746626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92"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11B83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A99CE38">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拨付</w:t>
            </w:r>
            <w:r>
              <w:rPr>
                <w:rFonts w:hint="eastAsia" w:ascii="仿宋_GB2312" w:hAnsi="仿宋_GB2312" w:eastAsia="仿宋_GB2312" w:cs="仿宋_GB2312"/>
                <w:color w:val="000000"/>
                <w:sz w:val="24"/>
                <w:szCs w:val="24"/>
              </w:rPr>
              <w:t>合规性</w:t>
            </w: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368B8D09">
            <w:pPr>
              <w:keepNext w:val="0"/>
              <w:keepLines w:val="0"/>
              <w:pageBreakBefore w:val="0"/>
              <w:widowControl w:val="0"/>
              <w:kinsoku/>
              <w:overflowPunct/>
              <w:topLinePunct w:val="0"/>
              <w:autoSpaceDE/>
              <w:autoSpaceDN/>
              <w:bidi w:val="0"/>
              <w:adjustRightInd/>
              <w:snapToGrid/>
              <w:spacing w:before="4" w:after="0" w:line="240" w:lineRule="exact"/>
              <w:ind w:firstLine="44"/>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严格按照国库集中支付制度有关规定支付资</w:t>
            </w:r>
            <w:r>
              <w:rPr>
                <w:rFonts w:hint="eastAsia" w:ascii="仿宋_GB2312" w:hAnsi="仿宋_GB2312" w:eastAsia="仿宋_GB2312" w:cs="仿宋_GB2312"/>
                <w:color w:val="000000"/>
                <w:sz w:val="24"/>
                <w:szCs w:val="24"/>
              </w:rPr>
              <w:t>金，未出现违规将资金从国库转入财政专户或支付到预算单位实有资金账户等问题</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6F49B062">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009D94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568C2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EE302AC">
            <w:pPr>
              <w:keepNext w:val="0"/>
              <w:keepLines w:val="0"/>
              <w:pageBreakBefore w:val="0"/>
              <w:widowControl w:val="0"/>
              <w:kinsoku/>
              <w:overflowPunct/>
              <w:topLinePunct w:val="0"/>
              <w:autoSpaceDE/>
              <w:autoSpaceDN/>
              <w:bidi w:val="0"/>
              <w:adjustRightInd/>
              <w:snapToGrid/>
              <w:spacing w:before="6" w:after="0" w:line="240" w:lineRule="exact"/>
              <w:ind w:firstLine="6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使用规范性</w:t>
            </w: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760E2E48">
            <w:pPr>
              <w:keepNext w:val="0"/>
              <w:keepLines w:val="0"/>
              <w:pageBreakBefore w:val="0"/>
              <w:widowControl w:val="0"/>
              <w:kinsoku/>
              <w:overflowPunct/>
              <w:topLinePunct w:val="0"/>
              <w:autoSpaceDE/>
              <w:autoSpaceDN/>
              <w:bidi w:val="0"/>
              <w:adjustRightInd/>
              <w:snapToGrid/>
              <w:spacing w:before="4" w:after="0" w:line="240" w:lineRule="exact"/>
              <w:ind w:firstLine="44"/>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严格按照国库集中支付制度有关规定支付资</w:t>
            </w:r>
            <w:r>
              <w:rPr>
                <w:rFonts w:hint="eastAsia" w:ascii="仿宋_GB2312" w:hAnsi="仿宋_GB2312" w:eastAsia="仿宋_GB2312" w:cs="仿宋_GB2312"/>
                <w:color w:val="000000"/>
                <w:sz w:val="24"/>
                <w:szCs w:val="24"/>
              </w:rPr>
              <w:t>金，未出现违规将资金从国库转入财政专户或支付到预算单位实有资金账户等问题</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CC5D0D1">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192924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44"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4DB41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BDD987B">
            <w:pPr>
              <w:keepNext w:val="0"/>
              <w:keepLines w:val="0"/>
              <w:pageBreakBefore w:val="0"/>
              <w:widowControl w:val="0"/>
              <w:kinsoku/>
              <w:overflowPunct/>
              <w:topLinePunct w:val="0"/>
              <w:autoSpaceDE/>
              <w:autoSpaceDN/>
              <w:bidi w:val="0"/>
              <w:adjustRightInd/>
              <w:snapToGrid/>
              <w:spacing w:before="2"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执行</w:t>
            </w:r>
            <w:r>
              <w:rPr>
                <w:rFonts w:hint="eastAsia" w:ascii="仿宋_GB2312" w:hAnsi="仿宋_GB2312" w:eastAsia="仿宋_GB2312" w:cs="仿宋_GB2312"/>
                <w:color w:val="000000"/>
                <w:sz w:val="24"/>
                <w:szCs w:val="24"/>
                <w:lang w:val="en-US" w:eastAsia="zh-CN"/>
              </w:rPr>
              <w:t>准确</w:t>
            </w:r>
            <w:r>
              <w:rPr>
                <w:rFonts w:hint="eastAsia" w:ascii="仿宋_GB2312" w:hAnsi="仿宋_GB2312" w:eastAsia="仿宋_GB2312" w:cs="仿宋_GB2312"/>
                <w:color w:val="000000"/>
                <w:sz w:val="24"/>
                <w:szCs w:val="24"/>
              </w:rPr>
              <w:t>性</w:t>
            </w: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52EEA9E7">
            <w:pPr>
              <w:keepNext w:val="0"/>
              <w:keepLines w:val="0"/>
              <w:pageBreakBefore w:val="0"/>
              <w:widowControl w:val="0"/>
              <w:kinsoku/>
              <w:overflowPunct/>
              <w:topLinePunct w:val="0"/>
              <w:autoSpaceDE/>
              <w:autoSpaceDN/>
              <w:bidi w:val="0"/>
              <w:adjustRightInd/>
              <w:snapToGrid/>
              <w:spacing w:before="4" w:after="0" w:line="240" w:lineRule="exact"/>
              <w:ind w:firstLine="44"/>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严格按照国库集中支付制度有关规定支付资</w:t>
            </w:r>
            <w:r>
              <w:rPr>
                <w:rFonts w:hint="eastAsia" w:ascii="仿宋_GB2312" w:hAnsi="仿宋_GB2312" w:eastAsia="仿宋_GB2312" w:cs="仿宋_GB2312"/>
                <w:color w:val="000000"/>
                <w:sz w:val="24"/>
                <w:szCs w:val="24"/>
              </w:rPr>
              <w:t>金，未出现违规将资金从国库转入财政专户或支付到预算单位实有资金账户等问题</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EE7B79D">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7E2AC1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04"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48D6AB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886214C">
            <w:pPr>
              <w:keepNext w:val="0"/>
              <w:keepLines w:val="0"/>
              <w:pageBreakBefore w:val="0"/>
              <w:widowControl w:val="0"/>
              <w:kinsoku/>
              <w:overflowPunct/>
              <w:topLinePunct w:val="0"/>
              <w:autoSpaceDE/>
              <w:autoSpaceDN/>
              <w:bidi w:val="0"/>
              <w:adjustRightInd/>
              <w:snapToGrid/>
              <w:spacing w:before="6" w:after="0" w:line="240" w:lineRule="exact"/>
              <w:ind w:firstLine="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预算</w:t>
            </w:r>
            <w:r>
              <w:rPr>
                <w:rFonts w:hint="eastAsia" w:ascii="仿宋_GB2312" w:hAnsi="仿宋_GB2312" w:eastAsia="仿宋_GB2312" w:cs="仿宋_GB2312"/>
                <w:color w:val="000000"/>
                <w:sz w:val="24"/>
                <w:szCs w:val="24"/>
                <w:lang w:val="en-US" w:eastAsia="zh-CN"/>
              </w:rPr>
              <w:t>绩效</w:t>
            </w:r>
            <w:r>
              <w:rPr>
                <w:rFonts w:hint="eastAsia" w:ascii="仿宋_GB2312" w:hAnsi="仿宋_GB2312" w:eastAsia="仿宋_GB2312" w:cs="仿宋_GB2312"/>
                <w:color w:val="000000"/>
                <w:sz w:val="24"/>
                <w:szCs w:val="24"/>
              </w:rPr>
              <w:t>管理情况</w:t>
            </w: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03036453">
            <w:pPr>
              <w:keepNext w:val="0"/>
              <w:keepLines w:val="0"/>
              <w:pageBreakBefore w:val="0"/>
              <w:widowControl w:val="0"/>
              <w:kinsoku/>
              <w:overflowPunct/>
              <w:topLinePunct w:val="0"/>
              <w:autoSpaceDE/>
              <w:autoSpaceDN/>
              <w:bidi w:val="0"/>
              <w:adjustRightInd/>
              <w:snapToGrid/>
              <w:spacing w:before="4" w:after="0" w:line="240" w:lineRule="exact"/>
              <w:ind w:firstLine="44"/>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严格按照国库集中支付制度有关规定支付资</w:t>
            </w:r>
            <w:r>
              <w:rPr>
                <w:rFonts w:hint="eastAsia" w:ascii="仿宋_GB2312" w:hAnsi="仿宋_GB2312" w:eastAsia="仿宋_GB2312" w:cs="仿宋_GB2312"/>
                <w:color w:val="000000"/>
                <w:sz w:val="24"/>
                <w:szCs w:val="24"/>
              </w:rPr>
              <w:t>金，未出现违规将资金从国库转入财政专户或支付到预算单位实有资金账户等问题</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3B09D96">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567FA1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93"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C92EB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2E66F43">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支出责任履行情况</w:t>
            </w:r>
          </w:p>
        </w:tc>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577BBDAE">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严格按照国库集中支付制度有关规定支付资</w:t>
            </w:r>
            <w:bookmarkStart w:id="0" w:name="_GoBack"/>
            <w:bookmarkEnd w:id="0"/>
            <w:r>
              <w:rPr>
                <w:rFonts w:hint="eastAsia" w:ascii="仿宋_GB2312" w:hAnsi="仿宋_GB2312" w:eastAsia="仿宋_GB2312" w:cs="仿宋_GB2312"/>
                <w:color w:val="000000"/>
                <w:sz w:val="24"/>
                <w:szCs w:val="24"/>
                <w:lang w:val="en-US" w:eastAsia="zh-CN"/>
              </w:rPr>
              <w:t>金，</w:t>
            </w:r>
            <w:r>
              <w:rPr>
                <w:rFonts w:hint="eastAsia" w:ascii="仿宋_GB2312" w:hAnsi="仿宋_GB2312" w:eastAsia="仿宋_GB2312" w:cs="仿宋_GB2312"/>
                <w:color w:val="000000"/>
                <w:sz w:val="24"/>
                <w:szCs w:val="24"/>
              </w:rPr>
              <w:t>经费使用能够按照预算批复和绩效目标，合理安排支出</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077BB42">
            <w:pPr>
              <w:keepNext w:val="0"/>
              <w:keepLines w:val="0"/>
              <w:pageBreakBefore w:val="0"/>
              <w:widowControl w:val="0"/>
              <w:kinsoku/>
              <w:overflowPunct/>
              <w:topLinePunct w:val="0"/>
              <w:autoSpaceDE/>
              <w:autoSpaceDN/>
              <w:bidi w:val="0"/>
              <w:adjustRightInd/>
              <w:snapToGrid/>
              <w:spacing w:before="4" w:after="0" w:line="240" w:lineRule="exact"/>
              <w:ind w:firstLine="44"/>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w:t>
            </w:r>
          </w:p>
        </w:tc>
      </w:tr>
      <w:tr w14:paraId="2F8270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9B0E69">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总体目标完成情况</w:t>
            </w:r>
          </w:p>
        </w:tc>
        <w:tc>
          <w:tcPr>
            <w:tcW w:w="4631" w:type="dxa"/>
            <w:gridSpan w:val="4"/>
            <w:tcBorders>
              <w:top w:val="single" w:color="000000" w:sz="4" w:space="0"/>
              <w:left w:val="single" w:color="000000" w:sz="4" w:space="0"/>
              <w:bottom w:val="single" w:color="000000" w:sz="4" w:space="0"/>
              <w:right w:val="single" w:color="000000" w:sz="4" w:space="0"/>
            </w:tcBorders>
            <w:noWrap w:val="0"/>
            <w:vAlign w:val="center"/>
          </w:tcPr>
          <w:p w14:paraId="7CB93EAA">
            <w:pPr>
              <w:keepNext w:val="0"/>
              <w:keepLines w:val="0"/>
              <w:pageBreakBefore w:val="0"/>
              <w:widowControl w:val="0"/>
              <w:kinsoku/>
              <w:overflowPunct/>
              <w:topLinePunct w:val="0"/>
              <w:autoSpaceDE/>
              <w:autoSpaceDN/>
              <w:bidi w:val="0"/>
              <w:adjustRightInd/>
              <w:snapToGrid/>
              <w:spacing w:before="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总体目标</w:t>
            </w:r>
          </w:p>
        </w:tc>
        <w:tc>
          <w:tcPr>
            <w:tcW w:w="4025" w:type="dxa"/>
            <w:gridSpan w:val="3"/>
            <w:tcBorders>
              <w:top w:val="single" w:color="000000" w:sz="4" w:space="0"/>
              <w:left w:val="single" w:color="000000" w:sz="4" w:space="0"/>
              <w:bottom w:val="single" w:color="000000" w:sz="4" w:space="0"/>
              <w:right w:val="single" w:color="000000" w:sz="4" w:space="0"/>
            </w:tcBorders>
            <w:noWrap w:val="0"/>
            <w:vAlign w:val="center"/>
          </w:tcPr>
          <w:p w14:paraId="39F4C03C">
            <w:pPr>
              <w:keepNext w:val="0"/>
              <w:keepLines w:val="0"/>
              <w:pageBreakBefore w:val="0"/>
              <w:widowControl w:val="0"/>
              <w:kinsoku/>
              <w:overflowPunct/>
              <w:topLinePunct w:val="0"/>
              <w:autoSpaceDE/>
              <w:autoSpaceDN/>
              <w:bidi w:val="0"/>
              <w:adjustRightInd/>
              <w:snapToGrid/>
              <w:spacing w:before="7"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全年实际</w:t>
            </w:r>
            <w:r>
              <w:rPr>
                <w:rFonts w:hint="eastAsia" w:ascii="仿宋_GB2312" w:hAnsi="仿宋_GB2312" w:eastAsia="仿宋_GB2312" w:cs="仿宋_GB2312"/>
                <w:color w:val="000000"/>
                <w:sz w:val="24"/>
                <w:szCs w:val="24"/>
                <w:lang w:val="en-US" w:eastAsia="zh-CN"/>
              </w:rPr>
              <w:t>完</w:t>
            </w:r>
            <w:r>
              <w:rPr>
                <w:rFonts w:hint="eastAsia" w:ascii="仿宋_GB2312" w:hAnsi="仿宋_GB2312" w:eastAsia="仿宋_GB2312" w:cs="仿宋_GB2312"/>
                <w:color w:val="000000"/>
                <w:sz w:val="24"/>
                <w:szCs w:val="24"/>
              </w:rPr>
              <w:t>成情况</w:t>
            </w:r>
          </w:p>
        </w:tc>
      </w:tr>
      <w:tr w14:paraId="44C6FFA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A6B8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4631" w:type="dxa"/>
            <w:gridSpan w:val="4"/>
            <w:tcBorders>
              <w:top w:val="single" w:color="000000" w:sz="4" w:space="0"/>
              <w:left w:val="single" w:color="000000" w:sz="4" w:space="0"/>
              <w:bottom w:val="single" w:color="000000" w:sz="4" w:space="0"/>
              <w:right w:val="single" w:color="000000" w:sz="4" w:space="0"/>
            </w:tcBorders>
            <w:noWrap w:val="0"/>
            <w:vAlign w:val="center"/>
          </w:tcPr>
          <w:p w14:paraId="2BF7E730">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保障义务教育阶段家庭经济困难寄宿生、非寄宿生生活补助足额发放，实现 “应助尽助”，减轻学生家庭经济负担。</w:t>
            </w:r>
          </w:p>
        </w:tc>
        <w:tc>
          <w:tcPr>
            <w:tcW w:w="4025" w:type="dxa"/>
            <w:gridSpan w:val="3"/>
            <w:tcBorders>
              <w:top w:val="single" w:color="000000" w:sz="4" w:space="0"/>
              <w:left w:val="single" w:color="000000" w:sz="4" w:space="0"/>
              <w:bottom w:val="single" w:color="000000" w:sz="4" w:space="0"/>
              <w:right w:val="single" w:color="000000" w:sz="4" w:space="0"/>
            </w:tcBorders>
            <w:noWrap w:val="0"/>
            <w:vAlign w:val="center"/>
          </w:tcPr>
          <w:p w14:paraId="0ED6ECC4">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2024年春季、秋季学期累计为42364 名义务教育学生（寄宿生13340人+ 非寄宿生29024人）发放生活补助</w:t>
            </w:r>
            <w:r>
              <w:rPr>
                <w:rFonts w:hint="eastAsia" w:ascii="仿宋_GB2312" w:hAnsi="仿宋_GB2312" w:eastAsia="仿宋_GB2312" w:cs="仿宋_GB2312"/>
                <w:color w:val="000000"/>
                <w:sz w:val="24"/>
                <w:szCs w:val="24"/>
                <w:lang w:val="en-US" w:eastAsia="zh-CN"/>
              </w:rPr>
              <w:t>2498.877</w:t>
            </w:r>
            <w:r>
              <w:rPr>
                <w:rFonts w:hint="eastAsia" w:ascii="仿宋_GB2312" w:hAnsi="仿宋_GB2312" w:eastAsia="仿宋_GB2312" w:cs="仿宋_GB2312"/>
                <w:color w:val="000000"/>
                <w:sz w:val="24"/>
                <w:szCs w:val="24"/>
              </w:rPr>
              <w:t xml:space="preserve"> 万元，覆盖县域内义务教育阶段困难学生群体</w:t>
            </w:r>
            <w:r>
              <w:rPr>
                <w:rFonts w:hint="eastAsia" w:ascii="仿宋_GB2312" w:hAnsi="仿宋_GB2312" w:eastAsia="仿宋_GB2312" w:cs="仿宋_GB2312"/>
                <w:color w:val="000000"/>
                <w:sz w:val="24"/>
                <w:szCs w:val="24"/>
                <w:lang w:eastAsia="zh-CN"/>
              </w:rPr>
              <w:t>。</w:t>
            </w:r>
          </w:p>
        </w:tc>
      </w:tr>
      <w:tr w14:paraId="530E391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663" w:type="dxa"/>
            <w:vMerge w:val="restart"/>
            <w:tcBorders>
              <w:top w:val="single" w:color="000000" w:sz="6" w:space="0"/>
              <w:left w:val="single" w:color="000000" w:sz="6" w:space="0"/>
              <w:bottom w:val="single" w:color="000000" w:sz="6" w:space="0"/>
              <w:right w:val="single" w:color="000000" w:sz="6" w:space="0"/>
            </w:tcBorders>
            <w:noWrap w:val="0"/>
            <w:vAlign w:val="center"/>
          </w:tcPr>
          <w:p w14:paraId="34A77F0C">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绩效指标</w:t>
            </w:r>
          </w:p>
        </w:tc>
        <w:tc>
          <w:tcPr>
            <w:tcW w:w="557" w:type="dxa"/>
            <w:tcBorders>
              <w:top w:val="single" w:color="000000" w:sz="6" w:space="0"/>
              <w:left w:val="single" w:color="000000" w:sz="6" w:space="0"/>
              <w:bottom w:val="single" w:color="000000" w:sz="6" w:space="0"/>
              <w:right w:val="single" w:color="000000" w:sz="6" w:space="0"/>
            </w:tcBorders>
            <w:noWrap w:val="0"/>
            <w:vAlign w:val="center"/>
          </w:tcPr>
          <w:p w14:paraId="2C5C09B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一级</w:t>
            </w:r>
          </w:p>
          <w:p w14:paraId="48FCDB52">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指标</w:t>
            </w:r>
          </w:p>
        </w:tc>
        <w:tc>
          <w:tcPr>
            <w:tcW w:w="868" w:type="dxa"/>
            <w:tcBorders>
              <w:top w:val="single" w:color="000000" w:sz="6" w:space="0"/>
              <w:left w:val="single" w:color="000000" w:sz="6" w:space="0"/>
              <w:bottom w:val="single" w:color="000000" w:sz="6" w:space="0"/>
              <w:right w:val="single" w:color="000000" w:sz="6" w:space="0"/>
            </w:tcBorders>
            <w:noWrap w:val="0"/>
            <w:vAlign w:val="center"/>
          </w:tcPr>
          <w:p w14:paraId="6D4AE22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r>
              <w:rPr>
                <w:rFonts w:hint="eastAsia" w:ascii="仿宋_GB2312" w:hAnsi="仿宋_GB2312" w:eastAsia="仿宋_GB2312" w:cs="仿宋_GB2312"/>
                <w:i w:val="0"/>
                <w:iCs w:val="0"/>
                <w:caps w:val="0"/>
                <w:color w:val="222222"/>
                <w:spacing w:val="1"/>
                <w:sz w:val="24"/>
                <w:szCs w:val="24"/>
                <w:shd w:val="clear" w:color="auto" w:fill="FFFFFF"/>
                <w:lang w:eastAsia="zh-CN"/>
              </w:rPr>
              <w:t>二级指标</w:t>
            </w:r>
          </w:p>
        </w:tc>
        <w:tc>
          <w:tcPr>
            <w:tcW w:w="3206" w:type="dxa"/>
            <w:gridSpan w:val="2"/>
            <w:tcBorders>
              <w:top w:val="single" w:color="000000" w:sz="4" w:space="0"/>
              <w:left w:val="single" w:color="000000" w:sz="6" w:space="0"/>
              <w:bottom w:val="single" w:color="000000" w:sz="4" w:space="0"/>
              <w:right w:val="single" w:color="000000" w:sz="4" w:space="0"/>
            </w:tcBorders>
            <w:noWrap w:val="0"/>
            <w:vAlign w:val="center"/>
          </w:tcPr>
          <w:p w14:paraId="54569E0B">
            <w:pPr>
              <w:keepNext w:val="0"/>
              <w:keepLines w:val="0"/>
              <w:pageBreakBefore w:val="0"/>
              <w:widowControl w:val="0"/>
              <w:kinsoku/>
              <w:overflowPunct/>
              <w:topLinePunct w:val="0"/>
              <w:autoSpaceDE/>
              <w:autoSpaceDN/>
              <w:bidi w:val="0"/>
              <w:adjustRightInd/>
              <w:snapToGrid/>
              <w:spacing w:before="12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三级指标</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F6AD0BB">
            <w:pPr>
              <w:keepNext w:val="0"/>
              <w:keepLines w:val="0"/>
              <w:pageBreakBefore w:val="0"/>
              <w:widowControl w:val="0"/>
              <w:kinsoku/>
              <w:overflowPunct/>
              <w:topLinePunct w:val="0"/>
              <w:autoSpaceDE/>
              <w:autoSpaceDN/>
              <w:bidi w:val="0"/>
              <w:adjustRightInd/>
              <w:snapToGrid/>
              <w:spacing w:before="12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指标值</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CF6FFB4">
            <w:pPr>
              <w:keepNext w:val="0"/>
              <w:keepLines w:val="0"/>
              <w:pageBreakBefore w:val="0"/>
              <w:widowControl w:val="0"/>
              <w:kinsoku/>
              <w:overflowPunct/>
              <w:topLinePunct w:val="0"/>
              <w:autoSpaceDE/>
              <w:autoSpaceDN/>
              <w:bidi w:val="0"/>
              <w:adjustRightInd/>
              <w:snapToGrid/>
              <w:spacing w:before="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全年实际完成值</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D623B82">
            <w:pPr>
              <w:keepNext w:val="0"/>
              <w:keepLines w:val="0"/>
              <w:pageBreakBefore w:val="0"/>
              <w:widowControl w:val="0"/>
              <w:kinsoku/>
              <w:overflowPunct/>
              <w:topLinePunct w:val="0"/>
              <w:autoSpaceDE/>
              <w:autoSpaceDN/>
              <w:bidi w:val="0"/>
              <w:adjustRightInd/>
              <w:snapToGrid/>
              <w:spacing w:before="105"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未完成原因和改进措施</w:t>
            </w:r>
          </w:p>
        </w:tc>
      </w:tr>
      <w:tr w14:paraId="0C7F30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0860E7BB">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557" w:type="dxa"/>
            <w:vMerge w:val="restart"/>
            <w:tcBorders>
              <w:top w:val="single" w:color="000000" w:sz="6" w:space="0"/>
              <w:left w:val="single" w:color="000000" w:sz="6" w:space="0"/>
              <w:right w:val="single" w:color="000000" w:sz="6" w:space="0"/>
            </w:tcBorders>
            <w:noWrap w:val="0"/>
            <w:vAlign w:val="center"/>
          </w:tcPr>
          <w:p w14:paraId="1447E418">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868" w:type="dxa"/>
            <w:vMerge w:val="restart"/>
            <w:tcBorders>
              <w:top w:val="single" w:color="000000" w:sz="6" w:space="0"/>
              <w:left w:val="single" w:color="000000" w:sz="6" w:space="0"/>
              <w:right w:val="single" w:color="000000" w:sz="6" w:space="0"/>
            </w:tcBorders>
            <w:noWrap w:val="0"/>
            <w:vAlign w:val="center"/>
          </w:tcPr>
          <w:p w14:paraId="1B385439">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3206" w:type="dxa"/>
            <w:gridSpan w:val="2"/>
            <w:tcBorders>
              <w:top w:val="single" w:color="000000" w:sz="4" w:space="0"/>
              <w:left w:val="single" w:color="000000" w:sz="6" w:space="0"/>
              <w:bottom w:val="single" w:color="000000" w:sz="4" w:space="0"/>
              <w:right w:val="single" w:color="000000" w:sz="4" w:space="0"/>
            </w:tcBorders>
            <w:noWrap w:val="0"/>
            <w:vAlign w:val="center"/>
          </w:tcPr>
          <w:p w14:paraId="0A0E915E">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高中免学费</w:t>
            </w:r>
            <w:r>
              <w:rPr>
                <w:rFonts w:hint="eastAsia" w:ascii="仿宋_GB2312" w:hAnsi="仿宋_GB2312" w:eastAsia="仿宋_GB2312" w:cs="仿宋_GB2312"/>
                <w:color w:val="000000"/>
                <w:sz w:val="24"/>
                <w:szCs w:val="24"/>
                <w:lang w:eastAsia="zh-CN"/>
              </w:rPr>
              <w:t>资助人数</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EC7E07F">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11897人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C3CC9CE">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11897人</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21AF583">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7EE596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5987E9BC">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5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5785DB80">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vAlign w:val="center"/>
          </w:tcPr>
          <w:p w14:paraId="55116176">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3206" w:type="dxa"/>
            <w:gridSpan w:val="2"/>
            <w:tcBorders>
              <w:top w:val="single" w:color="000000" w:sz="4" w:space="0"/>
              <w:left w:val="single" w:color="000000" w:sz="6" w:space="0"/>
              <w:bottom w:val="single" w:color="000000" w:sz="4" w:space="0"/>
              <w:right w:val="single" w:color="000000" w:sz="4" w:space="0"/>
            </w:tcBorders>
            <w:noWrap w:val="0"/>
            <w:vAlign w:val="center"/>
          </w:tcPr>
          <w:p w14:paraId="16DBB92E">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高中助学金</w:t>
            </w:r>
            <w:r>
              <w:rPr>
                <w:rFonts w:hint="eastAsia" w:ascii="仿宋_GB2312" w:hAnsi="仿宋_GB2312" w:eastAsia="仿宋_GB2312" w:cs="仿宋_GB2312"/>
                <w:color w:val="000000"/>
                <w:sz w:val="24"/>
                <w:szCs w:val="24"/>
                <w:lang w:eastAsia="zh-CN"/>
              </w:rPr>
              <w:t>资助人数</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BF7C83B">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11897人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E383D1D">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11897人</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556F66B">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0D42D9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7DE4E3E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5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518D701D">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vAlign w:val="center"/>
          </w:tcPr>
          <w:p w14:paraId="31C18E39">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3206" w:type="dxa"/>
            <w:gridSpan w:val="2"/>
            <w:tcBorders>
              <w:top w:val="single" w:color="000000" w:sz="4" w:space="0"/>
              <w:left w:val="single" w:color="000000" w:sz="6" w:space="0"/>
              <w:bottom w:val="single" w:color="000000" w:sz="4" w:space="0"/>
              <w:right w:val="single" w:color="000000" w:sz="4" w:space="0"/>
            </w:tcBorders>
            <w:noWrap w:val="0"/>
            <w:vAlign w:val="center"/>
          </w:tcPr>
          <w:p w14:paraId="437AB041">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中职助学金</w:t>
            </w:r>
            <w:r>
              <w:rPr>
                <w:rFonts w:hint="eastAsia" w:ascii="仿宋_GB2312" w:hAnsi="仿宋_GB2312" w:eastAsia="仿宋_GB2312" w:cs="仿宋_GB2312"/>
                <w:color w:val="000000"/>
                <w:sz w:val="24"/>
                <w:szCs w:val="24"/>
                <w:lang w:eastAsia="zh-CN"/>
              </w:rPr>
              <w:t>资助人数</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9C20AD3">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1765人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0036E9">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1765人</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D5622AA">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38EC92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6957E803">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5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1C805155">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vAlign w:val="center"/>
          </w:tcPr>
          <w:p w14:paraId="6ED73D0D">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3206" w:type="dxa"/>
            <w:gridSpan w:val="2"/>
            <w:tcBorders>
              <w:top w:val="single" w:color="000000" w:sz="4" w:space="0"/>
              <w:left w:val="single" w:color="000000" w:sz="6" w:space="0"/>
              <w:bottom w:val="single" w:color="000000" w:sz="4" w:space="0"/>
              <w:right w:val="single" w:color="000000" w:sz="4" w:space="0"/>
            </w:tcBorders>
            <w:noWrap w:val="0"/>
            <w:vAlign w:val="center"/>
          </w:tcPr>
          <w:p w14:paraId="64BD0E14">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中职免学费</w:t>
            </w:r>
            <w:r>
              <w:rPr>
                <w:rFonts w:hint="eastAsia" w:ascii="仿宋_GB2312" w:hAnsi="仿宋_GB2312" w:eastAsia="仿宋_GB2312" w:cs="仿宋_GB2312"/>
                <w:color w:val="000000"/>
                <w:sz w:val="24"/>
                <w:szCs w:val="24"/>
                <w:lang w:eastAsia="zh-CN"/>
              </w:rPr>
              <w:t>资助人数</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13F5C92">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6608人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422B62F">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6608人</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BEA2B14">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243C724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67773371">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5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26E7B2C4">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p>
        </w:tc>
        <w:tc>
          <w:tcPr>
            <w:tcW w:w="868" w:type="dxa"/>
            <w:tcBorders>
              <w:top w:val="single" w:color="000000" w:sz="6" w:space="0"/>
              <w:left w:val="single" w:color="000000" w:sz="6" w:space="0"/>
              <w:bottom w:val="single" w:color="000000" w:sz="6" w:space="0"/>
              <w:right w:val="single" w:color="000000" w:sz="6" w:space="0"/>
            </w:tcBorders>
            <w:noWrap w:val="0"/>
            <w:vAlign w:val="center"/>
          </w:tcPr>
          <w:p w14:paraId="64783EAE">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质量指标</w:t>
            </w:r>
          </w:p>
        </w:tc>
        <w:tc>
          <w:tcPr>
            <w:tcW w:w="3206" w:type="dxa"/>
            <w:gridSpan w:val="2"/>
            <w:tcBorders>
              <w:top w:val="single" w:color="000000" w:sz="4" w:space="0"/>
              <w:left w:val="single" w:color="000000" w:sz="6" w:space="0"/>
              <w:bottom w:val="single" w:color="000000" w:sz="4" w:space="0"/>
              <w:right w:val="single" w:color="000000" w:sz="4" w:space="0"/>
            </w:tcBorders>
            <w:noWrap w:val="0"/>
            <w:vAlign w:val="center"/>
          </w:tcPr>
          <w:p w14:paraId="60DEA417">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资助资金发放准确率</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BF8B502">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C9920E3">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C2889FC">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2C75F8E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52"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5CFE7F2A">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5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17EB0979">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p>
        </w:tc>
        <w:tc>
          <w:tcPr>
            <w:tcW w:w="868" w:type="dxa"/>
            <w:tcBorders>
              <w:top w:val="single" w:color="000000" w:sz="6" w:space="0"/>
              <w:left w:val="single" w:color="000000" w:sz="6" w:space="0"/>
              <w:bottom w:val="nil"/>
              <w:right w:val="single" w:color="000000" w:sz="6" w:space="0"/>
            </w:tcBorders>
            <w:noWrap w:val="0"/>
            <w:vAlign w:val="center"/>
          </w:tcPr>
          <w:p w14:paraId="3FA15AEA">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时效指标</w:t>
            </w:r>
          </w:p>
        </w:tc>
        <w:tc>
          <w:tcPr>
            <w:tcW w:w="3206" w:type="dxa"/>
            <w:gridSpan w:val="2"/>
            <w:tcBorders>
              <w:top w:val="single" w:color="000000" w:sz="4" w:space="0"/>
              <w:left w:val="single" w:color="000000" w:sz="6" w:space="0"/>
              <w:bottom w:val="single" w:color="000000" w:sz="4" w:space="0"/>
              <w:right w:val="single" w:color="000000" w:sz="4" w:space="0"/>
            </w:tcBorders>
            <w:noWrap w:val="0"/>
            <w:vAlign w:val="center"/>
          </w:tcPr>
          <w:p w14:paraId="02C467CE">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学期内资金拨付及时率</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DC4DFBF">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0343C89">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331878E5">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368C6DA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5"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4AF61E2E">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557" w:type="dxa"/>
            <w:vMerge w:val="restart"/>
            <w:tcBorders>
              <w:top w:val="single" w:color="000000" w:sz="6" w:space="0"/>
              <w:left w:val="single" w:color="000000" w:sz="6" w:space="0"/>
              <w:bottom w:val="single" w:color="000000" w:sz="6" w:space="0"/>
              <w:right w:val="single" w:color="000000" w:sz="6" w:space="0"/>
            </w:tcBorders>
            <w:noWrap w:val="0"/>
            <w:vAlign w:val="center"/>
          </w:tcPr>
          <w:p w14:paraId="04786705">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效益指 标</w:t>
            </w:r>
          </w:p>
        </w:tc>
        <w:tc>
          <w:tcPr>
            <w:tcW w:w="868" w:type="dxa"/>
            <w:tcBorders>
              <w:top w:val="single" w:color="000000" w:sz="6" w:space="0"/>
              <w:left w:val="single" w:color="000000" w:sz="6" w:space="0"/>
              <w:bottom w:val="single" w:color="000000" w:sz="6" w:space="0"/>
              <w:right w:val="single" w:color="000000" w:sz="4" w:space="0"/>
            </w:tcBorders>
            <w:noWrap w:val="0"/>
            <w:vAlign w:val="center"/>
          </w:tcPr>
          <w:p w14:paraId="6F7941EF">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社会效益</w:t>
            </w:r>
          </w:p>
        </w:tc>
        <w:tc>
          <w:tcPr>
            <w:tcW w:w="3206" w:type="dxa"/>
            <w:gridSpan w:val="2"/>
            <w:tcBorders>
              <w:top w:val="single" w:color="000000" w:sz="4" w:space="0"/>
              <w:left w:val="single" w:color="000000" w:sz="4" w:space="0"/>
              <w:bottom w:val="single" w:color="000000" w:sz="4" w:space="0"/>
              <w:right w:val="single" w:color="000000" w:sz="4" w:space="0"/>
            </w:tcBorders>
            <w:noWrap w:val="0"/>
            <w:vAlign w:val="center"/>
          </w:tcPr>
          <w:p w14:paraId="22938BEF">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家庭经济困难学生资助覆盖率</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9E5C4BC">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D4BC321">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2B4A205">
            <w:pPr>
              <w:keepNext w:val="0"/>
              <w:keepLines w:val="0"/>
              <w:pageBreakBefore w:val="0"/>
              <w:widowControl w:val="0"/>
              <w:kinsoku/>
              <w:overflowPunct/>
              <w:topLinePunct w:val="0"/>
              <w:autoSpaceDE/>
              <w:autoSpaceDN/>
              <w:bidi w:val="0"/>
              <w:adjustRightInd/>
              <w:snapToGrid/>
              <w:spacing w:before="4" w:after="0" w:line="240" w:lineRule="exact"/>
              <w:ind w:firstLine="44"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无</w:t>
            </w:r>
          </w:p>
        </w:tc>
      </w:tr>
      <w:tr w14:paraId="1F4BBB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18"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4BACD448">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eastAsia="zh-CN"/>
              </w:rPr>
            </w:pPr>
          </w:p>
        </w:tc>
        <w:tc>
          <w:tcPr>
            <w:tcW w:w="5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1BBEA787">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p>
        </w:tc>
        <w:tc>
          <w:tcPr>
            <w:tcW w:w="868" w:type="dxa"/>
            <w:tcBorders>
              <w:top w:val="single" w:color="000000" w:sz="6" w:space="0"/>
              <w:left w:val="single" w:color="000000" w:sz="6" w:space="0"/>
              <w:bottom w:val="single" w:color="000000" w:sz="4" w:space="0"/>
              <w:right w:val="single" w:color="000000" w:sz="4" w:space="0"/>
            </w:tcBorders>
            <w:noWrap w:val="0"/>
            <w:vAlign w:val="center"/>
          </w:tcPr>
          <w:p w14:paraId="6B11FB7D">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可持续影响指标</w:t>
            </w:r>
          </w:p>
        </w:tc>
        <w:tc>
          <w:tcPr>
            <w:tcW w:w="3206" w:type="dxa"/>
            <w:gridSpan w:val="2"/>
            <w:tcBorders>
              <w:top w:val="single" w:color="000000" w:sz="4" w:space="0"/>
              <w:left w:val="single" w:color="000000" w:sz="4" w:space="0"/>
              <w:bottom w:val="single" w:color="000000" w:sz="4" w:space="0"/>
              <w:right w:val="single" w:color="000000" w:sz="4" w:space="0"/>
            </w:tcBorders>
            <w:noWrap w:val="0"/>
            <w:vAlign w:val="center"/>
          </w:tcPr>
          <w:p w14:paraId="22EEC782">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资助政策知晓率提升</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A2AE4A6">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3310ABD">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95%</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329CA5B4">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lang w:eastAsia="zh-CN"/>
              </w:rPr>
              <w:t>无</w:t>
            </w:r>
          </w:p>
        </w:tc>
      </w:tr>
      <w:tr w14:paraId="52FD66E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4" w:hRule="atLeast"/>
          <w:jc w:val="center"/>
        </w:trPr>
        <w:tc>
          <w:tcPr>
            <w:tcW w:w="663" w:type="dxa"/>
            <w:vMerge w:val="continue"/>
            <w:tcBorders>
              <w:top w:val="single" w:color="000000" w:sz="6" w:space="0"/>
              <w:left w:val="single" w:color="000000" w:sz="6" w:space="0"/>
              <w:bottom w:val="single" w:color="000000" w:sz="6" w:space="0"/>
              <w:right w:val="single" w:color="000000" w:sz="6" w:space="0"/>
            </w:tcBorders>
            <w:noWrap w:val="0"/>
            <w:vAlign w:val="center"/>
          </w:tcPr>
          <w:p w14:paraId="6C93A956">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557" w:type="dxa"/>
            <w:vMerge w:val="restart"/>
            <w:tcBorders>
              <w:top w:val="single" w:color="000000" w:sz="6" w:space="0"/>
              <w:left w:val="single" w:color="000000" w:sz="6" w:space="0"/>
              <w:bottom w:val="single" w:color="000000" w:sz="6" w:space="0"/>
              <w:right w:val="single" w:color="000000" w:sz="6" w:space="0"/>
            </w:tcBorders>
            <w:noWrap w:val="0"/>
            <w:vAlign w:val="center"/>
          </w:tcPr>
          <w:p w14:paraId="13C535F7">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满意度指标</w:t>
            </w:r>
          </w:p>
        </w:tc>
        <w:tc>
          <w:tcPr>
            <w:tcW w:w="868" w:type="dxa"/>
            <w:tcBorders>
              <w:left w:val="single" w:color="000000" w:sz="6" w:space="0"/>
              <w:bottom w:val="single" w:color="000000" w:sz="4" w:space="0"/>
              <w:right w:val="single" w:color="000000" w:sz="4" w:space="0"/>
            </w:tcBorders>
            <w:noWrap w:val="0"/>
            <w:vAlign w:val="center"/>
          </w:tcPr>
          <w:p w14:paraId="00D5AA01">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服务对象满意度</w:t>
            </w:r>
          </w:p>
        </w:tc>
        <w:tc>
          <w:tcPr>
            <w:tcW w:w="3206" w:type="dxa"/>
            <w:gridSpan w:val="2"/>
            <w:tcBorders>
              <w:top w:val="single" w:color="000000" w:sz="4" w:space="0"/>
              <w:left w:val="single" w:color="000000" w:sz="4" w:space="0"/>
              <w:bottom w:val="single" w:color="000000" w:sz="4" w:space="0"/>
              <w:right w:val="single" w:color="000000" w:sz="4" w:space="0"/>
            </w:tcBorders>
            <w:noWrap w:val="0"/>
            <w:vAlign w:val="center"/>
          </w:tcPr>
          <w:p w14:paraId="6ABB7579">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学生和家长对资助政策知晓率</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65AE986">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B19C211">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95%</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A50730F">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lang w:eastAsia="zh-CN"/>
              </w:rPr>
              <w:t>无</w:t>
            </w:r>
          </w:p>
        </w:tc>
      </w:tr>
      <w:tr w14:paraId="3610D5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 w:hRule="atLeast"/>
          <w:jc w:val="center"/>
        </w:trPr>
        <w:tc>
          <w:tcPr>
            <w:tcW w:w="663" w:type="dxa"/>
            <w:vMerge w:val="continue"/>
            <w:tcBorders>
              <w:top w:val="single" w:color="000000" w:sz="6" w:space="0"/>
              <w:left w:val="single" w:color="000000" w:sz="6" w:space="0"/>
              <w:bottom w:val="single" w:color="000000" w:sz="6" w:space="0"/>
              <w:right w:val="single" w:color="000000" w:sz="4" w:space="0"/>
            </w:tcBorders>
            <w:noWrap w:val="0"/>
            <w:vAlign w:val="center"/>
          </w:tcPr>
          <w:p w14:paraId="0973E35D">
            <w:pPr>
              <w:keepNext w:val="0"/>
              <w:keepLines w:val="0"/>
              <w:widowControl/>
              <w:suppressLineNumbers w:val="0"/>
              <w:jc w:val="center"/>
              <w:textAlignment w:val="center"/>
              <w:rPr>
                <w:rFonts w:hint="eastAsia" w:ascii="仿宋_GB2312" w:hAnsi="仿宋_GB2312" w:eastAsia="仿宋_GB2312" w:cs="仿宋_GB2312"/>
                <w:i w:val="0"/>
                <w:iCs w:val="0"/>
                <w:caps w:val="0"/>
                <w:color w:val="222222"/>
                <w:spacing w:val="1"/>
                <w:sz w:val="24"/>
                <w:szCs w:val="24"/>
                <w:shd w:val="clear" w:color="auto" w:fill="FFFFFF"/>
                <w:lang w:val="en-US" w:eastAsia="zh-CN"/>
              </w:rPr>
            </w:pPr>
          </w:p>
        </w:tc>
        <w:tc>
          <w:tcPr>
            <w:tcW w:w="557" w:type="dxa"/>
            <w:vMerge w:val="continue"/>
            <w:tcBorders>
              <w:top w:val="single" w:color="000000" w:sz="6" w:space="0"/>
              <w:left w:val="single" w:color="000000" w:sz="4" w:space="0"/>
              <w:bottom w:val="single" w:color="000000" w:sz="6" w:space="0"/>
              <w:right w:val="single" w:color="000000" w:sz="6" w:space="0"/>
            </w:tcBorders>
            <w:noWrap w:val="0"/>
            <w:vAlign w:val="center"/>
          </w:tcPr>
          <w:p w14:paraId="66C15E18">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p>
        </w:tc>
        <w:tc>
          <w:tcPr>
            <w:tcW w:w="868" w:type="dxa"/>
            <w:tcBorders>
              <w:left w:val="single" w:color="000000" w:sz="6" w:space="0"/>
              <w:bottom w:val="single" w:color="000000" w:sz="4" w:space="0"/>
              <w:right w:val="single" w:color="000000" w:sz="4" w:space="0"/>
            </w:tcBorders>
            <w:noWrap w:val="0"/>
            <w:vAlign w:val="center"/>
          </w:tcPr>
          <w:p w14:paraId="2D86BEF9">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社会满意度</w:t>
            </w:r>
          </w:p>
        </w:tc>
        <w:tc>
          <w:tcPr>
            <w:tcW w:w="3206" w:type="dxa"/>
            <w:gridSpan w:val="2"/>
            <w:tcBorders>
              <w:top w:val="single" w:color="000000" w:sz="4" w:space="0"/>
              <w:left w:val="single" w:color="000000" w:sz="4" w:space="0"/>
              <w:bottom w:val="single" w:color="000000" w:sz="4" w:space="0"/>
              <w:right w:val="single" w:color="000000" w:sz="4" w:space="0"/>
            </w:tcBorders>
            <w:noWrap w:val="0"/>
            <w:vAlign w:val="center"/>
          </w:tcPr>
          <w:p w14:paraId="637C51AD">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家长和社会满意度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842B3C8">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35B2BCE">
            <w:pPr>
              <w:keepNext w:val="0"/>
              <w:keepLines w:val="0"/>
              <w:pageBreakBefore w:val="0"/>
              <w:widowControl w:val="0"/>
              <w:kinsoku/>
              <w:overflowPunct/>
              <w:topLinePunct w:val="0"/>
              <w:autoSpaceDE/>
              <w:autoSpaceDN/>
              <w:bidi w:val="0"/>
              <w:adjustRightInd/>
              <w:snapToGrid/>
              <w:spacing w:before="4" w:after="0" w:line="240" w:lineRule="exact"/>
              <w:ind w:firstLine="44"/>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97%</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4C28C47">
            <w:pPr>
              <w:keepNext w:val="0"/>
              <w:keepLines w:val="0"/>
              <w:pageBreakBefore w:val="0"/>
              <w:widowControl w:val="0"/>
              <w:kinsoku/>
              <w:wordWrap w:val="0"/>
              <w:overflowPunct/>
              <w:topLinePunct w:val="0"/>
              <w:autoSpaceDE/>
              <w:autoSpaceDN/>
              <w:bidi w:val="0"/>
              <w:adjustRightInd/>
              <w:snapToGrid/>
              <w:spacing w:before="0" w:after="0" w:line="240" w:lineRule="exact"/>
              <w:ind w:firstLine="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lang w:eastAsia="zh-CN"/>
              </w:rPr>
              <w:t>无</w:t>
            </w:r>
          </w:p>
        </w:tc>
      </w:tr>
      <w:tr w14:paraId="5F8516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13" w:hRule="atLeast"/>
          <w:jc w:val="center"/>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23577D10">
            <w:pPr>
              <w:keepNext w:val="0"/>
              <w:keepLines w:val="0"/>
              <w:pageBreakBefore w:val="0"/>
              <w:widowControl w:val="0"/>
              <w:kinsoku/>
              <w:overflowPunct/>
              <w:topLinePunct w:val="0"/>
              <w:autoSpaceDE/>
              <w:autoSpaceDN/>
              <w:bidi w:val="0"/>
              <w:adjustRightInd/>
              <w:snapToGrid/>
              <w:spacing w:before="0" w:after="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说明</w:t>
            </w:r>
          </w:p>
        </w:tc>
        <w:tc>
          <w:tcPr>
            <w:tcW w:w="8656" w:type="dxa"/>
            <w:gridSpan w:val="7"/>
            <w:tcBorders>
              <w:top w:val="single" w:color="000000" w:sz="4" w:space="0"/>
              <w:left w:val="single" w:color="000000" w:sz="4" w:space="0"/>
              <w:bottom w:val="single" w:color="000000" w:sz="4" w:space="0"/>
              <w:right w:val="single" w:color="000000" w:sz="4" w:space="0"/>
            </w:tcBorders>
            <w:noWrap w:val="0"/>
            <w:vAlign w:val="center"/>
          </w:tcPr>
          <w:p w14:paraId="0D3521D2">
            <w:pPr>
              <w:keepNext w:val="0"/>
              <w:keepLines w:val="0"/>
              <w:pageBreakBefore w:val="0"/>
              <w:widowControl w:val="0"/>
              <w:kinsoku/>
              <w:overflowPunct/>
              <w:topLinePunct w:val="0"/>
              <w:autoSpaceDE/>
              <w:autoSpaceDN/>
              <w:bidi w:val="0"/>
              <w:adjustRightInd/>
              <w:snapToGrid/>
              <w:spacing w:before="19" w:after="0"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eastAsia="zh-CN"/>
              </w:rPr>
              <w:t>无</w:t>
            </w:r>
          </w:p>
        </w:tc>
      </w:tr>
    </w:tbl>
    <w:p w14:paraId="487CAF0E">
      <w:pPr>
        <w:rPr>
          <w:rFonts w:hint="eastAsia" w:ascii="宋体" w:hAnsi="宋体" w:eastAsia="宋体" w:cs="宋体"/>
          <w:sz w:val="32"/>
          <w:lang w:eastAsia="zh-CN"/>
        </w:rPr>
      </w:pPr>
    </w:p>
    <w:p w14:paraId="7514EE9E">
      <w:pPr>
        <w:rPr>
          <w:rFonts w:hint="eastAsia" w:ascii="宋体" w:hAnsi="宋体" w:eastAsia="宋体" w:cs="宋体"/>
          <w:sz w:val="32"/>
          <w:lang w:eastAsia="zh-CN"/>
        </w:rPr>
      </w:pPr>
    </w:p>
    <w:p w14:paraId="65708863">
      <w:pPr>
        <w:rPr>
          <w:rFonts w:hint="eastAsia" w:ascii="宋体" w:hAnsi="宋体" w:eastAsia="宋体" w:cs="宋体"/>
          <w:sz w:val="32"/>
          <w:lang w:eastAsia="zh-CN"/>
        </w:rPr>
      </w:pPr>
    </w:p>
    <w:p w14:paraId="34BB4749">
      <w:pPr>
        <w:rPr>
          <w:rFonts w:hint="eastAsia" w:ascii="宋体" w:hAnsi="宋体" w:eastAsia="宋体" w:cs="宋体"/>
          <w:sz w:val="32"/>
          <w:lang w:eastAsia="zh-CN"/>
        </w:rPr>
      </w:pPr>
    </w:p>
    <w:p w14:paraId="0D9874CB">
      <w:pPr>
        <w:rPr>
          <w:rFonts w:hint="eastAsia" w:ascii="宋体" w:hAnsi="宋体" w:eastAsia="宋体" w:cs="宋体"/>
          <w:sz w:val="32"/>
          <w:lang w:eastAsia="zh-CN"/>
        </w:rPr>
      </w:pPr>
    </w:p>
    <w:p w14:paraId="7AC637BC">
      <w:pPr>
        <w:rPr>
          <w:rFonts w:hint="eastAsia" w:ascii="宋体" w:hAnsi="宋体" w:eastAsia="宋体" w:cs="宋体"/>
          <w:sz w:val="32"/>
          <w:lang w:eastAsia="zh-CN"/>
        </w:rPr>
      </w:pPr>
    </w:p>
    <w:p w14:paraId="688520A0">
      <w:pPr>
        <w:rPr>
          <w:rFonts w:hint="eastAsia" w:ascii="宋体" w:hAnsi="宋体" w:eastAsia="宋体" w:cs="宋体"/>
          <w:sz w:val="32"/>
          <w:lang w:eastAsia="zh-CN"/>
        </w:rPr>
      </w:pPr>
    </w:p>
    <w:p w14:paraId="73B919DB">
      <w:pPr>
        <w:rPr>
          <w:rFonts w:hint="eastAsia" w:ascii="宋体" w:hAnsi="宋体" w:eastAsia="宋体" w:cs="宋体"/>
          <w:sz w:val="32"/>
          <w:lang w:eastAsia="zh-CN"/>
        </w:rPr>
      </w:pPr>
    </w:p>
    <w:p w14:paraId="72085497">
      <w:pPr>
        <w:rPr>
          <w:rFonts w:hint="eastAsia" w:ascii="宋体" w:hAnsi="宋体" w:eastAsia="宋体" w:cs="宋体"/>
          <w:sz w:val="32"/>
          <w:lang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9E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tcBorders>
              <w:top w:val="nil"/>
              <w:left w:val="nil"/>
              <w:bottom w:val="nil"/>
              <w:right w:val="nil"/>
            </w:tcBorders>
            <w:noWrap/>
            <w:vAlign w:val="center"/>
          </w:tcPr>
          <w:p w14:paraId="144AC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bl>
            <w:tblPr>
              <w:tblStyle w:val="3"/>
              <w:tblW w:w="830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1"/>
              <w:gridCol w:w="1209"/>
              <w:gridCol w:w="1215"/>
              <w:gridCol w:w="610"/>
              <w:gridCol w:w="498"/>
              <w:gridCol w:w="821"/>
              <w:gridCol w:w="1579"/>
              <w:gridCol w:w="640"/>
              <w:gridCol w:w="515"/>
              <w:gridCol w:w="198"/>
            </w:tblGrid>
            <w:tr w14:paraId="2D88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8" w:type="dxa"/>
                <w:trHeight w:val="450" w:hRule="atLeast"/>
              </w:trPr>
              <w:tc>
                <w:tcPr>
                  <w:tcW w:w="8108" w:type="dxa"/>
                  <w:gridSpan w:val="9"/>
                  <w:tcBorders>
                    <w:top w:val="nil"/>
                    <w:left w:val="nil"/>
                    <w:bottom w:val="nil"/>
                    <w:right w:val="nil"/>
                  </w:tcBorders>
                  <w:noWrap/>
                  <w:vAlign w:val="center"/>
                </w:tcPr>
                <w:p w14:paraId="600764C8">
                  <w:pPr>
                    <w:keepNext w:val="0"/>
                    <w:keepLines w:val="0"/>
                    <w:widowControl/>
                    <w:suppressLineNumbers w:val="0"/>
                    <w:jc w:val="center"/>
                    <w:textAlignment w:val="center"/>
                    <w:rPr>
                      <w:rFonts w:ascii="Arial Unicode MS" w:hAnsi="Arial Unicode MS" w:eastAsia="Arial Unicode MS" w:cs="Arial Unicode MS"/>
                      <w:i w:val="0"/>
                      <w:iCs w:val="0"/>
                      <w:color w:val="000000"/>
                      <w:sz w:val="40"/>
                      <w:szCs w:val="40"/>
                      <w:u w:val="none"/>
                    </w:rPr>
                  </w:pPr>
                  <w:r>
                    <w:rPr>
                      <w:rFonts w:hint="eastAsia" w:ascii="Arial Unicode MS" w:hAnsi="Arial Unicode MS" w:eastAsia="Arial Unicode MS" w:cs="Arial Unicode MS"/>
                      <w:i w:val="0"/>
                      <w:iCs w:val="0"/>
                      <w:color w:val="000000"/>
                      <w:kern w:val="0"/>
                      <w:sz w:val="40"/>
                      <w:szCs w:val="40"/>
                      <w:u w:val="none"/>
                      <w:lang w:val="en-US" w:eastAsia="zh-CN" w:bidi="ar"/>
                    </w:rPr>
                    <w:t>渠县教师培训补助资金区域绩效目标自评表</w:t>
                  </w:r>
                </w:p>
              </w:tc>
            </w:tr>
            <w:tr w14:paraId="3AFB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8" w:type="dxa"/>
                <w:trHeight w:val="300" w:hRule="atLeast"/>
              </w:trPr>
              <w:tc>
                <w:tcPr>
                  <w:tcW w:w="8108" w:type="dxa"/>
                  <w:gridSpan w:val="9"/>
                  <w:tcBorders>
                    <w:top w:val="nil"/>
                    <w:left w:val="nil"/>
                    <w:bottom w:val="nil"/>
                    <w:right w:val="nil"/>
                  </w:tcBorders>
                  <w:noWrap/>
                  <w:vAlign w:val="center"/>
                </w:tcPr>
                <w:p w14:paraId="3AAA3F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hint="eastAsia" w:ascii="宋体" w:hAnsi="宋体" w:eastAsia="宋体" w:cs="宋体"/>
                      <w:i w:val="0"/>
                      <w:iCs w:val="0"/>
                      <w:color w:val="000000"/>
                      <w:kern w:val="0"/>
                      <w:sz w:val="28"/>
                      <w:szCs w:val="28"/>
                      <w:u w:val="none"/>
                      <w:lang w:val="en-US" w:eastAsia="zh-CN" w:bidi="ar"/>
                    </w:rPr>
                    <w:t>年）</w:t>
                  </w:r>
                </w:p>
              </w:tc>
            </w:tr>
            <w:tr w14:paraId="1F8B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45" w:type="dxa"/>
                  <w:gridSpan w:val="3"/>
                  <w:tcBorders>
                    <w:top w:val="single" w:color="000000" w:sz="4" w:space="0"/>
                    <w:left w:val="single" w:color="000000" w:sz="4" w:space="0"/>
                    <w:bottom w:val="single" w:color="000000" w:sz="4" w:space="0"/>
                    <w:right w:val="single" w:color="000000" w:sz="4" w:space="0"/>
                  </w:tcBorders>
                  <w:noWrap/>
                  <w:vAlign w:val="center"/>
                </w:tcPr>
                <w:p w14:paraId="5879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专项名称</w:t>
                  </w:r>
                </w:p>
              </w:tc>
              <w:tc>
                <w:tcPr>
                  <w:tcW w:w="4861" w:type="dxa"/>
                  <w:gridSpan w:val="7"/>
                  <w:tcBorders>
                    <w:top w:val="single" w:color="000000" w:sz="4" w:space="0"/>
                    <w:left w:val="single" w:color="000000" w:sz="4" w:space="0"/>
                    <w:bottom w:val="single" w:color="000000" w:sz="4" w:space="0"/>
                    <w:right w:val="single" w:color="000000" w:sz="4" w:space="0"/>
                  </w:tcBorders>
                  <w:noWrap/>
                  <w:vAlign w:val="center"/>
                </w:tcPr>
                <w:p w14:paraId="41B92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国家和省级教师培训补助资金</w:t>
                  </w:r>
                </w:p>
              </w:tc>
            </w:tr>
            <w:tr w14:paraId="408F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14:paraId="09810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076" w:type="dxa"/>
                  <w:gridSpan w:val="8"/>
                  <w:tcBorders>
                    <w:top w:val="single" w:color="000000" w:sz="4" w:space="0"/>
                    <w:left w:val="single" w:color="000000" w:sz="4" w:space="0"/>
                    <w:bottom w:val="single" w:color="000000" w:sz="4" w:space="0"/>
                    <w:right w:val="single" w:color="000000" w:sz="4" w:space="0"/>
                  </w:tcBorders>
                  <w:noWrap w:val="0"/>
                  <w:vAlign w:val="center"/>
                </w:tcPr>
                <w:p w14:paraId="17471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r>
            <w:tr w14:paraId="75C1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14:paraId="78F06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323" w:type="dxa"/>
                  <w:gridSpan w:val="3"/>
                  <w:tcBorders>
                    <w:top w:val="single" w:color="000000" w:sz="4" w:space="0"/>
                    <w:left w:val="single" w:color="000000" w:sz="4" w:space="0"/>
                    <w:bottom w:val="single" w:color="000000" w:sz="4" w:space="0"/>
                    <w:right w:val="single" w:color="000000" w:sz="4" w:space="0"/>
                  </w:tcBorders>
                  <w:noWrap w:val="0"/>
                  <w:vAlign w:val="center"/>
                </w:tcPr>
                <w:p w14:paraId="06A1F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教育局</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0EA9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932" w:type="dxa"/>
                  <w:gridSpan w:val="4"/>
                  <w:tcBorders>
                    <w:top w:val="single" w:color="000000" w:sz="4" w:space="0"/>
                    <w:left w:val="single" w:color="000000" w:sz="4" w:space="0"/>
                    <w:bottom w:val="single" w:color="000000" w:sz="4" w:space="0"/>
                    <w:right w:val="single" w:color="000000" w:sz="4" w:space="0"/>
                  </w:tcBorders>
                  <w:noWrap w:val="0"/>
                  <w:vAlign w:val="center"/>
                </w:tcPr>
                <w:p w14:paraId="64841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渠县教育系统各校</w:t>
                  </w:r>
                </w:p>
              </w:tc>
            </w:tr>
            <w:tr w14:paraId="1E38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B420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资金情况（万元）</w:t>
                  </w:r>
                </w:p>
              </w:tc>
              <w:tc>
                <w:tcPr>
                  <w:tcW w:w="3144" w:type="dxa"/>
                  <w:gridSpan w:val="4"/>
                  <w:tcBorders>
                    <w:top w:val="single" w:color="000000" w:sz="4" w:space="0"/>
                    <w:left w:val="single" w:color="000000" w:sz="4" w:space="0"/>
                    <w:bottom w:val="single" w:color="000000" w:sz="4" w:space="0"/>
                    <w:right w:val="single" w:color="000000" w:sz="4" w:space="0"/>
                  </w:tcBorders>
                  <w:noWrap/>
                  <w:vAlign w:val="center"/>
                </w:tcPr>
                <w:p w14:paraId="0F41A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2219" w:type="dxa"/>
                  <w:gridSpan w:val="2"/>
                  <w:tcBorders>
                    <w:top w:val="single" w:color="000000" w:sz="4" w:space="0"/>
                    <w:left w:val="single" w:color="000000" w:sz="4" w:space="0"/>
                    <w:bottom w:val="single" w:color="000000" w:sz="4" w:space="0"/>
                    <w:right w:val="single" w:color="000000" w:sz="4" w:space="0"/>
                  </w:tcBorders>
                  <w:noWrap w:val="0"/>
                  <w:vAlign w:val="center"/>
                </w:tcPr>
                <w:p w14:paraId="608A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2946D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r>
            <w:tr w14:paraId="47B3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FD01904">
                  <w:pPr>
                    <w:jc w:val="center"/>
                    <w:rPr>
                      <w:rFonts w:hint="eastAsia" w:ascii="宋体" w:hAnsi="宋体" w:eastAsia="宋体" w:cs="宋体"/>
                      <w:i w:val="0"/>
                      <w:iCs w:val="0"/>
                      <w:color w:val="000000"/>
                      <w:sz w:val="22"/>
                      <w:szCs w:val="22"/>
                      <w:u w:val="none"/>
                    </w:rPr>
                  </w:pPr>
                </w:p>
              </w:tc>
              <w:tc>
                <w:tcPr>
                  <w:tcW w:w="1825" w:type="dxa"/>
                  <w:gridSpan w:val="2"/>
                  <w:tcBorders>
                    <w:top w:val="single" w:color="000000" w:sz="4" w:space="0"/>
                    <w:left w:val="single" w:color="000000" w:sz="4" w:space="0"/>
                    <w:bottom w:val="single" w:color="000000" w:sz="4" w:space="0"/>
                    <w:right w:val="single" w:color="000000" w:sz="4" w:space="0"/>
                  </w:tcBorders>
                  <w:noWrap/>
                  <w:vAlign w:val="center"/>
                </w:tcPr>
                <w:p w14:paraId="5B492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319" w:type="dxa"/>
                  <w:gridSpan w:val="2"/>
                  <w:tcBorders>
                    <w:top w:val="single" w:color="000000" w:sz="4" w:space="0"/>
                    <w:left w:val="single" w:color="000000" w:sz="4" w:space="0"/>
                    <w:bottom w:val="single" w:color="000000" w:sz="4" w:space="0"/>
                    <w:right w:val="single" w:color="000000" w:sz="4" w:space="0"/>
                  </w:tcBorders>
                  <w:noWrap/>
                  <w:vAlign w:val="center"/>
                </w:tcPr>
                <w:p w14:paraId="03635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9" w:type="dxa"/>
                  <w:gridSpan w:val="2"/>
                  <w:tcBorders>
                    <w:top w:val="single" w:color="000000" w:sz="4" w:space="0"/>
                    <w:left w:val="single" w:color="000000" w:sz="4" w:space="0"/>
                    <w:bottom w:val="single" w:color="000000" w:sz="4" w:space="0"/>
                    <w:right w:val="single" w:color="000000" w:sz="4" w:space="0"/>
                  </w:tcBorders>
                  <w:noWrap/>
                  <w:vAlign w:val="center"/>
                </w:tcPr>
                <w:p w14:paraId="7D72D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732EC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3C0D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2EF50B8">
                  <w:pPr>
                    <w:jc w:val="center"/>
                    <w:rPr>
                      <w:rFonts w:hint="eastAsia" w:ascii="宋体" w:hAnsi="宋体" w:eastAsia="宋体" w:cs="宋体"/>
                      <w:i w:val="0"/>
                      <w:iCs w:val="0"/>
                      <w:color w:val="000000"/>
                      <w:sz w:val="22"/>
                      <w:szCs w:val="22"/>
                      <w:u w:val="none"/>
                    </w:rPr>
                  </w:pPr>
                </w:p>
              </w:tc>
              <w:tc>
                <w:tcPr>
                  <w:tcW w:w="1825" w:type="dxa"/>
                  <w:gridSpan w:val="2"/>
                  <w:tcBorders>
                    <w:top w:val="single" w:color="000000" w:sz="4" w:space="0"/>
                    <w:left w:val="single" w:color="000000" w:sz="4" w:space="0"/>
                    <w:bottom w:val="single" w:color="000000" w:sz="4" w:space="0"/>
                    <w:right w:val="single" w:color="000000" w:sz="4" w:space="0"/>
                  </w:tcBorders>
                  <w:noWrap w:val="0"/>
                  <w:vAlign w:val="center"/>
                </w:tcPr>
                <w:p w14:paraId="287E7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资金</w:t>
                  </w:r>
                </w:p>
              </w:tc>
              <w:tc>
                <w:tcPr>
                  <w:tcW w:w="1319" w:type="dxa"/>
                  <w:gridSpan w:val="2"/>
                  <w:tcBorders>
                    <w:top w:val="single" w:color="000000" w:sz="4" w:space="0"/>
                    <w:left w:val="single" w:color="000000" w:sz="4" w:space="0"/>
                    <w:bottom w:val="single" w:color="000000" w:sz="4" w:space="0"/>
                    <w:right w:val="single" w:color="000000" w:sz="4" w:space="0"/>
                  </w:tcBorders>
                  <w:noWrap/>
                  <w:vAlign w:val="center"/>
                </w:tcPr>
                <w:p w14:paraId="0EA91E5C">
                  <w:pPr>
                    <w:jc w:val="center"/>
                    <w:rPr>
                      <w:rFonts w:hint="eastAsia" w:ascii="宋体" w:hAnsi="宋体" w:eastAsia="宋体" w:cs="宋体"/>
                      <w:i w:val="0"/>
                      <w:iCs w:val="0"/>
                      <w:color w:val="000000"/>
                      <w:sz w:val="22"/>
                      <w:szCs w:val="22"/>
                      <w:u w:val="none"/>
                    </w:rPr>
                  </w:pPr>
                </w:p>
              </w:tc>
              <w:tc>
                <w:tcPr>
                  <w:tcW w:w="2219" w:type="dxa"/>
                  <w:gridSpan w:val="2"/>
                  <w:tcBorders>
                    <w:top w:val="single" w:color="000000" w:sz="4" w:space="0"/>
                    <w:left w:val="single" w:color="000000" w:sz="4" w:space="0"/>
                    <w:bottom w:val="single" w:color="000000" w:sz="4" w:space="0"/>
                    <w:right w:val="single" w:color="000000" w:sz="4" w:space="0"/>
                  </w:tcBorders>
                  <w:noWrap/>
                  <w:vAlign w:val="center"/>
                </w:tcPr>
                <w:p w14:paraId="37B393CA">
                  <w:pPr>
                    <w:jc w:val="center"/>
                    <w:rPr>
                      <w:rFonts w:hint="eastAsia" w:ascii="宋体" w:hAnsi="宋体" w:eastAsia="宋体" w:cs="宋体"/>
                      <w:i w:val="0"/>
                      <w:iCs w:val="0"/>
                      <w:color w:val="000000"/>
                      <w:sz w:val="22"/>
                      <w:szCs w:val="22"/>
                      <w:u w:val="none"/>
                    </w:rPr>
                  </w:pP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19599126">
                  <w:pPr>
                    <w:rPr>
                      <w:rFonts w:hint="eastAsia" w:ascii="宋体" w:hAnsi="宋体" w:eastAsia="宋体" w:cs="宋体"/>
                      <w:i w:val="0"/>
                      <w:iCs w:val="0"/>
                      <w:color w:val="000000"/>
                      <w:sz w:val="22"/>
                      <w:szCs w:val="22"/>
                      <w:u w:val="none"/>
                    </w:rPr>
                  </w:pPr>
                </w:p>
              </w:tc>
            </w:tr>
            <w:tr w14:paraId="1360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42D6BA7">
                  <w:pPr>
                    <w:jc w:val="center"/>
                    <w:rPr>
                      <w:rFonts w:hint="eastAsia" w:ascii="宋体" w:hAnsi="宋体" w:eastAsia="宋体" w:cs="宋体"/>
                      <w:i w:val="0"/>
                      <w:iCs w:val="0"/>
                      <w:color w:val="000000"/>
                      <w:sz w:val="22"/>
                      <w:szCs w:val="22"/>
                      <w:u w:val="none"/>
                    </w:rPr>
                  </w:pPr>
                </w:p>
              </w:tc>
              <w:tc>
                <w:tcPr>
                  <w:tcW w:w="1825" w:type="dxa"/>
                  <w:gridSpan w:val="2"/>
                  <w:tcBorders>
                    <w:top w:val="single" w:color="000000" w:sz="4" w:space="0"/>
                    <w:left w:val="single" w:color="000000" w:sz="4" w:space="0"/>
                    <w:bottom w:val="single" w:color="000000" w:sz="4" w:space="0"/>
                    <w:right w:val="nil"/>
                  </w:tcBorders>
                  <w:noWrap/>
                  <w:vAlign w:val="center"/>
                </w:tcPr>
                <w:p w14:paraId="20110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省级财政资金</w:t>
                  </w:r>
                </w:p>
              </w:tc>
              <w:tc>
                <w:tcPr>
                  <w:tcW w:w="1319" w:type="dxa"/>
                  <w:gridSpan w:val="2"/>
                  <w:tcBorders>
                    <w:top w:val="single" w:color="000000" w:sz="4" w:space="0"/>
                    <w:left w:val="single" w:color="000000" w:sz="4" w:space="0"/>
                    <w:bottom w:val="single" w:color="000000" w:sz="4" w:space="0"/>
                    <w:right w:val="single" w:color="000000" w:sz="4" w:space="0"/>
                  </w:tcBorders>
                  <w:noWrap/>
                  <w:vAlign w:val="center"/>
                </w:tcPr>
                <w:p w14:paraId="33B60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9" w:type="dxa"/>
                  <w:gridSpan w:val="2"/>
                  <w:tcBorders>
                    <w:top w:val="single" w:color="000000" w:sz="4" w:space="0"/>
                    <w:left w:val="single" w:color="000000" w:sz="4" w:space="0"/>
                    <w:bottom w:val="single" w:color="000000" w:sz="4" w:space="0"/>
                    <w:right w:val="single" w:color="000000" w:sz="4" w:space="0"/>
                  </w:tcBorders>
                  <w:noWrap/>
                  <w:vAlign w:val="center"/>
                </w:tcPr>
                <w:p w14:paraId="1FFB6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79DF1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59A2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84B3183">
                  <w:pPr>
                    <w:jc w:val="center"/>
                    <w:rPr>
                      <w:rFonts w:hint="eastAsia" w:ascii="宋体" w:hAnsi="宋体" w:eastAsia="宋体" w:cs="宋体"/>
                      <w:i w:val="0"/>
                      <w:iCs w:val="0"/>
                      <w:color w:val="000000"/>
                      <w:sz w:val="22"/>
                      <w:szCs w:val="22"/>
                      <w:u w:val="none"/>
                    </w:rPr>
                  </w:pPr>
                </w:p>
              </w:tc>
              <w:tc>
                <w:tcPr>
                  <w:tcW w:w="1825" w:type="dxa"/>
                  <w:gridSpan w:val="2"/>
                  <w:tcBorders>
                    <w:top w:val="single" w:color="000000" w:sz="4" w:space="0"/>
                    <w:left w:val="single" w:color="000000" w:sz="4" w:space="0"/>
                    <w:bottom w:val="single" w:color="000000" w:sz="4" w:space="0"/>
                    <w:right w:val="single" w:color="000000" w:sz="4" w:space="0"/>
                  </w:tcBorders>
                  <w:noWrap/>
                  <w:vAlign w:val="center"/>
                </w:tcPr>
                <w:p w14:paraId="08DC8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1319" w:type="dxa"/>
                  <w:gridSpan w:val="2"/>
                  <w:tcBorders>
                    <w:top w:val="single" w:color="000000" w:sz="4" w:space="0"/>
                    <w:left w:val="single" w:color="000000" w:sz="4" w:space="0"/>
                    <w:bottom w:val="single" w:color="000000" w:sz="4" w:space="0"/>
                    <w:right w:val="single" w:color="000000" w:sz="4" w:space="0"/>
                  </w:tcBorders>
                  <w:noWrap/>
                  <w:vAlign w:val="center"/>
                </w:tcPr>
                <w:p w14:paraId="1A11A37D">
                  <w:pPr>
                    <w:jc w:val="center"/>
                    <w:rPr>
                      <w:rFonts w:hint="eastAsia" w:ascii="宋体" w:hAnsi="宋体" w:eastAsia="宋体" w:cs="宋体"/>
                      <w:i w:val="0"/>
                      <w:iCs w:val="0"/>
                      <w:color w:val="000000"/>
                      <w:sz w:val="22"/>
                      <w:szCs w:val="22"/>
                      <w:u w:val="none"/>
                    </w:rPr>
                  </w:pPr>
                </w:p>
              </w:tc>
              <w:tc>
                <w:tcPr>
                  <w:tcW w:w="2219" w:type="dxa"/>
                  <w:gridSpan w:val="2"/>
                  <w:tcBorders>
                    <w:top w:val="single" w:color="000000" w:sz="4" w:space="0"/>
                    <w:left w:val="single" w:color="000000" w:sz="4" w:space="0"/>
                    <w:bottom w:val="single" w:color="000000" w:sz="4" w:space="0"/>
                    <w:right w:val="single" w:color="000000" w:sz="4" w:space="0"/>
                  </w:tcBorders>
                  <w:noWrap/>
                  <w:vAlign w:val="center"/>
                </w:tcPr>
                <w:p w14:paraId="4808CA09">
                  <w:pPr>
                    <w:jc w:val="center"/>
                    <w:rPr>
                      <w:rFonts w:hint="eastAsia" w:ascii="宋体" w:hAnsi="宋体" w:eastAsia="宋体" w:cs="宋体"/>
                      <w:i w:val="0"/>
                      <w:iCs w:val="0"/>
                      <w:color w:val="000000"/>
                      <w:sz w:val="22"/>
                      <w:szCs w:val="22"/>
                      <w:u w:val="none"/>
                    </w:rPr>
                  </w:pP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2246FA18">
                  <w:pPr>
                    <w:rPr>
                      <w:rFonts w:hint="eastAsia" w:ascii="宋体" w:hAnsi="宋体" w:eastAsia="宋体" w:cs="宋体"/>
                      <w:i w:val="0"/>
                      <w:iCs w:val="0"/>
                      <w:color w:val="000000"/>
                      <w:sz w:val="22"/>
                      <w:szCs w:val="22"/>
                      <w:u w:val="none"/>
                    </w:rPr>
                  </w:pPr>
                </w:p>
              </w:tc>
            </w:tr>
            <w:tr w14:paraId="31C5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4FDE4E6">
                  <w:pPr>
                    <w:jc w:val="center"/>
                    <w:rPr>
                      <w:rFonts w:hint="eastAsia" w:ascii="宋体" w:hAnsi="宋体" w:eastAsia="宋体" w:cs="宋体"/>
                      <w:i w:val="0"/>
                      <w:iCs w:val="0"/>
                      <w:color w:val="000000"/>
                      <w:sz w:val="22"/>
                      <w:szCs w:val="22"/>
                      <w:u w:val="none"/>
                    </w:rPr>
                  </w:pPr>
                </w:p>
              </w:tc>
              <w:tc>
                <w:tcPr>
                  <w:tcW w:w="1825" w:type="dxa"/>
                  <w:gridSpan w:val="2"/>
                  <w:tcBorders>
                    <w:top w:val="single" w:color="000000" w:sz="4" w:space="0"/>
                    <w:left w:val="single" w:color="000000" w:sz="4" w:space="0"/>
                    <w:bottom w:val="single" w:color="000000" w:sz="4" w:space="0"/>
                    <w:right w:val="single" w:color="000000" w:sz="4" w:space="0"/>
                  </w:tcBorders>
                  <w:noWrap/>
                  <w:vAlign w:val="center"/>
                </w:tcPr>
                <w:p w14:paraId="15E85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319" w:type="dxa"/>
                  <w:gridSpan w:val="2"/>
                  <w:tcBorders>
                    <w:top w:val="single" w:color="000000" w:sz="4" w:space="0"/>
                    <w:left w:val="single" w:color="000000" w:sz="4" w:space="0"/>
                    <w:bottom w:val="single" w:color="000000" w:sz="4" w:space="0"/>
                    <w:right w:val="single" w:color="000000" w:sz="4" w:space="0"/>
                  </w:tcBorders>
                  <w:noWrap/>
                  <w:vAlign w:val="center"/>
                </w:tcPr>
                <w:p w14:paraId="3F93BF1A">
                  <w:pPr>
                    <w:jc w:val="center"/>
                    <w:rPr>
                      <w:rFonts w:hint="eastAsia" w:ascii="宋体" w:hAnsi="宋体" w:eastAsia="宋体" w:cs="宋体"/>
                      <w:i w:val="0"/>
                      <w:iCs w:val="0"/>
                      <w:color w:val="000000"/>
                      <w:sz w:val="22"/>
                      <w:szCs w:val="22"/>
                      <w:u w:val="none"/>
                    </w:rPr>
                  </w:pPr>
                </w:p>
              </w:tc>
              <w:tc>
                <w:tcPr>
                  <w:tcW w:w="2219" w:type="dxa"/>
                  <w:gridSpan w:val="2"/>
                  <w:tcBorders>
                    <w:top w:val="single" w:color="000000" w:sz="4" w:space="0"/>
                    <w:left w:val="single" w:color="000000" w:sz="4" w:space="0"/>
                    <w:bottom w:val="single" w:color="000000" w:sz="4" w:space="0"/>
                    <w:right w:val="single" w:color="000000" w:sz="4" w:space="0"/>
                  </w:tcBorders>
                  <w:noWrap/>
                  <w:vAlign w:val="center"/>
                </w:tcPr>
                <w:p w14:paraId="086ADBD2">
                  <w:pPr>
                    <w:jc w:val="right"/>
                    <w:rPr>
                      <w:rFonts w:hint="eastAsia" w:ascii="宋体" w:hAnsi="宋体" w:eastAsia="宋体" w:cs="宋体"/>
                      <w:i w:val="0"/>
                      <w:iCs w:val="0"/>
                      <w:color w:val="000000"/>
                      <w:sz w:val="22"/>
                      <w:szCs w:val="22"/>
                      <w:u w:val="none"/>
                    </w:rPr>
                  </w:pP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7D575EC3">
                  <w:pPr>
                    <w:rPr>
                      <w:rFonts w:hint="eastAsia" w:ascii="宋体" w:hAnsi="宋体" w:eastAsia="宋体" w:cs="宋体"/>
                      <w:i w:val="0"/>
                      <w:iCs w:val="0"/>
                      <w:color w:val="000000"/>
                      <w:sz w:val="22"/>
                      <w:szCs w:val="22"/>
                      <w:u w:val="none"/>
                    </w:rPr>
                  </w:pPr>
                </w:p>
              </w:tc>
            </w:tr>
            <w:tr w14:paraId="6C95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2D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总体目标完成情况</w:t>
                  </w:r>
                </w:p>
              </w:tc>
              <w:tc>
                <w:tcPr>
                  <w:tcW w:w="4353" w:type="dxa"/>
                  <w:gridSpan w:val="5"/>
                  <w:tcBorders>
                    <w:top w:val="single" w:color="000000" w:sz="4" w:space="0"/>
                    <w:left w:val="single" w:color="000000" w:sz="4" w:space="0"/>
                    <w:bottom w:val="single" w:color="000000" w:sz="4" w:space="0"/>
                    <w:right w:val="single" w:color="000000" w:sz="4" w:space="0"/>
                  </w:tcBorders>
                  <w:noWrap/>
                  <w:vAlign w:val="center"/>
                </w:tcPr>
                <w:p w14:paraId="66E86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总体目标</w:t>
                  </w:r>
                </w:p>
              </w:tc>
              <w:tc>
                <w:tcPr>
                  <w:tcW w:w="2932" w:type="dxa"/>
                  <w:gridSpan w:val="4"/>
                  <w:tcBorders>
                    <w:top w:val="single" w:color="000000" w:sz="4" w:space="0"/>
                    <w:left w:val="single" w:color="000000" w:sz="4" w:space="0"/>
                    <w:bottom w:val="single" w:color="000000" w:sz="4" w:space="0"/>
                    <w:right w:val="single" w:color="000000" w:sz="4" w:space="0"/>
                  </w:tcBorders>
                  <w:noWrap w:val="0"/>
                  <w:vAlign w:val="center"/>
                </w:tcPr>
                <w:p w14:paraId="152BF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全年实际完成情况</w:t>
                  </w:r>
                </w:p>
              </w:tc>
            </w:tr>
            <w:tr w14:paraId="48AE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86E13">
                  <w:pPr>
                    <w:jc w:val="center"/>
                    <w:rPr>
                      <w:rFonts w:hint="eastAsia" w:ascii="宋体" w:hAnsi="宋体" w:eastAsia="宋体" w:cs="宋体"/>
                      <w:i w:val="0"/>
                      <w:iCs w:val="0"/>
                      <w:color w:val="000000"/>
                      <w:sz w:val="22"/>
                      <w:szCs w:val="22"/>
                      <w:u w:val="none"/>
                    </w:rPr>
                  </w:pPr>
                </w:p>
              </w:tc>
              <w:tc>
                <w:tcPr>
                  <w:tcW w:w="4353" w:type="dxa"/>
                  <w:gridSpan w:val="5"/>
                  <w:tcBorders>
                    <w:top w:val="single" w:color="000000" w:sz="4" w:space="0"/>
                    <w:left w:val="single" w:color="000000" w:sz="4" w:space="0"/>
                    <w:bottom w:val="single" w:color="000000" w:sz="4" w:space="0"/>
                    <w:right w:val="single" w:color="000000" w:sz="4" w:space="0"/>
                  </w:tcBorders>
                  <w:noWrap w:val="0"/>
                  <w:vAlign w:val="center"/>
                </w:tcPr>
                <w:p w14:paraId="1CCC7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了提升幼儿骨干教师专业能力,按照国培要求，开展幼儿园骨干教师培训,采取集中理论研修培训和名幼儿园跟岗实践相结合的培训形式。培训分为两个：第一阶段：2024年11月24日下午报到，11月25日-11月29日，第二阶段：2024年12月22日-2024年12月27日。</w:t>
                  </w:r>
                </w:p>
              </w:tc>
              <w:tc>
                <w:tcPr>
                  <w:tcW w:w="2932" w:type="dxa"/>
                  <w:gridSpan w:val="4"/>
                  <w:tcBorders>
                    <w:top w:val="single" w:color="000000" w:sz="4" w:space="0"/>
                    <w:left w:val="single" w:color="000000" w:sz="4" w:space="0"/>
                    <w:bottom w:val="single" w:color="000000" w:sz="4" w:space="0"/>
                    <w:right w:val="single" w:color="000000" w:sz="4" w:space="0"/>
                  </w:tcBorders>
                  <w:noWrap w:val="0"/>
                  <w:vAlign w:val="center"/>
                </w:tcPr>
                <w:p w14:paraId="6D174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圆满完成幼儿园骨干教师培训任务。</w:t>
                  </w:r>
                </w:p>
              </w:tc>
            </w:tr>
            <w:tr w14:paraId="733C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21" w:type="dxa"/>
                  <w:vMerge w:val="restart"/>
                  <w:tcBorders>
                    <w:top w:val="single" w:color="000000" w:sz="4" w:space="0"/>
                    <w:left w:val="single" w:color="000000" w:sz="4" w:space="0"/>
                    <w:bottom w:val="nil"/>
                    <w:right w:val="single" w:color="000000" w:sz="4" w:space="0"/>
                  </w:tcBorders>
                  <w:noWrap/>
                  <w:textDirection w:val="tbRlV"/>
                  <w:vAlign w:val="center"/>
                </w:tcPr>
                <w:p w14:paraId="5871B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7FBD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9398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4DD1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18F00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20D7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全年实际完成值</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29BB4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未完成原因和改进措施</w:t>
                  </w:r>
                </w:p>
              </w:tc>
            </w:tr>
            <w:tr w14:paraId="1426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57E87B78">
                  <w:pPr>
                    <w:jc w:val="center"/>
                    <w:rPr>
                      <w:rFonts w:hint="eastAsia" w:ascii="宋体" w:hAnsi="宋体" w:eastAsia="宋体" w:cs="宋体"/>
                      <w:i w:val="0"/>
                      <w:iCs w:val="0"/>
                      <w:color w:val="000000"/>
                      <w:sz w:val="22"/>
                      <w:szCs w:val="22"/>
                      <w:u w:val="none"/>
                    </w:rPr>
                  </w:pPr>
                </w:p>
              </w:tc>
              <w:tc>
                <w:tcPr>
                  <w:tcW w:w="1209" w:type="dxa"/>
                  <w:vMerge w:val="restart"/>
                  <w:tcBorders>
                    <w:top w:val="single" w:color="000000" w:sz="4" w:space="0"/>
                    <w:left w:val="single" w:color="000000" w:sz="4" w:space="0"/>
                    <w:bottom w:val="nil"/>
                    <w:right w:val="single" w:color="000000" w:sz="4" w:space="0"/>
                  </w:tcBorders>
                  <w:noWrap w:val="0"/>
                  <w:vAlign w:val="center"/>
                </w:tcPr>
                <w:p w14:paraId="54C1F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96BC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4D67E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培训教师参与人数</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4B673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根据各市（州）规划数据自行填写</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94E0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22A69073">
                  <w:pPr>
                    <w:jc w:val="left"/>
                    <w:rPr>
                      <w:rFonts w:hint="eastAsia" w:ascii="宋体" w:hAnsi="宋体" w:eastAsia="宋体" w:cs="宋体"/>
                      <w:i w:val="0"/>
                      <w:iCs w:val="0"/>
                      <w:color w:val="000000"/>
                      <w:sz w:val="22"/>
                      <w:szCs w:val="22"/>
                      <w:u w:val="none"/>
                    </w:rPr>
                  </w:pPr>
                </w:p>
              </w:tc>
            </w:tr>
            <w:tr w14:paraId="1B02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10D78332">
                  <w:pP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single" w:color="000000" w:sz="4" w:space="0"/>
                    <w:bottom w:val="nil"/>
                    <w:right w:val="single" w:color="000000" w:sz="4" w:space="0"/>
                  </w:tcBorders>
                  <w:noWrap w:val="0"/>
                  <w:vAlign w:val="center"/>
                </w:tcPr>
                <w:p w14:paraId="4A40DC45">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7250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24C2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参训人员结业率</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0D0D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4C38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2DF2134D">
                  <w:pPr>
                    <w:jc w:val="left"/>
                    <w:rPr>
                      <w:rFonts w:hint="eastAsia" w:ascii="宋体" w:hAnsi="宋体" w:eastAsia="宋体" w:cs="宋体"/>
                      <w:i w:val="0"/>
                      <w:iCs w:val="0"/>
                      <w:color w:val="000000"/>
                      <w:sz w:val="22"/>
                      <w:szCs w:val="22"/>
                      <w:u w:val="none"/>
                    </w:rPr>
                  </w:pPr>
                </w:p>
              </w:tc>
            </w:tr>
            <w:tr w14:paraId="4B70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54EB91E6">
                  <w:pP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single" w:color="000000" w:sz="4" w:space="0"/>
                    <w:bottom w:val="nil"/>
                    <w:right w:val="single" w:color="000000" w:sz="4" w:space="0"/>
                  </w:tcBorders>
                  <w:noWrap w:val="0"/>
                  <w:vAlign w:val="center"/>
                </w:tcPr>
                <w:p w14:paraId="043324EB">
                  <w:pPr>
                    <w:jc w:val="center"/>
                    <w:rPr>
                      <w:rFonts w:hint="eastAsia" w:ascii="宋体" w:hAnsi="宋体" w:eastAsia="宋体" w:cs="宋体"/>
                      <w:i w:val="0"/>
                      <w:iCs w:val="0"/>
                      <w:color w:val="000000"/>
                      <w:sz w:val="20"/>
                      <w:szCs w:val="20"/>
                      <w:u w:val="none"/>
                    </w:rPr>
                  </w:pPr>
                </w:p>
              </w:tc>
              <w:tc>
                <w:tcPr>
                  <w:tcW w:w="1215" w:type="dxa"/>
                  <w:vMerge w:val="restart"/>
                  <w:tcBorders>
                    <w:top w:val="single" w:color="000000" w:sz="4" w:space="0"/>
                    <w:left w:val="single" w:color="000000" w:sz="4" w:space="0"/>
                    <w:bottom w:val="single" w:color="000000" w:sz="4" w:space="0"/>
                    <w:right w:val="single" w:color="000000" w:sz="4" w:space="0"/>
                  </w:tcBorders>
                  <w:noWrap/>
                  <w:vAlign w:val="center"/>
                </w:tcPr>
                <w:p w14:paraId="273F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0668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教师培训机构合规率</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7D84B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DEF1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34E2F31A">
                  <w:pPr>
                    <w:jc w:val="left"/>
                    <w:rPr>
                      <w:rFonts w:hint="eastAsia" w:ascii="宋体" w:hAnsi="宋体" w:eastAsia="宋体" w:cs="宋体"/>
                      <w:i w:val="0"/>
                      <w:iCs w:val="0"/>
                      <w:color w:val="000000"/>
                      <w:sz w:val="22"/>
                      <w:szCs w:val="22"/>
                      <w:u w:val="none"/>
                    </w:rPr>
                  </w:pPr>
                </w:p>
              </w:tc>
            </w:tr>
            <w:tr w14:paraId="3353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6F8C29A9">
                  <w:pP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single" w:color="000000" w:sz="4" w:space="0"/>
                    <w:bottom w:val="nil"/>
                    <w:right w:val="single" w:color="000000" w:sz="4" w:space="0"/>
                  </w:tcBorders>
                  <w:noWrap w:val="0"/>
                  <w:vAlign w:val="center"/>
                </w:tcPr>
                <w:p w14:paraId="1A760A68">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ign w:val="center"/>
                </w:tcPr>
                <w:p w14:paraId="1B995280">
                  <w:pPr>
                    <w:jc w:val="center"/>
                    <w:rPr>
                      <w:rFonts w:hint="eastAsia" w:ascii="宋体" w:hAnsi="宋体" w:eastAsia="宋体" w:cs="宋体"/>
                      <w:i w:val="0"/>
                      <w:iCs w:val="0"/>
                      <w:color w:val="000000"/>
                      <w:sz w:val="18"/>
                      <w:szCs w:val="18"/>
                      <w:u w:val="none"/>
                    </w:rPr>
                  </w:pP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5D3E1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培训计划执行率</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64FD9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C350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713C76F6">
                  <w:pPr>
                    <w:jc w:val="left"/>
                    <w:rPr>
                      <w:rFonts w:hint="eastAsia" w:ascii="宋体" w:hAnsi="宋体" w:eastAsia="宋体" w:cs="宋体"/>
                      <w:i w:val="0"/>
                      <w:iCs w:val="0"/>
                      <w:color w:val="000000"/>
                      <w:sz w:val="22"/>
                      <w:szCs w:val="22"/>
                      <w:u w:val="none"/>
                    </w:rPr>
                  </w:pPr>
                </w:p>
              </w:tc>
            </w:tr>
            <w:tr w14:paraId="72A4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1A2E4FEA">
                  <w:pPr>
                    <w:jc w:val="center"/>
                    <w:rPr>
                      <w:rFonts w:hint="eastAsia" w:ascii="宋体" w:hAnsi="宋体" w:eastAsia="宋体" w:cs="宋体"/>
                      <w:i w:val="0"/>
                      <w:iCs w:val="0"/>
                      <w:color w:val="000000"/>
                      <w:sz w:val="22"/>
                      <w:szCs w:val="22"/>
                      <w:u w:val="none"/>
                    </w:rPr>
                  </w:pPr>
                </w:p>
              </w:tc>
              <w:tc>
                <w:tcPr>
                  <w:tcW w:w="1209" w:type="dxa"/>
                  <w:vMerge w:val="restart"/>
                  <w:tcBorders>
                    <w:top w:val="single" w:color="000000" w:sz="4" w:space="0"/>
                    <w:left w:val="single" w:color="000000" w:sz="4" w:space="0"/>
                    <w:bottom w:val="nil"/>
                    <w:right w:val="single" w:color="000000" w:sz="4" w:space="0"/>
                  </w:tcBorders>
                  <w:noWrap w:val="0"/>
                  <w:vAlign w:val="center"/>
                </w:tcPr>
                <w:p w14:paraId="0AC77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66E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73F1978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参训教师和教育干部队伍的素质和能力</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58C43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8857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4AEE5AFC">
                  <w:pPr>
                    <w:jc w:val="left"/>
                    <w:rPr>
                      <w:rFonts w:hint="eastAsia" w:ascii="宋体" w:hAnsi="宋体" w:eastAsia="宋体" w:cs="宋体"/>
                      <w:i w:val="0"/>
                      <w:iCs w:val="0"/>
                      <w:color w:val="000000"/>
                      <w:sz w:val="22"/>
                      <w:szCs w:val="22"/>
                      <w:u w:val="none"/>
                    </w:rPr>
                  </w:pPr>
                </w:p>
              </w:tc>
            </w:tr>
            <w:tr w14:paraId="2377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732DB8AE">
                  <w:pP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single" w:color="000000" w:sz="4" w:space="0"/>
                    <w:bottom w:val="nil"/>
                    <w:right w:val="single" w:color="000000" w:sz="4" w:space="0"/>
                  </w:tcBorders>
                  <w:noWrap w:val="0"/>
                  <w:vAlign w:val="center"/>
                </w:tcPr>
                <w:p w14:paraId="3F22329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25086">
                  <w:pPr>
                    <w:jc w:val="center"/>
                    <w:rPr>
                      <w:rFonts w:hint="eastAsia" w:ascii="宋体" w:hAnsi="宋体" w:eastAsia="宋体" w:cs="宋体"/>
                      <w:i w:val="0"/>
                      <w:iCs w:val="0"/>
                      <w:color w:val="000000"/>
                      <w:sz w:val="18"/>
                      <w:szCs w:val="18"/>
                      <w:u w:val="none"/>
                    </w:rPr>
                  </w:pP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3AE5115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示范引领带动地方教师培训作用</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1FEE0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0DA9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5371F57D">
                  <w:pPr>
                    <w:jc w:val="left"/>
                    <w:rPr>
                      <w:rFonts w:hint="eastAsia" w:ascii="宋体" w:hAnsi="宋体" w:eastAsia="宋体" w:cs="宋体"/>
                      <w:i w:val="0"/>
                      <w:iCs w:val="0"/>
                      <w:color w:val="000000"/>
                      <w:sz w:val="22"/>
                      <w:szCs w:val="22"/>
                      <w:u w:val="none"/>
                    </w:rPr>
                  </w:pPr>
                </w:p>
              </w:tc>
            </w:tr>
            <w:tr w14:paraId="40D5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48F4C98E">
                  <w:pP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single" w:color="000000" w:sz="4" w:space="0"/>
                    <w:bottom w:val="nil"/>
                    <w:right w:val="single" w:color="000000" w:sz="4" w:space="0"/>
                  </w:tcBorders>
                  <w:noWrap w:val="0"/>
                  <w:vAlign w:val="center"/>
                </w:tcPr>
                <w:p w14:paraId="7C62F280">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447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0B8DD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推动培训管理工作科学化、规范化情况</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08A53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F87C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4E6602F1">
                  <w:pPr>
                    <w:jc w:val="left"/>
                    <w:rPr>
                      <w:rFonts w:hint="eastAsia" w:ascii="宋体" w:hAnsi="宋体" w:eastAsia="宋体" w:cs="宋体"/>
                      <w:i w:val="0"/>
                      <w:iCs w:val="0"/>
                      <w:color w:val="000000"/>
                      <w:sz w:val="22"/>
                      <w:szCs w:val="22"/>
                      <w:u w:val="none"/>
                    </w:rPr>
                  </w:pPr>
                </w:p>
              </w:tc>
            </w:tr>
            <w:tr w14:paraId="2B62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1" w:type="dxa"/>
                  <w:vMerge w:val="continue"/>
                  <w:tcBorders>
                    <w:top w:val="single" w:color="000000" w:sz="4" w:space="0"/>
                    <w:left w:val="single" w:color="000000" w:sz="4" w:space="0"/>
                    <w:bottom w:val="nil"/>
                    <w:right w:val="single" w:color="000000" w:sz="4" w:space="0"/>
                  </w:tcBorders>
                  <w:noWrap/>
                  <w:textDirection w:val="tbRlV"/>
                  <w:vAlign w:val="center"/>
                </w:tcPr>
                <w:p w14:paraId="1F081005">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14:paraId="6A7E2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B1B7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68D93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参训教师（校长）满意度</w:t>
                  </w:r>
                </w:p>
              </w:tc>
              <w:tc>
                <w:tcPr>
                  <w:tcW w:w="1579" w:type="dxa"/>
                  <w:tcBorders>
                    <w:top w:val="single" w:color="000000" w:sz="4" w:space="0"/>
                    <w:left w:val="single" w:color="000000" w:sz="4" w:space="0"/>
                    <w:bottom w:val="single" w:color="000000" w:sz="4" w:space="0"/>
                    <w:right w:val="single" w:color="000000" w:sz="4" w:space="0"/>
                  </w:tcBorders>
                  <w:noWrap w:val="0"/>
                  <w:vAlign w:val="center"/>
                </w:tcPr>
                <w:p w14:paraId="1FA97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BE15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0E5E63EC">
                  <w:pPr>
                    <w:jc w:val="left"/>
                    <w:rPr>
                      <w:rFonts w:hint="eastAsia" w:ascii="宋体" w:hAnsi="宋体" w:eastAsia="宋体" w:cs="宋体"/>
                      <w:i w:val="0"/>
                      <w:iCs w:val="0"/>
                      <w:color w:val="000000"/>
                      <w:sz w:val="22"/>
                      <w:szCs w:val="22"/>
                      <w:u w:val="none"/>
                    </w:rPr>
                  </w:pPr>
                </w:p>
              </w:tc>
            </w:tr>
          </w:tbl>
          <w:p w14:paraId="0FED8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bl>
    <w:p w14:paraId="6E73071F">
      <w:pPr>
        <w:jc w:val="center"/>
        <w:rPr>
          <w:rFonts w:hint="eastAsia" w:ascii="仿宋" w:hAnsi="仿宋" w:eastAsia="仿宋" w:cs="仿宋_GB2312"/>
          <w:sz w:val="32"/>
          <w:lang w:eastAsia="zh-CN"/>
        </w:rPr>
      </w:pPr>
    </w:p>
    <w:p w14:paraId="70A03D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26C1B"/>
    <w:rsid w:val="0CF4009D"/>
    <w:rsid w:val="0D865EFA"/>
    <w:rsid w:val="193C7053"/>
    <w:rsid w:val="19D1065C"/>
    <w:rsid w:val="1B82614D"/>
    <w:rsid w:val="1EFA1121"/>
    <w:rsid w:val="1FD55B0C"/>
    <w:rsid w:val="24585B9B"/>
    <w:rsid w:val="337E0C40"/>
    <w:rsid w:val="33FF10DF"/>
    <w:rsid w:val="35232B90"/>
    <w:rsid w:val="47FB0515"/>
    <w:rsid w:val="5B127629"/>
    <w:rsid w:val="60AF676B"/>
    <w:rsid w:val="704B508B"/>
    <w:rsid w:val="71426C1B"/>
    <w:rsid w:val="729C1DE2"/>
    <w:rsid w:val="7BE62F83"/>
    <w:rsid w:val="7E86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character" w:customStyle="1" w:styleId="5">
    <w:name w:val="font91"/>
    <w:basedOn w:val="4"/>
    <w:qFormat/>
    <w:uiPriority w:val="0"/>
    <w:rPr>
      <w:rFonts w:hint="default" w:ascii="Times New Roman" w:hAnsi="Times New Roman" w:cs="Times New Roman"/>
      <w:color w:val="000000"/>
      <w:sz w:val="22"/>
      <w:szCs w:val="22"/>
      <w:u w:val="none"/>
    </w:rPr>
  </w:style>
  <w:style w:type="character" w:customStyle="1" w:styleId="6">
    <w:name w:val="font101"/>
    <w:basedOn w:val="4"/>
    <w:qFormat/>
    <w:uiPriority w:val="0"/>
    <w:rPr>
      <w:rFonts w:hint="eastAsia" w:ascii="仿宋_GB2312" w:eastAsia="仿宋_GB2312" w:cs="仿宋_GB2312"/>
      <w:color w:val="000000"/>
      <w:sz w:val="22"/>
      <w:szCs w:val="22"/>
      <w:u w:val="none"/>
    </w:rPr>
  </w:style>
  <w:style w:type="character" w:customStyle="1" w:styleId="7">
    <w:name w:val="font121"/>
    <w:basedOn w:val="4"/>
    <w:qFormat/>
    <w:uiPriority w:val="0"/>
    <w:rPr>
      <w:rFonts w:hint="default" w:ascii="Times New Roman" w:hAnsi="Times New Roman" w:cs="Times New Roman"/>
      <w:color w:val="000000"/>
      <w:sz w:val="20"/>
      <w:szCs w:val="20"/>
      <w:u w:val="none"/>
    </w:rPr>
  </w:style>
  <w:style w:type="character" w:customStyle="1" w:styleId="8">
    <w:name w:val="font112"/>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1000</Words>
  <Characters>1099</Characters>
  <Lines>0</Lines>
  <Paragraphs>0</Paragraphs>
  <TotalTime>13</TotalTime>
  <ScaleCrop>false</ScaleCrop>
  <LinksUpToDate>false</LinksUpToDate>
  <CharactersWithSpaces>1101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2025-10-13T08:48:00Z</dcterms:created>
  <dc:creator>你猜</dc:creator>
  <cp:lastModifiedBy>你猜</cp:lastModifiedBy>
  <dcterms:modified xsi:type="dcterms:W3CDTF">2025-10-15T05:57:22Z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3195E266B49641489A6C185D27F8920B_11</vt:lpwstr>
  </property>
  <property fmtid="{D5CDD505-2E9C-101B-9397-08002B2CF9AE}" pid="4" name="KSOTemplateDocerSaveRecord">
    <vt:lpwstr>eyJoZGlkIjoiMWUxNDdjOGQ4N2ZjMjE1ZGQwNzdjNGRlYWIyNzAzZGUiLCJ1c2VySWQiOiIyMzY1ODI5NjcifQ==</vt:lpwstr>
  </property>
</Properties>
</file>