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3817">
      <w:pPr>
        <w:spacing w:before="133" w:line="224" w:lineRule="auto"/>
        <w:ind w:left="1196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3"/>
          <w:sz w:val="41"/>
          <w:szCs w:val="41"/>
        </w:rPr>
        <w:t>部门整体支出绩效目标完成情况自评表</w:t>
      </w:r>
    </w:p>
    <w:p w14:paraId="5159E8FA">
      <w:pPr>
        <w:spacing w:before="198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604828C7">
      <w:pPr>
        <w:spacing w:before="172" w:line="230" w:lineRule="auto"/>
        <w:ind w:left="87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单位：</w:t>
      </w:r>
      <w:r>
        <w:rPr>
          <w:rFonts w:ascii="宋体" w:hAnsi="宋体" w:eastAsia="宋体" w:cs="宋体"/>
          <w:spacing w:val="-1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5"/>
          <w:sz w:val="18"/>
          <w:szCs w:val="18"/>
        </w:rPr>
        <w:t>万元</w:t>
      </w:r>
    </w:p>
    <w:p w14:paraId="6D80F198">
      <w:pPr>
        <w:spacing w:line="54" w:lineRule="exact"/>
      </w:pPr>
    </w:p>
    <w:tbl>
      <w:tblPr>
        <w:tblStyle w:val="6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4808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558C607E">
            <w:pPr>
              <w:pStyle w:val="5"/>
              <w:spacing w:before="160" w:line="219" w:lineRule="auto"/>
              <w:ind w:left="1179"/>
            </w:pPr>
            <w:r>
              <w:rPr>
                <w:spacing w:val="-6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76328264">
            <w:pPr>
              <w:pStyle w:val="5"/>
              <w:spacing w:before="160" w:line="219" w:lineRule="auto"/>
              <w:ind w:left="2182"/>
            </w:pPr>
            <w:r>
              <w:rPr>
                <w:spacing w:val="-4"/>
              </w:rPr>
              <w:t>渠县鲜渡镇中心学校</w:t>
            </w:r>
          </w:p>
        </w:tc>
      </w:tr>
      <w:tr w14:paraId="4CC4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CD53F89">
            <w:pPr>
              <w:pStyle w:val="5"/>
              <w:spacing w:before="140" w:line="219" w:lineRule="auto"/>
              <w:ind w:left="92"/>
            </w:pPr>
            <w:r>
              <w:rPr>
                <w:spacing w:val="-5"/>
              </w:rPr>
              <w:t>年度部门</w:t>
            </w:r>
          </w:p>
          <w:p w14:paraId="7DBCBEDA">
            <w:pPr>
              <w:pStyle w:val="5"/>
              <w:spacing w:before="145" w:line="288" w:lineRule="auto"/>
              <w:ind w:left="335" w:right="64" w:hanging="243"/>
            </w:pPr>
            <w:r>
              <w:rPr>
                <w:spacing w:val="-7"/>
              </w:rPr>
              <w:t>整体支出</w:t>
            </w:r>
            <w:r>
              <w:rPr>
                <w:spacing w:val="-6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43D7DAEA">
            <w:pPr>
              <w:spacing w:line="255" w:lineRule="auto"/>
              <w:rPr>
                <w:rFonts w:ascii="Arial"/>
                <w:sz w:val="21"/>
              </w:rPr>
            </w:pPr>
          </w:p>
          <w:p w14:paraId="1238F16A">
            <w:pPr>
              <w:pStyle w:val="5"/>
              <w:spacing w:before="78" w:line="219" w:lineRule="auto"/>
              <w:ind w:left="643"/>
            </w:pPr>
            <w:r>
              <w:rPr>
                <w:spacing w:val="-10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54077C35">
            <w:pPr>
              <w:spacing w:line="255" w:lineRule="auto"/>
              <w:rPr>
                <w:rFonts w:ascii="Arial"/>
                <w:sz w:val="21"/>
              </w:rPr>
            </w:pPr>
          </w:p>
          <w:p w14:paraId="0C749C5D">
            <w:pPr>
              <w:pStyle w:val="5"/>
              <w:spacing w:before="78" w:line="219" w:lineRule="auto"/>
              <w:ind w:left="716"/>
            </w:pPr>
            <w:r>
              <w:rPr>
                <w:spacing w:val="-5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09A3A45C">
            <w:pPr>
              <w:spacing w:line="255" w:lineRule="auto"/>
              <w:rPr>
                <w:rFonts w:ascii="Arial"/>
                <w:sz w:val="21"/>
              </w:rPr>
            </w:pPr>
          </w:p>
          <w:p w14:paraId="1DBB04CF">
            <w:pPr>
              <w:pStyle w:val="5"/>
              <w:spacing w:before="78" w:line="220" w:lineRule="auto"/>
              <w:ind w:left="1614"/>
            </w:pPr>
            <w:r>
              <w:rPr>
                <w:spacing w:val="-5"/>
              </w:rPr>
              <w:t>其他资金</w:t>
            </w:r>
          </w:p>
        </w:tc>
      </w:tr>
      <w:tr w14:paraId="0A09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18872B8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F14A83C">
            <w:pPr>
              <w:pStyle w:val="5"/>
              <w:spacing w:before="164" w:line="230" w:lineRule="auto"/>
              <w:ind w:left="753"/>
            </w:pPr>
            <w:r>
              <w:rPr>
                <w:spacing w:val="-6"/>
              </w:rPr>
              <w:t>2030.96</w:t>
            </w:r>
          </w:p>
        </w:tc>
        <w:tc>
          <w:tcPr>
            <w:tcW w:w="2342" w:type="dxa"/>
            <w:gridSpan w:val="2"/>
            <w:vAlign w:val="top"/>
          </w:tcPr>
          <w:p w14:paraId="72D2303D">
            <w:pPr>
              <w:pStyle w:val="5"/>
              <w:spacing w:before="164" w:line="230" w:lineRule="auto"/>
              <w:ind w:left="855"/>
            </w:pPr>
            <w:r>
              <w:rPr>
                <w:spacing w:val="-6"/>
              </w:rPr>
              <w:t>2030.96</w:t>
            </w:r>
          </w:p>
        </w:tc>
        <w:tc>
          <w:tcPr>
            <w:tcW w:w="4140" w:type="dxa"/>
            <w:gridSpan w:val="4"/>
            <w:vAlign w:val="top"/>
          </w:tcPr>
          <w:p w14:paraId="0BA97BA8">
            <w:pPr>
              <w:pStyle w:val="5"/>
              <w:spacing w:before="164" w:line="230" w:lineRule="auto"/>
              <w:ind w:left="2037"/>
            </w:pPr>
            <w:r>
              <w:t>0</w:t>
            </w:r>
          </w:p>
        </w:tc>
      </w:tr>
      <w:tr w14:paraId="752B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37D60882">
            <w:pPr>
              <w:pStyle w:val="5"/>
              <w:spacing w:before="205" w:line="219" w:lineRule="auto"/>
              <w:ind w:left="92"/>
            </w:pPr>
            <w:r>
              <w:rPr>
                <w:spacing w:val="-5"/>
              </w:rPr>
              <w:t>年度总体</w:t>
            </w:r>
          </w:p>
          <w:p w14:paraId="7111F013">
            <w:pPr>
              <w:spacing w:line="276" w:lineRule="auto"/>
              <w:rPr>
                <w:rFonts w:ascii="Arial"/>
                <w:sz w:val="21"/>
              </w:rPr>
            </w:pPr>
          </w:p>
          <w:p w14:paraId="280DD72A">
            <w:pPr>
              <w:spacing w:line="276" w:lineRule="auto"/>
              <w:rPr>
                <w:rFonts w:ascii="Arial"/>
                <w:sz w:val="21"/>
              </w:rPr>
            </w:pPr>
          </w:p>
          <w:p w14:paraId="0D5A2133">
            <w:pPr>
              <w:spacing w:line="276" w:lineRule="auto"/>
              <w:rPr>
                <w:rFonts w:ascii="Arial"/>
                <w:sz w:val="21"/>
              </w:rPr>
            </w:pPr>
          </w:p>
          <w:p w14:paraId="628E4222">
            <w:pPr>
              <w:spacing w:line="276" w:lineRule="auto"/>
              <w:rPr>
                <w:rFonts w:ascii="Arial"/>
                <w:sz w:val="21"/>
              </w:rPr>
            </w:pPr>
          </w:p>
          <w:p w14:paraId="0030C5FE">
            <w:pPr>
              <w:spacing w:line="276" w:lineRule="auto"/>
              <w:rPr>
                <w:rFonts w:ascii="Arial"/>
                <w:sz w:val="21"/>
              </w:rPr>
            </w:pPr>
          </w:p>
          <w:p w14:paraId="52A3A662">
            <w:pPr>
              <w:pStyle w:val="5"/>
              <w:spacing w:before="78" w:line="220" w:lineRule="auto"/>
              <w:ind w:left="469"/>
            </w:pPr>
            <w:r>
              <w:rPr>
                <w:spacing w:val="-28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170D5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44" w:lineRule="auto"/>
              <w:ind w:right="369" w:firstLine="340" w:firstLineChars="200"/>
              <w:textAlignment w:val="auto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编委下达渠县鲜渡镇中心学校编制8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1</w:t>
            </w:r>
            <w:r>
              <w:rPr>
                <w:spacing w:val="-5"/>
                <w:sz w:val="18"/>
                <w:szCs w:val="18"/>
              </w:rPr>
              <w:t>人，实际在职职工110人</w:t>
            </w:r>
            <w:r>
              <w:rPr>
                <w:spacing w:val="-31"/>
                <w:sz w:val="18"/>
                <w:szCs w:val="18"/>
              </w:rPr>
              <w:t>，（</w:t>
            </w:r>
            <w:r>
              <w:rPr>
                <w:spacing w:val="-5"/>
                <w:sz w:val="18"/>
                <w:szCs w:val="18"/>
              </w:rPr>
              <w:t>其中专技人</w:t>
            </w:r>
            <w:r>
              <w:rPr>
                <w:spacing w:val="-6"/>
                <w:sz w:val="18"/>
                <w:szCs w:val="18"/>
              </w:rPr>
              <w:t>员109人，在职工勤1人</w:t>
            </w:r>
            <w:r>
              <w:rPr>
                <w:spacing w:val="-31"/>
                <w:sz w:val="18"/>
                <w:szCs w:val="18"/>
              </w:rPr>
              <w:t>）；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遗</w:t>
            </w:r>
            <w:r>
              <w:rPr>
                <w:spacing w:val="-1"/>
                <w:sz w:val="18"/>
                <w:szCs w:val="18"/>
              </w:rPr>
              <w:t>属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13</w:t>
            </w:r>
            <w:r>
              <w:rPr>
                <w:spacing w:val="-1"/>
                <w:sz w:val="18"/>
                <w:szCs w:val="18"/>
              </w:rPr>
              <w:t>人。内设办公室、教务处、后勤处等部门。</w:t>
            </w:r>
          </w:p>
          <w:p w14:paraId="413A7C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418" w:lineRule="auto"/>
              <w:ind w:right="11" w:firstLine="364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年主要工作：全面实施义务教育，促进基础教育发展。以习近平新时代中国特色社会主义思想 为指导，深入贯彻党的</w:t>
            </w:r>
            <w:bookmarkStart w:id="0" w:name="_GoBack"/>
            <w:bookmarkEnd w:id="0"/>
            <w:r>
              <w:rPr>
                <w:spacing w:val="1"/>
                <w:sz w:val="18"/>
                <w:szCs w:val="18"/>
              </w:rPr>
              <w:t>二十大精神，全面落实党的教育方针。狠抓基层党组织建设，保障学校正常</w:t>
            </w:r>
            <w:r>
              <w:rPr>
                <w:sz w:val="18"/>
                <w:szCs w:val="18"/>
              </w:rPr>
              <w:t>教育教 学</w:t>
            </w:r>
            <w:r>
              <w:rPr>
                <w:spacing w:val="5"/>
                <w:sz w:val="18"/>
                <w:szCs w:val="18"/>
              </w:rPr>
              <w:t>活动的开展。全面完成教育教学目标和任务。组织开展教师教</w:t>
            </w:r>
            <w:r>
              <w:rPr>
                <w:spacing w:val="4"/>
                <w:sz w:val="18"/>
                <w:szCs w:val="18"/>
              </w:rPr>
              <w:t>研交流活动，完成 2024年度教育局组织的教</w:t>
            </w:r>
            <w:r>
              <w:rPr>
                <w:spacing w:val="-1"/>
                <w:sz w:val="18"/>
                <w:szCs w:val="18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-2"/>
                <w:sz w:val="18"/>
                <w:szCs w:val="18"/>
              </w:rPr>
              <w:t>教职工正常办公、教学、生活；保障全校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998名学生正常的学习。</w:t>
            </w:r>
          </w:p>
        </w:tc>
      </w:tr>
      <w:tr w14:paraId="5C9B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9F9E36F">
            <w:pPr>
              <w:pStyle w:val="5"/>
              <w:spacing w:before="234" w:line="219" w:lineRule="auto"/>
              <w:ind w:left="92"/>
            </w:pPr>
            <w:r>
              <w:rPr>
                <w:spacing w:val="-5"/>
              </w:rPr>
              <w:t>年度主要</w:t>
            </w:r>
          </w:p>
          <w:p w14:paraId="60EDD7B4">
            <w:pPr>
              <w:spacing w:line="362" w:lineRule="auto"/>
              <w:rPr>
                <w:rFonts w:ascii="Arial"/>
                <w:sz w:val="21"/>
              </w:rPr>
            </w:pPr>
          </w:p>
          <w:p w14:paraId="51DAD130">
            <w:pPr>
              <w:pStyle w:val="5"/>
              <w:spacing w:before="78" w:line="219" w:lineRule="auto"/>
              <w:ind w:left="326"/>
            </w:pPr>
            <w:r>
              <w:rPr>
                <w:spacing w:val="-5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49F3B8D2">
            <w:pPr>
              <w:pStyle w:val="5"/>
              <w:spacing w:before="215" w:line="219" w:lineRule="auto"/>
              <w:ind w:left="610"/>
            </w:pPr>
            <w:r>
              <w:rPr>
                <w:spacing w:val="-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3F8F5806">
            <w:pPr>
              <w:pStyle w:val="5"/>
              <w:spacing w:before="215" w:line="219" w:lineRule="auto"/>
              <w:ind w:left="2786"/>
            </w:pPr>
            <w:r>
              <w:rPr>
                <w:spacing w:val="-6"/>
              </w:rPr>
              <w:t>主要内容</w:t>
            </w:r>
          </w:p>
        </w:tc>
      </w:tr>
      <w:tr w14:paraId="5698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9B3BD40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B5920A5">
            <w:pPr>
              <w:spacing w:line="335" w:lineRule="auto"/>
              <w:rPr>
                <w:rFonts w:ascii="Arial"/>
                <w:sz w:val="21"/>
              </w:rPr>
            </w:pPr>
          </w:p>
          <w:p w14:paraId="660BB9DF">
            <w:pPr>
              <w:pStyle w:val="5"/>
              <w:spacing w:before="59" w:line="220" w:lineRule="auto"/>
              <w:ind w:left="55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016F680F">
            <w:pPr>
              <w:pStyle w:val="5"/>
              <w:spacing w:before="212" w:line="346" w:lineRule="auto"/>
              <w:ind w:left="54" w:right="80" w:hanging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用于保障渠县鲜渡镇中心学校全体教职工的工资支出，包括</w:t>
            </w:r>
            <w:r>
              <w:rPr>
                <w:spacing w:val="-4"/>
                <w:sz w:val="18"/>
                <w:szCs w:val="18"/>
              </w:rPr>
              <w:t>人员工资、</w:t>
            </w:r>
            <w:r>
              <w:rPr>
                <w:spacing w:val="-3"/>
                <w:sz w:val="18"/>
                <w:szCs w:val="18"/>
              </w:rPr>
              <w:t>医疗保险、失业保险、工伤保险、住房公积金等。</w:t>
            </w:r>
          </w:p>
        </w:tc>
      </w:tr>
      <w:tr w14:paraId="79CC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D9B6B95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5A6A786C">
            <w:pPr>
              <w:spacing w:line="338" w:lineRule="auto"/>
              <w:rPr>
                <w:rFonts w:ascii="Arial"/>
                <w:sz w:val="21"/>
              </w:rPr>
            </w:pPr>
          </w:p>
          <w:p w14:paraId="25357F6E">
            <w:pPr>
              <w:pStyle w:val="5"/>
              <w:spacing w:before="59" w:line="219" w:lineRule="auto"/>
              <w:ind w:left="5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41AB7C9D">
            <w:pPr>
              <w:pStyle w:val="5"/>
              <w:spacing w:before="213" w:line="349" w:lineRule="auto"/>
              <w:ind w:left="39" w:right="75" w:hanging="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用于保障渠县鲜渡镇中心学校正常运转的日常支出，包括办公费、印刷费、水电费、</w:t>
            </w:r>
            <w:r>
              <w:rPr>
                <w:spacing w:val="-4"/>
                <w:sz w:val="18"/>
                <w:szCs w:val="18"/>
              </w:rPr>
              <w:t>办公设备购置等日常公用经费及职工工会经费。</w:t>
            </w:r>
          </w:p>
        </w:tc>
      </w:tr>
      <w:tr w14:paraId="68A1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39B56FE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4CC6AFF0">
            <w:pPr>
              <w:spacing w:line="351" w:lineRule="auto"/>
              <w:rPr>
                <w:rFonts w:ascii="Arial"/>
                <w:sz w:val="21"/>
              </w:rPr>
            </w:pPr>
          </w:p>
          <w:p w14:paraId="7F82A726">
            <w:pPr>
              <w:pStyle w:val="5"/>
              <w:spacing w:before="58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55394F33">
            <w:pPr>
              <w:pStyle w:val="5"/>
              <w:spacing w:before="226" w:line="351" w:lineRule="auto"/>
              <w:ind w:left="26" w:right="18" w:firstLine="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主要用于渠县鲜渡镇中心学校在职人员独保费、遗属生活补助费、贫困学生生活补</w:t>
            </w:r>
            <w:r>
              <w:rPr>
                <w:spacing w:val="-4"/>
                <w:sz w:val="18"/>
                <w:szCs w:val="18"/>
              </w:rPr>
              <w:t>助费等。</w:t>
            </w:r>
          </w:p>
        </w:tc>
      </w:tr>
      <w:tr w14:paraId="27E5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07B4459F">
            <w:pPr>
              <w:pStyle w:val="5"/>
              <w:spacing w:before="152" w:line="219" w:lineRule="auto"/>
              <w:ind w:left="92"/>
            </w:pPr>
            <w:r>
              <w:rPr>
                <w:spacing w:val="-5"/>
              </w:rPr>
              <w:t>年度绩效</w:t>
            </w:r>
          </w:p>
          <w:p w14:paraId="1BF1AC25">
            <w:pPr>
              <w:spacing w:line="431" w:lineRule="auto"/>
              <w:rPr>
                <w:rFonts w:ascii="Arial"/>
                <w:sz w:val="21"/>
              </w:rPr>
            </w:pPr>
          </w:p>
          <w:p w14:paraId="681AA76A">
            <w:pPr>
              <w:pStyle w:val="5"/>
              <w:spacing w:before="78" w:line="220" w:lineRule="auto"/>
              <w:ind w:left="339"/>
            </w:pPr>
            <w:r>
              <w:rPr>
                <w:spacing w:val="-7"/>
              </w:rPr>
              <w:t>指标</w:t>
            </w:r>
          </w:p>
        </w:tc>
        <w:tc>
          <w:tcPr>
            <w:tcW w:w="1076" w:type="dxa"/>
            <w:vAlign w:val="top"/>
          </w:tcPr>
          <w:p w14:paraId="3C73209E">
            <w:pPr>
              <w:spacing w:line="317" w:lineRule="auto"/>
              <w:rPr>
                <w:rFonts w:ascii="Arial"/>
                <w:sz w:val="21"/>
              </w:rPr>
            </w:pPr>
          </w:p>
          <w:p w14:paraId="3CCABEF7">
            <w:pPr>
              <w:spacing w:line="317" w:lineRule="auto"/>
              <w:rPr>
                <w:rFonts w:ascii="Arial"/>
                <w:sz w:val="21"/>
              </w:rPr>
            </w:pPr>
          </w:p>
          <w:p w14:paraId="530CFC40">
            <w:pPr>
              <w:pStyle w:val="5"/>
              <w:spacing w:before="78" w:line="220" w:lineRule="auto"/>
              <w:ind w:left="85"/>
            </w:pPr>
            <w:r>
              <w:rPr>
                <w:spacing w:val="-7"/>
              </w:rPr>
              <w:t>一级指标</w:t>
            </w:r>
          </w:p>
        </w:tc>
        <w:tc>
          <w:tcPr>
            <w:tcW w:w="1076" w:type="dxa"/>
            <w:vAlign w:val="top"/>
          </w:tcPr>
          <w:p w14:paraId="18E2D6A9">
            <w:pPr>
              <w:spacing w:line="317" w:lineRule="auto"/>
              <w:rPr>
                <w:rFonts w:ascii="Arial"/>
                <w:sz w:val="21"/>
              </w:rPr>
            </w:pPr>
          </w:p>
          <w:p w14:paraId="78287C98">
            <w:pPr>
              <w:spacing w:line="317" w:lineRule="auto"/>
              <w:rPr>
                <w:rFonts w:ascii="Arial"/>
                <w:sz w:val="21"/>
              </w:rPr>
            </w:pPr>
          </w:p>
          <w:p w14:paraId="0546ACCE">
            <w:pPr>
              <w:pStyle w:val="5"/>
              <w:spacing w:before="78" w:line="220" w:lineRule="auto"/>
              <w:ind w:left="89"/>
            </w:pPr>
            <w:r>
              <w:rPr>
                <w:spacing w:val="-7"/>
              </w:rPr>
              <w:t>二级指标</w:t>
            </w:r>
          </w:p>
        </w:tc>
        <w:tc>
          <w:tcPr>
            <w:tcW w:w="1325" w:type="dxa"/>
            <w:vAlign w:val="top"/>
          </w:tcPr>
          <w:p w14:paraId="439AC818">
            <w:pPr>
              <w:spacing w:line="317" w:lineRule="auto"/>
              <w:rPr>
                <w:rFonts w:ascii="Arial"/>
                <w:sz w:val="21"/>
              </w:rPr>
            </w:pPr>
          </w:p>
          <w:p w14:paraId="513E54D8">
            <w:pPr>
              <w:spacing w:line="317" w:lineRule="auto"/>
              <w:rPr>
                <w:rFonts w:ascii="Arial"/>
                <w:sz w:val="21"/>
              </w:rPr>
            </w:pPr>
          </w:p>
          <w:p w14:paraId="0025DCAD">
            <w:pPr>
              <w:pStyle w:val="5"/>
              <w:spacing w:before="78" w:line="220" w:lineRule="auto"/>
              <w:ind w:left="204"/>
            </w:pPr>
            <w:r>
              <w:rPr>
                <w:spacing w:val="-5"/>
              </w:rPr>
              <w:t>三级指标</w:t>
            </w:r>
          </w:p>
        </w:tc>
        <w:tc>
          <w:tcPr>
            <w:tcW w:w="1017" w:type="dxa"/>
            <w:vAlign w:val="top"/>
          </w:tcPr>
          <w:p w14:paraId="7186043B">
            <w:pPr>
              <w:spacing w:line="458" w:lineRule="auto"/>
              <w:rPr>
                <w:rFonts w:ascii="Arial"/>
                <w:sz w:val="21"/>
              </w:rPr>
            </w:pPr>
          </w:p>
          <w:p w14:paraId="4C44F2ED">
            <w:pPr>
              <w:pStyle w:val="5"/>
              <w:spacing w:before="78" w:line="324" w:lineRule="auto"/>
              <w:ind w:left="295" w:right="20" w:hanging="229"/>
            </w:pPr>
            <w:r>
              <w:rPr>
                <w:spacing w:val="-9"/>
              </w:rPr>
              <w:t>绩效指标</w:t>
            </w:r>
            <w:r>
              <w:rPr>
                <w:spacing w:val="-7"/>
              </w:rPr>
              <w:t>性质</w:t>
            </w:r>
          </w:p>
        </w:tc>
        <w:tc>
          <w:tcPr>
            <w:tcW w:w="1151" w:type="dxa"/>
            <w:vAlign w:val="top"/>
          </w:tcPr>
          <w:p w14:paraId="74C3D3CB">
            <w:pPr>
              <w:spacing w:line="437" w:lineRule="auto"/>
              <w:rPr>
                <w:rFonts w:ascii="Arial"/>
                <w:sz w:val="21"/>
              </w:rPr>
            </w:pPr>
          </w:p>
          <w:p w14:paraId="68C14BB5">
            <w:pPr>
              <w:pStyle w:val="5"/>
              <w:spacing w:before="78" w:line="320" w:lineRule="auto"/>
              <w:ind w:left="482" w:right="81" w:hanging="346"/>
            </w:pPr>
            <w:r>
              <w:rPr>
                <w:spacing w:val="-9"/>
              </w:rPr>
              <w:t>绩效指标</w:t>
            </w:r>
            <w:r>
              <w:t>值</w:t>
            </w:r>
          </w:p>
        </w:tc>
        <w:tc>
          <w:tcPr>
            <w:tcW w:w="814" w:type="dxa"/>
            <w:vAlign w:val="top"/>
          </w:tcPr>
          <w:p w14:paraId="33272484">
            <w:pPr>
              <w:spacing w:line="440" w:lineRule="auto"/>
              <w:rPr>
                <w:rFonts w:ascii="Arial"/>
                <w:sz w:val="21"/>
              </w:rPr>
            </w:pPr>
          </w:p>
          <w:p w14:paraId="37776BE8">
            <w:pPr>
              <w:pStyle w:val="5"/>
              <w:spacing w:before="78" w:line="320" w:lineRule="auto"/>
              <w:ind w:left="78" w:right="27" w:firstLine="11"/>
            </w:pPr>
            <w:r>
              <w:rPr>
                <w:spacing w:val="-10"/>
              </w:rPr>
              <w:t>绩效度</w:t>
            </w:r>
            <w:r>
              <w:rPr>
                <w:spacing w:val="-7"/>
              </w:rPr>
              <w:t>量单位</w:t>
            </w:r>
          </w:p>
        </w:tc>
        <w:tc>
          <w:tcPr>
            <w:tcW w:w="1077" w:type="dxa"/>
            <w:vAlign w:val="top"/>
          </w:tcPr>
          <w:p w14:paraId="35E555F1">
            <w:pPr>
              <w:spacing w:line="317" w:lineRule="auto"/>
              <w:rPr>
                <w:rFonts w:ascii="Arial"/>
                <w:sz w:val="21"/>
              </w:rPr>
            </w:pPr>
          </w:p>
          <w:p w14:paraId="19AF5501">
            <w:pPr>
              <w:spacing w:line="317" w:lineRule="auto"/>
              <w:rPr>
                <w:rFonts w:ascii="Arial"/>
                <w:sz w:val="21"/>
              </w:rPr>
            </w:pPr>
          </w:p>
          <w:p w14:paraId="4560C266">
            <w:pPr>
              <w:pStyle w:val="5"/>
              <w:spacing w:before="78" w:line="219" w:lineRule="auto"/>
              <w:ind w:left="331"/>
            </w:pPr>
            <w:r>
              <w:rPr>
                <w:spacing w:val="-5"/>
              </w:rPr>
              <w:t>权重</w:t>
            </w:r>
          </w:p>
        </w:tc>
        <w:tc>
          <w:tcPr>
            <w:tcW w:w="1098" w:type="dxa"/>
            <w:vAlign w:val="top"/>
          </w:tcPr>
          <w:p w14:paraId="38DC7666">
            <w:pPr>
              <w:pStyle w:val="5"/>
              <w:spacing w:before="152" w:line="219" w:lineRule="auto"/>
              <w:ind w:left="113"/>
            </w:pPr>
            <w:r>
              <w:rPr>
                <w:spacing w:val="-7"/>
              </w:rPr>
              <w:t>实际完成</w:t>
            </w:r>
          </w:p>
          <w:p w14:paraId="266111E1">
            <w:pPr>
              <w:spacing w:line="429" w:lineRule="auto"/>
              <w:rPr>
                <w:rFonts w:ascii="Arial"/>
                <w:sz w:val="21"/>
              </w:rPr>
            </w:pPr>
          </w:p>
          <w:p w14:paraId="026EC9DE">
            <w:pPr>
              <w:pStyle w:val="5"/>
              <w:spacing w:before="78" w:line="219" w:lineRule="auto"/>
              <w:ind w:left="225"/>
            </w:pPr>
            <w:r>
              <w:rPr>
                <w:spacing w:val="-7"/>
              </w:rPr>
              <w:t>指标值</w:t>
            </w:r>
          </w:p>
        </w:tc>
      </w:tr>
    </w:tbl>
    <w:p w14:paraId="49A7F5B1">
      <w:pPr>
        <w:rPr>
          <w:rFonts w:ascii="Arial"/>
          <w:sz w:val="21"/>
        </w:rPr>
      </w:pPr>
    </w:p>
    <w:p w14:paraId="364A5A36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1419" w:right="607" w:bottom="1089" w:left="1561" w:header="0" w:footer="724" w:gutter="0"/>
          <w:pgNumType w:fmt="decimal"/>
          <w:cols w:space="720" w:num="1"/>
        </w:sectPr>
      </w:pPr>
    </w:p>
    <w:tbl>
      <w:tblPr>
        <w:tblStyle w:val="6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3679A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7FAD9D8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01FF9FAC">
            <w:pPr>
              <w:spacing w:line="242" w:lineRule="auto"/>
              <w:rPr>
                <w:rFonts w:ascii="Arial"/>
                <w:sz w:val="21"/>
              </w:rPr>
            </w:pPr>
          </w:p>
          <w:p w14:paraId="01843376">
            <w:pPr>
              <w:spacing w:line="242" w:lineRule="auto"/>
              <w:rPr>
                <w:rFonts w:ascii="Arial"/>
                <w:sz w:val="21"/>
              </w:rPr>
            </w:pPr>
          </w:p>
          <w:p w14:paraId="75E2A267">
            <w:pPr>
              <w:spacing w:line="242" w:lineRule="auto"/>
              <w:rPr>
                <w:rFonts w:ascii="Arial"/>
                <w:sz w:val="21"/>
              </w:rPr>
            </w:pPr>
          </w:p>
          <w:p w14:paraId="578276CA">
            <w:pPr>
              <w:spacing w:line="242" w:lineRule="auto"/>
              <w:rPr>
                <w:rFonts w:ascii="Arial"/>
                <w:sz w:val="21"/>
              </w:rPr>
            </w:pPr>
          </w:p>
          <w:p w14:paraId="6A515FC4">
            <w:pPr>
              <w:spacing w:line="242" w:lineRule="auto"/>
              <w:rPr>
                <w:rFonts w:ascii="Arial"/>
                <w:sz w:val="21"/>
              </w:rPr>
            </w:pPr>
          </w:p>
          <w:p w14:paraId="016E159C">
            <w:pPr>
              <w:spacing w:line="242" w:lineRule="auto"/>
              <w:rPr>
                <w:rFonts w:ascii="Arial"/>
                <w:sz w:val="21"/>
              </w:rPr>
            </w:pPr>
          </w:p>
          <w:p w14:paraId="5D4D13B6">
            <w:pPr>
              <w:spacing w:line="243" w:lineRule="auto"/>
              <w:rPr>
                <w:rFonts w:ascii="Arial"/>
                <w:sz w:val="21"/>
              </w:rPr>
            </w:pPr>
          </w:p>
          <w:p w14:paraId="0F84D727">
            <w:pPr>
              <w:spacing w:line="243" w:lineRule="auto"/>
              <w:rPr>
                <w:rFonts w:ascii="Arial"/>
                <w:sz w:val="21"/>
              </w:rPr>
            </w:pPr>
          </w:p>
          <w:p w14:paraId="5C206CC6">
            <w:pPr>
              <w:pStyle w:val="5"/>
              <w:spacing w:before="5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产出指标</w:t>
            </w:r>
          </w:p>
        </w:tc>
        <w:tc>
          <w:tcPr>
            <w:tcW w:w="1076" w:type="dxa"/>
            <w:vAlign w:val="top"/>
          </w:tcPr>
          <w:p w14:paraId="76C2521B">
            <w:pPr>
              <w:spacing w:line="254" w:lineRule="auto"/>
              <w:rPr>
                <w:rFonts w:ascii="Arial"/>
                <w:sz w:val="21"/>
              </w:rPr>
            </w:pPr>
          </w:p>
          <w:p w14:paraId="397A4AAC">
            <w:pPr>
              <w:spacing w:line="254" w:lineRule="auto"/>
              <w:rPr>
                <w:rFonts w:ascii="Arial"/>
                <w:sz w:val="21"/>
              </w:rPr>
            </w:pPr>
          </w:p>
          <w:p w14:paraId="303685A7">
            <w:pPr>
              <w:spacing w:line="254" w:lineRule="auto"/>
              <w:rPr>
                <w:rFonts w:ascii="Arial"/>
                <w:sz w:val="21"/>
              </w:rPr>
            </w:pPr>
          </w:p>
          <w:p w14:paraId="08D5B990">
            <w:pPr>
              <w:pStyle w:val="5"/>
              <w:spacing w:before="59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数量指标</w:t>
            </w:r>
          </w:p>
        </w:tc>
        <w:tc>
          <w:tcPr>
            <w:tcW w:w="1324" w:type="dxa"/>
            <w:vAlign w:val="top"/>
          </w:tcPr>
          <w:p w14:paraId="373336FD">
            <w:pPr>
              <w:pStyle w:val="5"/>
              <w:spacing w:before="190" w:line="404" w:lineRule="auto"/>
              <w:ind w:left="26" w:right="46" w:firstLine="7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工资福利、商品</w:t>
            </w:r>
            <w:r>
              <w:rPr>
                <w:spacing w:val="-3"/>
                <w:sz w:val="18"/>
                <w:szCs w:val="18"/>
              </w:rPr>
              <w:t>服务和对个人家庭补助支出覆盖总人数</w:t>
            </w:r>
          </w:p>
        </w:tc>
        <w:tc>
          <w:tcPr>
            <w:tcW w:w="1018" w:type="dxa"/>
            <w:vAlign w:val="top"/>
          </w:tcPr>
          <w:p w14:paraId="52D10C76">
            <w:pPr>
              <w:spacing w:line="298" w:lineRule="auto"/>
              <w:rPr>
                <w:rFonts w:ascii="Arial"/>
                <w:sz w:val="21"/>
              </w:rPr>
            </w:pPr>
          </w:p>
          <w:p w14:paraId="24A3BBA8">
            <w:pPr>
              <w:spacing w:line="299" w:lineRule="auto"/>
              <w:rPr>
                <w:rFonts w:ascii="Arial"/>
                <w:sz w:val="21"/>
              </w:rPr>
            </w:pPr>
          </w:p>
          <w:p w14:paraId="6B5A2E52">
            <w:pPr>
              <w:spacing w:line="299" w:lineRule="auto"/>
              <w:rPr>
                <w:rFonts w:ascii="Arial"/>
                <w:sz w:val="21"/>
              </w:rPr>
            </w:pPr>
          </w:p>
          <w:p w14:paraId="1B483573">
            <w:pPr>
              <w:pStyle w:val="5"/>
              <w:spacing w:before="58" w:line="140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3B2F1FA3">
            <w:pPr>
              <w:spacing w:line="258" w:lineRule="auto"/>
              <w:rPr>
                <w:rFonts w:ascii="Arial"/>
                <w:sz w:val="21"/>
              </w:rPr>
            </w:pPr>
          </w:p>
          <w:p w14:paraId="79355552">
            <w:pPr>
              <w:spacing w:line="259" w:lineRule="auto"/>
              <w:rPr>
                <w:rFonts w:ascii="Arial"/>
                <w:sz w:val="21"/>
              </w:rPr>
            </w:pPr>
          </w:p>
          <w:p w14:paraId="445CD6BA">
            <w:pPr>
              <w:spacing w:line="259" w:lineRule="auto"/>
              <w:rPr>
                <w:rFonts w:ascii="Arial"/>
                <w:sz w:val="21"/>
              </w:rPr>
            </w:pPr>
          </w:p>
          <w:p w14:paraId="30697C0C">
            <w:pPr>
              <w:pStyle w:val="5"/>
              <w:spacing w:before="58"/>
              <w:ind w:left="4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363</w:t>
            </w:r>
          </w:p>
        </w:tc>
        <w:tc>
          <w:tcPr>
            <w:tcW w:w="814" w:type="dxa"/>
            <w:vAlign w:val="top"/>
          </w:tcPr>
          <w:p w14:paraId="6D11BF60">
            <w:pPr>
              <w:spacing w:line="255" w:lineRule="auto"/>
              <w:rPr>
                <w:rFonts w:ascii="Arial"/>
                <w:sz w:val="21"/>
              </w:rPr>
            </w:pPr>
          </w:p>
          <w:p w14:paraId="4E9960B9">
            <w:pPr>
              <w:spacing w:line="256" w:lineRule="auto"/>
              <w:rPr>
                <w:rFonts w:ascii="Arial"/>
                <w:sz w:val="21"/>
              </w:rPr>
            </w:pPr>
          </w:p>
          <w:p w14:paraId="3681F2FA">
            <w:pPr>
              <w:spacing w:line="256" w:lineRule="auto"/>
              <w:rPr>
                <w:rFonts w:ascii="Arial"/>
                <w:sz w:val="21"/>
              </w:rPr>
            </w:pPr>
          </w:p>
          <w:p w14:paraId="5797FD5E">
            <w:pPr>
              <w:pStyle w:val="5"/>
              <w:spacing w:before="59" w:line="222" w:lineRule="auto"/>
              <w:ind w:left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  <w:tc>
          <w:tcPr>
            <w:tcW w:w="1077" w:type="dxa"/>
            <w:vAlign w:val="top"/>
          </w:tcPr>
          <w:p w14:paraId="6E702A2B">
            <w:pPr>
              <w:spacing w:line="258" w:lineRule="auto"/>
              <w:rPr>
                <w:rFonts w:ascii="Arial"/>
                <w:sz w:val="21"/>
              </w:rPr>
            </w:pPr>
          </w:p>
          <w:p w14:paraId="6BDC3F13">
            <w:pPr>
              <w:spacing w:line="259" w:lineRule="auto"/>
              <w:rPr>
                <w:rFonts w:ascii="Arial"/>
                <w:sz w:val="21"/>
              </w:rPr>
            </w:pPr>
          </w:p>
          <w:p w14:paraId="7019BCF0">
            <w:pPr>
              <w:spacing w:line="259" w:lineRule="auto"/>
              <w:rPr>
                <w:rFonts w:ascii="Arial"/>
                <w:sz w:val="21"/>
              </w:rPr>
            </w:pPr>
          </w:p>
          <w:p w14:paraId="30D162A0">
            <w:pPr>
              <w:pStyle w:val="5"/>
              <w:spacing w:before="58"/>
              <w:ind w:left="48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50</w:t>
            </w:r>
          </w:p>
        </w:tc>
        <w:tc>
          <w:tcPr>
            <w:tcW w:w="1098" w:type="dxa"/>
            <w:vAlign w:val="top"/>
          </w:tcPr>
          <w:p w14:paraId="5509C2F2">
            <w:pPr>
              <w:spacing w:line="255" w:lineRule="auto"/>
              <w:rPr>
                <w:rFonts w:ascii="Arial"/>
                <w:sz w:val="21"/>
              </w:rPr>
            </w:pPr>
          </w:p>
          <w:p w14:paraId="5366B984">
            <w:pPr>
              <w:spacing w:line="256" w:lineRule="auto"/>
              <w:rPr>
                <w:rFonts w:ascii="Arial"/>
                <w:sz w:val="21"/>
              </w:rPr>
            </w:pPr>
          </w:p>
          <w:p w14:paraId="3410B7E1">
            <w:pPr>
              <w:spacing w:line="256" w:lineRule="auto"/>
              <w:rPr>
                <w:rFonts w:ascii="Arial"/>
                <w:sz w:val="21"/>
              </w:rPr>
            </w:pPr>
          </w:p>
          <w:p w14:paraId="03A3B5BE">
            <w:pPr>
              <w:pStyle w:val="5"/>
              <w:spacing w:before="59" w:line="222" w:lineRule="auto"/>
              <w:ind w:left="3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363人</w:t>
            </w:r>
          </w:p>
        </w:tc>
      </w:tr>
      <w:tr w14:paraId="7F74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582FEE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6BFBD68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5E31E9B">
            <w:pPr>
              <w:spacing w:line="252" w:lineRule="auto"/>
              <w:rPr>
                <w:rFonts w:ascii="Arial"/>
                <w:sz w:val="21"/>
              </w:rPr>
            </w:pPr>
          </w:p>
          <w:p w14:paraId="4AB45842">
            <w:pPr>
              <w:spacing w:line="252" w:lineRule="auto"/>
              <w:rPr>
                <w:rFonts w:ascii="Arial"/>
                <w:sz w:val="21"/>
              </w:rPr>
            </w:pPr>
          </w:p>
          <w:p w14:paraId="1987A3C3">
            <w:pPr>
              <w:spacing w:line="253" w:lineRule="auto"/>
              <w:rPr>
                <w:rFonts w:ascii="Arial"/>
                <w:sz w:val="21"/>
              </w:rPr>
            </w:pPr>
          </w:p>
          <w:p w14:paraId="573BCF54">
            <w:pPr>
              <w:pStyle w:val="5"/>
              <w:spacing w:before="59" w:line="220" w:lineRule="auto"/>
              <w:ind w:left="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质量指标</w:t>
            </w:r>
          </w:p>
        </w:tc>
        <w:tc>
          <w:tcPr>
            <w:tcW w:w="1324" w:type="dxa"/>
            <w:vAlign w:val="top"/>
          </w:tcPr>
          <w:p w14:paraId="10E82874">
            <w:pPr>
              <w:pStyle w:val="5"/>
              <w:spacing w:before="183" w:line="403" w:lineRule="auto"/>
              <w:ind w:left="26" w:right="46" w:firstLine="7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工资福利、商品</w:t>
            </w:r>
            <w:r>
              <w:rPr>
                <w:spacing w:val="-3"/>
                <w:sz w:val="18"/>
                <w:szCs w:val="18"/>
              </w:rPr>
              <w:t>服务和对个人家庭补助支出准确</w:t>
            </w:r>
            <w:r>
              <w:rPr>
                <w:sz w:val="18"/>
                <w:szCs w:val="18"/>
              </w:rPr>
              <w:t>率</w:t>
            </w:r>
          </w:p>
        </w:tc>
        <w:tc>
          <w:tcPr>
            <w:tcW w:w="1018" w:type="dxa"/>
            <w:vAlign w:val="top"/>
          </w:tcPr>
          <w:p w14:paraId="1DDD00E9">
            <w:pPr>
              <w:spacing w:line="296" w:lineRule="auto"/>
              <w:rPr>
                <w:rFonts w:ascii="Arial"/>
                <w:sz w:val="21"/>
              </w:rPr>
            </w:pPr>
          </w:p>
          <w:p w14:paraId="0E73DBDF">
            <w:pPr>
              <w:spacing w:line="296" w:lineRule="auto"/>
              <w:rPr>
                <w:rFonts w:ascii="Arial"/>
                <w:sz w:val="21"/>
              </w:rPr>
            </w:pPr>
          </w:p>
          <w:p w14:paraId="798A519B">
            <w:pPr>
              <w:spacing w:line="297" w:lineRule="auto"/>
              <w:rPr>
                <w:rFonts w:ascii="Arial"/>
                <w:sz w:val="21"/>
              </w:rPr>
            </w:pPr>
          </w:p>
          <w:p w14:paraId="2A7788E3">
            <w:pPr>
              <w:pStyle w:val="5"/>
              <w:spacing w:before="58" w:line="140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21A3D1AD">
            <w:pPr>
              <w:spacing w:line="257" w:lineRule="auto"/>
              <w:rPr>
                <w:rFonts w:ascii="Arial"/>
                <w:sz w:val="21"/>
              </w:rPr>
            </w:pPr>
          </w:p>
          <w:p w14:paraId="6DA8D7DB">
            <w:pPr>
              <w:spacing w:line="257" w:lineRule="auto"/>
              <w:rPr>
                <w:rFonts w:ascii="Arial"/>
                <w:sz w:val="21"/>
              </w:rPr>
            </w:pPr>
          </w:p>
          <w:p w14:paraId="37679D17">
            <w:pPr>
              <w:spacing w:line="257" w:lineRule="auto"/>
              <w:rPr>
                <w:rFonts w:ascii="Arial"/>
                <w:sz w:val="21"/>
              </w:rPr>
            </w:pPr>
          </w:p>
          <w:p w14:paraId="3A5F0B8E">
            <w:pPr>
              <w:pStyle w:val="5"/>
              <w:spacing w:before="58"/>
              <w:ind w:left="50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100</w:t>
            </w:r>
          </w:p>
        </w:tc>
        <w:tc>
          <w:tcPr>
            <w:tcW w:w="814" w:type="dxa"/>
            <w:vAlign w:val="top"/>
          </w:tcPr>
          <w:p w14:paraId="59C99971">
            <w:pPr>
              <w:spacing w:line="262" w:lineRule="auto"/>
              <w:rPr>
                <w:rFonts w:ascii="Arial"/>
                <w:sz w:val="21"/>
              </w:rPr>
            </w:pPr>
          </w:p>
          <w:p w14:paraId="3D9400B5">
            <w:pPr>
              <w:spacing w:line="263" w:lineRule="auto"/>
              <w:rPr>
                <w:rFonts w:ascii="Arial"/>
                <w:sz w:val="21"/>
              </w:rPr>
            </w:pPr>
          </w:p>
          <w:p w14:paraId="3E7FCFD5">
            <w:pPr>
              <w:spacing w:line="263" w:lineRule="auto"/>
              <w:rPr>
                <w:rFonts w:ascii="Arial"/>
                <w:sz w:val="21"/>
              </w:rPr>
            </w:pPr>
          </w:p>
          <w:p w14:paraId="34BA0FE4">
            <w:pPr>
              <w:pStyle w:val="5"/>
              <w:spacing w:before="58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220F21CA">
            <w:pPr>
              <w:spacing w:line="257" w:lineRule="auto"/>
              <w:rPr>
                <w:rFonts w:ascii="Arial"/>
                <w:sz w:val="21"/>
              </w:rPr>
            </w:pPr>
          </w:p>
          <w:p w14:paraId="026F3460">
            <w:pPr>
              <w:spacing w:line="257" w:lineRule="auto"/>
              <w:rPr>
                <w:rFonts w:ascii="Arial"/>
                <w:sz w:val="21"/>
              </w:rPr>
            </w:pPr>
          </w:p>
          <w:p w14:paraId="01A88A65">
            <w:pPr>
              <w:spacing w:line="257" w:lineRule="auto"/>
              <w:rPr>
                <w:rFonts w:ascii="Arial"/>
                <w:sz w:val="21"/>
              </w:rPr>
            </w:pPr>
          </w:p>
          <w:p w14:paraId="0C6CD79C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7A159EEA">
            <w:pPr>
              <w:spacing w:line="262" w:lineRule="auto"/>
              <w:rPr>
                <w:rFonts w:ascii="Arial"/>
                <w:sz w:val="21"/>
              </w:rPr>
            </w:pPr>
          </w:p>
          <w:p w14:paraId="1E30107E">
            <w:pPr>
              <w:spacing w:line="263" w:lineRule="auto"/>
              <w:rPr>
                <w:rFonts w:ascii="Arial"/>
                <w:sz w:val="21"/>
              </w:rPr>
            </w:pPr>
          </w:p>
          <w:p w14:paraId="59E8880D">
            <w:pPr>
              <w:spacing w:line="263" w:lineRule="auto"/>
              <w:rPr>
                <w:rFonts w:ascii="Arial"/>
                <w:sz w:val="21"/>
              </w:rPr>
            </w:pPr>
          </w:p>
          <w:p w14:paraId="3369AB60">
            <w:pPr>
              <w:pStyle w:val="5"/>
              <w:spacing w:before="58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  <w:tr w14:paraId="7E44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7CD4EA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2D6B96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37DC9C8">
            <w:pPr>
              <w:pStyle w:val="5"/>
              <w:spacing w:before="236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vAlign w:val="top"/>
          </w:tcPr>
          <w:p w14:paraId="746D746A">
            <w:pPr>
              <w:pStyle w:val="5"/>
              <w:spacing w:before="234" w:line="219" w:lineRule="auto"/>
              <w:ind w:left="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0B1A9311">
            <w:pPr>
              <w:spacing w:line="305" w:lineRule="auto"/>
              <w:rPr>
                <w:rFonts w:ascii="Arial"/>
                <w:sz w:val="21"/>
              </w:rPr>
            </w:pPr>
          </w:p>
          <w:p w14:paraId="5B76C285">
            <w:pPr>
              <w:pStyle w:val="5"/>
              <w:spacing w:before="59" w:line="139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1FA5C45C">
            <w:pPr>
              <w:pStyle w:val="5"/>
              <w:spacing w:before="247"/>
              <w:ind w:left="50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100</w:t>
            </w:r>
          </w:p>
        </w:tc>
        <w:tc>
          <w:tcPr>
            <w:tcW w:w="814" w:type="dxa"/>
            <w:vAlign w:val="top"/>
          </w:tcPr>
          <w:p w14:paraId="0D31F33B">
            <w:pPr>
              <w:pStyle w:val="5"/>
              <w:spacing w:before="264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4436A48E">
            <w:pPr>
              <w:pStyle w:val="5"/>
              <w:spacing w:before="247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616E67CC">
            <w:pPr>
              <w:pStyle w:val="5"/>
              <w:spacing w:before="264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  <w:tr w14:paraId="1518C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8DF3E2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A5138EE">
            <w:pPr>
              <w:spacing w:line="250" w:lineRule="auto"/>
              <w:rPr>
                <w:rFonts w:ascii="Arial"/>
                <w:sz w:val="21"/>
              </w:rPr>
            </w:pPr>
          </w:p>
          <w:p w14:paraId="084AD8DC">
            <w:pPr>
              <w:spacing w:line="250" w:lineRule="auto"/>
              <w:rPr>
                <w:rFonts w:ascii="Arial"/>
                <w:sz w:val="21"/>
              </w:rPr>
            </w:pPr>
          </w:p>
          <w:p w14:paraId="00B9C2DF">
            <w:pPr>
              <w:spacing w:line="250" w:lineRule="auto"/>
              <w:rPr>
                <w:rFonts w:ascii="Arial"/>
                <w:sz w:val="21"/>
              </w:rPr>
            </w:pPr>
          </w:p>
          <w:p w14:paraId="01E45E55">
            <w:pPr>
              <w:spacing w:line="250" w:lineRule="auto"/>
              <w:rPr>
                <w:rFonts w:ascii="Arial"/>
                <w:sz w:val="21"/>
              </w:rPr>
            </w:pPr>
          </w:p>
          <w:p w14:paraId="699A43ED">
            <w:pPr>
              <w:pStyle w:val="5"/>
              <w:spacing w:before="59" w:line="220" w:lineRule="auto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效益指标</w:t>
            </w:r>
          </w:p>
        </w:tc>
        <w:tc>
          <w:tcPr>
            <w:tcW w:w="1076" w:type="dxa"/>
            <w:vAlign w:val="top"/>
          </w:tcPr>
          <w:p w14:paraId="1838510F">
            <w:pPr>
              <w:spacing w:line="361" w:lineRule="auto"/>
              <w:rPr>
                <w:rFonts w:ascii="Arial"/>
                <w:sz w:val="21"/>
              </w:rPr>
            </w:pPr>
          </w:p>
          <w:p w14:paraId="1448C5E5">
            <w:pPr>
              <w:pStyle w:val="5"/>
              <w:spacing w:before="59" w:line="438" w:lineRule="auto"/>
              <w:ind w:left="25" w:right="1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社会效益指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1324" w:type="dxa"/>
            <w:vAlign w:val="top"/>
          </w:tcPr>
          <w:p w14:paraId="39D7EFA1">
            <w:pPr>
              <w:pStyle w:val="5"/>
              <w:spacing w:before="192" w:line="219" w:lineRule="auto"/>
              <w:ind w:left="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全面实施义务教</w:t>
            </w:r>
          </w:p>
          <w:p w14:paraId="7486E765">
            <w:pPr>
              <w:pStyle w:val="5"/>
              <w:spacing w:before="187" w:line="373" w:lineRule="auto"/>
              <w:ind w:left="48" w:right="4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育，促进基础教</w:t>
            </w:r>
            <w:r>
              <w:rPr>
                <w:spacing w:val="-8"/>
                <w:sz w:val="18"/>
                <w:szCs w:val="18"/>
              </w:rPr>
              <w:t>育发展</w:t>
            </w:r>
          </w:p>
        </w:tc>
        <w:tc>
          <w:tcPr>
            <w:tcW w:w="1018" w:type="dxa"/>
            <w:vAlign w:val="top"/>
          </w:tcPr>
          <w:p w14:paraId="4B96235F">
            <w:pPr>
              <w:spacing w:line="274" w:lineRule="auto"/>
              <w:rPr>
                <w:rFonts w:ascii="Arial"/>
                <w:sz w:val="21"/>
              </w:rPr>
            </w:pPr>
          </w:p>
          <w:p w14:paraId="32E7729E">
            <w:pPr>
              <w:spacing w:line="275" w:lineRule="auto"/>
              <w:rPr>
                <w:rFonts w:ascii="Arial"/>
                <w:sz w:val="21"/>
              </w:rPr>
            </w:pPr>
          </w:p>
          <w:p w14:paraId="7681217E">
            <w:pPr>
              <w:pStyle w:val="5"/>
              <w:spacing w:before="59" w:line="220" w:lineRule="auto"/>
              <w:ind w:left="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定性</w:t>
            </w:r>
          </w:p>
        </w:tc>
        <w:tc>
          <w:tcPr>
            <w:tcW w:w="1151" w:type="dxa"/>
            <w:vAlign w:val="top"/>
          </w:tcPr>
          <w:p w14:paraId="7B9A3B5D">
            <w:pPr>
              <w:spacing w:line="273" w:lineRule="auto"/>
              <w:rPr>
                <w:rFonts w:ascii="Arial"/>
                <w:sz w:val="21"/>
              </w:rPr>
            </w:pPr>
          </w:p>
          <w:p w14:paraId="4CB04C80">
            <w:pPr>
              <w:spacing w:line="274" w:lineRule="auto"/>
              <w:rPr>
                <w:rFonts w:ascii="Arial"/>
                <w:sz w:val="21"/>
              </w:rPr>
            </w:pPr>
          </w:p>
          <w:p w14:paraId="36DC3A19">
            <w:pPr>
              <w:pStyle w:val="5"/>
              <w:spacing w:before="59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2E121A1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D05177E">
            <w:pPr>
              <w:spacing w:line="281" w:lineRule="auto"/>
              <w:rPr>
                <w:rFonts w:ascii="Arial"/>
                <w:sz w:val="21"/>
              </w:rPr>
            </w:pPr>
          </w:p>
          <w:p w14:paraId="39803C69">
            <w:pPr>
              <w:spacing w:line="282" w:lineRule="auto"/>
              <w:rPr>
                <w:rFonts w:ascii="Arial"/>
                <w:sz w:val="21"/>
              </w:rPr>
            </w:pPr>
          </w:p>
          <w:p w14:paraId="15D2F170">
            <w:pPr>
              <w:pStyle w:val="5"/>
              <w:spacing w:before="59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0BCE9665">
            <w:pPr>
              <w:spacing w:line="273" w:lineRule="auto"/>
              <w:rPr>
                <w:rFonts w:ascii="Arial"/>
                <w:sz w:val="21"/>
              </w:rPr>
            </w:pPr>
          </w:p>
          <w:p w14:paraId="2C80C2F4">
            <w:pPr>
              <w:spacing w:line="274" w:lineRule="auto"/>
              <w:rPr>
                <w:rFonts w:ascii="Arial"/>
                <w:sz w:val="21"/>
              </w:rPr>
            </w:pPr>
          </w:p>
          <w:p w14:paraId="0A69F159">
            <w:pPr>
              <w:pStyle w:val="5"/>
              <w:spacing w:before="59" w:line="219" w:lineRule="auto"/>
              <w:ind w:left="4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 w14:paraId="78875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0216E75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39D9E6B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9949EF5">
            <w:pPr>
              <w:pStyle w:val="5"/>
              <w:spacing w:before="210" w:line="347" w:lineRule="auto"/>
              <w:ind w:left="29" w:right="16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可持续影响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324" w:type="dxa"/>
            <w:vAlign w:val="top"/>
          </w:tcPr>
          <w:p w14:paraId="61A2AF2C">
            <w:pPr>
              <w:pStyle w:val="5"/>
              <w:spacing w:before="210" w:line="347" w:lineRule="auto"/>
              <w:ind w:left="29" w:right="5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培养学生面向未</w:t>
            </w:r>
            <w:r>
              <w:rPr>
                <w:sz w:val="18"/>
                <w:szCs w:val="18"/>
              </w:rPr>
              <w:t>来</w:t>
            </w:r>
          </w:p>
        </w:tc>
        <w:tc>
          <w:tcPr>
            <w:tcW w:w="1018" w:type="dxa"/>
            <w:vAlign w:val="top"/>
          </w:tcPr>
          <w:p w14:paraId="6D394050">
            <w:pPr>
              <w:spacing w:line="337" w:lineRule="auto"/>
              <w:rPr>
                <w:rFonts w:ascii="Arial"/>
                <w:sz w:val="21"/>
              </w:rPr>
            </w:pPr>
          </w:p>
          <w:p w14:paraId="771430FD">
            <w:pPr>
              <w:pStyle w:val="5"/>
              <w:spacing w:before="58" w:line="220" w:lineRule="auto"/>
              <w:ind w:left="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定性</w:t>
            </w:r>
          </w:p>
        </w:tc>
        <w:tc>
          <w:tcPr>
            <w:tcW w:w="1151" w:type="dxa"/>
            <w:vAlign w:val="top"/>
          </w:tcPr>
          <w:p w14:paraId="194F1916">
            <w:pPr>
              <w:spacing w:line="337" w:lineRule="auto"/>
              <w:rPr>
                <w:rFonts w:ascii="Arial"/>
                <w:sz w:val="21"/>
              </w:rPr>
            </w:pPr>
          </w:p>
          <w:p w14:paraId="530B6F9C">
            <w:pPr>
              <w:pStyle w:val="5"/>
              <w:spacing w:before="58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7E31A95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74876CD">
            <w:pPr>
              <w:spacing w:line="353" w:lineRule="auto"/>
              <w:rPr>
                <w:rFonts w:ascii="Arial"/>
                <w:sz w:val="21"/>
              </w:rPr>
            </w:pPr>
          </w:p>
          <w:p w14:paraId="58B5A532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22C7ECE6">
            <w:pPr>
              <w:spacing w:line="337" w:lineRule="auto"/>
              <w:rPr>
                <w:rFonts w:ascii="Arial"/>
                <w:sz w:val="21"/>
              </w:rPr>
            </w:pPr>
          </w:p>
          <w:p w14:paraId="18F22547">
            <w:pPr>
              <w:pStyle w:val="5"/>
              <w:spacing w:before="58" w:line="219" w:lineRule="auto"/>
              <w:ind w:left="4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 w14:paraId="7581A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843BEB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4E0C9BC">
            <w:pPr>
              <w:spacing w:line="359" w:lineRule="auto"/>
              <w:rPr>
                <w:rFonts w:ascii="Arial"/>
                <w:sz w:val="21"/>
              </w:rPr>
            </w:pPr>
          </w:p>
          <w:p w14:paraId="4B8113E5">
            <w:pPr>
              <w:spacing w:line="360" w:lineRule="auto"/>
              <w:rPr>
                <w:rFonts w:ascii="Arial"/>
                <w:sz w:val="21"/>
              </w:rPr>
            </w:pPr>
          </w:p>
          <w:p w14:paraId="7DC54700">
            <w:pPr>
              <w:pStyle w:val="5"/>
              <w:spacing w:before="58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343D62AA">
            <w:pPr>
              <w:spacing w:line="269" w:lineRule="auto"/>
              <w:rPr>
                <w:rFonts w:ascii="Arial"/>
                <w:sz w:val="21"/>
              </w:rPr>
            </w:pPr>
          </w:p>
          <w:p w14:paraId="24B39DA7">
            <w:pPr>
              <w:spacing w:line="269" w:lineRule="auto"/>
              <w:rPr>
                <w:rFonts w:ascii="Arial"/>
                <w:sz w:val="21"/>
              </w:rPr>
            </w:pPr>
          </w:p>
          <w:p w14:paraId="0A1EF765">
            <w:pPr>
              <w:pStyle w:val="5"/>
              <w:spacing w:before="58" w:line="433" w:lineRule="auto"/>
              <w:ind w:left="36" w:right="167" w:hanging="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服务对象满</w:t>
            </w:r>
            <w:r>
              <w:rPr>
                <w:spacing w:val="-6"/>
                <w:sz w:val="18"/>
                <w:szCs w:val="18"/>
              </w:rPr>
              <w:t>意度指标</w:t>
            </w:r>
          </w:p>
        </w:tc>
        <w:tc>
          <w:tcPr>
            <w:tcW w:w="1324" w:type="dxa"/>
            <w:vAlign w:val="top"/>
          </w:tcPr>
          <w:p w14:paraId="574A3F85">
            <w:pPr>
              <w:spacing w:line="359" w:lineRule="auto"/>
              <w:rPr>
                <w:rFonts w:ascii="Arial"/>
                <w:sz w:val="21"/>
              </w:rPr>
            </w:pPr>
          </w:p>
          <w:p w14:paraId="2E0CDC6E">
            <w:pPr>
              <w:spacing w:line="360" w:lineRule="auto"/>
              <w:rPr>
                <w:rFonts w:ascii="Arial"/>
                <w:sz w:val="21"/>
              </w:rPr>
            </w:pPr>
          </w:p>
          <w:p w14:paraId="665E10CF">
            <w:pPr>
              <w:pStyle w:val="5"/>
              <w:spacing w:before="58" w:line="219" w:lineRule="auto"/>
              <w:ind w:left="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7A071D86">
            <w:pPr>
              <w:spacing w:line="249" w:lineRule="auto"/>
              <w:rPr>
                <w:rFonts w:ascii="Arial"/>
                <w:sz w:val="21"/>
              </w:rPr>
            </w:pPr>
          </w:p>
          <w:p w14:paraId="1766EC5D">
            <w:pPr>
              <w:spacing w:line="249" w:lineRule="auto"/>
              <w:rPr>
                <w:rFonts w:ascii="Arial"/>
                <w:sz w:val="21"/>
              </w:rPr>
            </w:pPr>
          </w:p>
          <w:p w14:paraId="2370CF5C">
            <w:pPr>
              <w:spacing w:line="250" w:lineRule="auto"/>
              <w:rPr>
                <w:rFonts w:ascii="Arial"/>
                <w:sz w:val="21"/>
              </w:rPr>
            </w:pPr>
          </w:p>
          <w:p w14:paraId="50AA75E1">
            <w:pPr>
              <w:pStyle w:val="5"/>
              <w:spacing w:before="58" w:line="237" w:lineRule="auto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51" w:type="dxa"/>
            <w:vAlign w:val="top"/>
          </w:tcPr>
          <w:p w14:paraId="387D504E">
            <w:pPr>
              <w:spacing w:line="245" w:lineRule="auto"/>
              <w:rPr>
                <w:rFonts w:ascii="Arial"/>
                <w:sz w:val="21"/>
              </w:rPr>
            </w:pPr>
          </w:p>
          <w:p w14:paraId="5A3812A8">
            <w:pPr>
              <w:spacing w:line="245" w:lineRule="auto"/>
              <w:rPr>
                <w:rFonts w:ascii="Arial"/>
                <w:sz w:val="21"/>
              </w:rPr>
            </w:pPr>
          </w:p>
          <w:p w14:paraId="19937280">
            <w:pPr>
              <w:spacing w:line="245" w:lineRule="auto"/>
              <w:rPr>
                <w:rFonts w:ascii="Arial"/>
                <w:sz w:val="21"/>
              </w:rPr>
            </w:pPr>
          </w:p>
          <w:p w14:paraId="21E376AF">
            <w:pPr>
              <w:pStyle w:val="5"/>
              <w:spacing w:before="58"/>
              <w:ind w:left="5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</w:t>
            </w:r>
          </w:p>
        </w:tc>
        <w:tc>
          <w:tcPr>
            <w:tcW w:w="814" w:type="dxa"/>
            <w:vAlign w:val="top"/>
          </w:tcPr>
          <w:p w14:paraId="3E086E1B">
            <w:pPr>
              <w:spacing w:line="250" w:lineRule="auto"/>
              <w:rPr>
                <w:rFonts w:ascii="Arial"/>
                <w:sz w:val="21"/>
              </w:rPr>
            </w:pPr>
          </w:p>
          <w:p w14:paraId="1642AF0F">
            <w:pPr>
              <w:spacing w:line="250" w:lineRule="auto"/>
              <w:rPr>
                <w:rFonts w:ascii="Arial"/>
                <w:sz w:val="21"/>
              </w:rPr>
            </w:pPr>
          </w:p>
          <w:p w14:paraId="590B38AB">
            <w:pPr>
              <w:spacing w:line="251" w:lineRule="auto"/>
              <w:rPr>
                <w:rFonts w:ascii="Arial"/>
                <w:sz w:val="21"/>
              </w:rPr>
            </w:pPr>
          </w:p>
          <w:p w14:paraId="591D17B7">
            <w:pPr>
              <w:pStyle w:val="5"/>
              <w:spacing w:before="59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1E5FBD7F">
            <w:pPr>
              <w:spacing w:line="245" w:lineRule="auto"/>
              <w:rPr>
                <w:rFonts w:ascii="Arial"/>
                <w:sz w:val="21"/>
              </w:rPr>
            </w:pPr>
          </w:p>
          <w:p w14:paraId="6DFEB9FE">
            <w:pPr>
              <w:spacing w:line="245" w:lineRule="auto"/>
              <w:rPr>
                <w:rFonts w:ascii="Arial"/>
                <w:sz w:val="21"/>
              </w:rPr>
            </w:pPr>
          </w:p>
          <w:p w14:paraId="29EFB629">
            <w:pPr>
              <w:spacing w:line="245" w:lineRule="auto"/>
              <w:rPr>
                <w:rFonts w:ascii="Arial"/>
                <w:sz w:val="21"/>
              </w:rPr>
            </w:pPr>
          </w:p>
          <w:p w14:paraId="6D5A546C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28FE3831">
            <w:pPr>
              <w:spacing w:line="250" w:lineRule="auto"/>
              <w:rPr>
                <w:rFonts w:ascii="Arial"/>
                <w:sz w:val="21"/>
              </w:rPr>
            </w:pPr>
          </w:p>
          <w:p w14:paraId="5D81429C">
            <w:pPr>
              <w:spacing w:line="250" w:lineRule="auto"/>
              <w:rPr>
                <w:rFonts w:ascii="Arial"/>
                <w:sz w:val="21"/>
              </w:rPr>
            </w:pPr>
          </w:p>
          <w:p w14:paraId="4C2A701E">
            <w:pPr>
              <w:spacing w:line="251" w:lineRule="auto"/>
              <w:rPr>
                <w:rFonts w:ascii="Arial"/>
                <w:sz w:val="21"/>
              </w:rPr>
            </w:pPr>
          </w:p>
          <w:p w14:paraId="33C96F60">
            <w:pPr>
              <w:pStyle w:val="5"/>
              <w:spacing w:before="59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</w:tbl>
    <w:p w14:paraId="2D66C592">
      <w:pPr>
        <w:rPr>
          <w:rFonts w:ascii="Arial"/>
          <w:sz w:val="21"/>
        </w:rPr>
      </w:pPr>
    </w:p>
    <w:p w14:paraId="4A623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2EDE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9DD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9DD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7E4B"/>
    <w:rsid w:val="3E6BF11D"/>
    <w:rsid w:val="52C17E4B"/>
    <w:rsid w:val="5CE50E41"/>
    <w:rsid w:val="687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808</Characters>
  <Lines>0</Lines>
  <Paragraphs>0</Paragraphs>
  <TotalTime>0</TotalTime>
  <ScaleCrop>false</ScaleCrop>
  <LinksUpToDate>false</LinksUpToDate>
  <CharactersWithSpaces>816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2025-10-16T10:11:00Z</dcterms:created>
  <dc:creator>冰柔</dc:creator>
  <cp:lastModifiedBy>QX-ZFB-0032</cp:lastModifiedBy>
  <dcterms:modified xsi:type="dcterms:W3CDTF">2026-01-09T09:44:40Z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EE3FD7018B99EA3A885D6069562AB276_43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