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937FE">
      <w:pPr>
        <w:pStyle w:val="2"/>
        <w:rPr>
          <w:rFonts w:hint="eastAsia" w:ascii="楷体" w:hAnsi="楷体" w:eastAsia="楷体" w:cs="楷体"/>
          <w:sz w:val="21"/>
        </w:rPr>
      </w:pPr>
    </w:p>
    <w:p w14:paraId="69581420">
      <w:pPr>
        <w:pStyle w:val="2"/>
        <w:rPr>
          <w:rFonts w:hint="eastAsia" w:ascii="楷体" w:hAnsi="楷体" w:eastAsia="楷体" w:cs="楷体"/>
          <w:sz w:val="21"/>
        </w:rPr>
      </w:pPr>
    </w:p>
    <w:p w14:paraId="35118C75">
      <w:pPr>
        <w:pStyle w:val="2"/>
        <w:rPr>
          <w:rFonts w:hint="eastAsia" w:ascii="楷体" w:hAnsi="楷体" w:eastAsia="楷体" w:cs="楷体"/>
          <w:sz w:val="21"/>
        </w:rPr>
      </w:pPr>
    </w:p>
    <w:p w14:paraId="01680BA8">
      <w:pPr>
        <w:pStyle w:val="2"/>
        <w:rPr>
          <w:rFonts w:hint="eastAsia" w:ascii="楷体" w:hAnsi="楷体" w:eastAsia="楷体" w:cs="楷体"/>
          <w:sz w:val="21"/>
        </w:rPr>
      </w:pPr>
    </w:p>
    <w:p w14:paraId="141FC977">
      <w:pPr>
        <w:pStyle w:val="2"/>
        <w:rPr>
          <w:rFonts w:hint="eastAsia" w:ascii="楷体" w:hAnsi="楷体" w:eastAsia="楷体" w:cs="楷体"/>
          <w:sz w:val="21"/>
        </w:rPr>
      </w:pPr>
    </w:p>
    <w:p w14:paraId="21156A4B">
      <w:pPr>
        <w:pStyle w:val="2"/>
        <w:rPr>
          <w:rFonts w:hint="eastAsia" w:ascii="楷体" w:hAnsi="楷体" w:eastAsia="楷体" w:cs="楷体"/>
          <w:sz w:val="21"/>
        </w:rPr>
      </w:pPr>
    </w:p>
    <w:p w14:paraId="3423A2FC">
      <w:pPr>
        <w:pStyle w:val="2"/>
        <w:rPr>
          <w:rFonts w:hint="eastAsia" w:ascii="楷体" w:hAnsi="楷体" w:eastAsia="楷体" w:cs="楷体"/>
          <w:sz w:val="21"/>
        </w:rPr>
      </w:pPr>
    </w:p>
    <w:tbl>
      <w:tblPr>
        <w:tblStyle w:val="4"/>
        <w:tblW w:w="9675" w:type="dxa"/>
        <w:tblInd w:w="0" w:type="dxa"/>
        <w:shd w:val="clear" w:color="auto" w:fill="auto"/>
        <w:tblLayout w:type="fixed"/>
        <w:tblCellMar>
          <w:top w:w="0" w:type="dxa"/>
          <w:left w:w="0" w:type="dxa"/>
          <w:bottom w:w="0" w:type="dxa"/>
          <w:right w:w="0" w:type="dxa"/>
        </w:tblCellMar>
      </w:tblPr>
      <w:tblGrid>
        <w:gridCol w:w="393"/>
        <w:gridCol w:w="478"/>
        <w:gridCol w:w="918"/>
        <w:gridCol w:w="371"/>
        <w:gridCol w:w="444"/>
        <w:gridCol w:w="711"/>
        <w:gridCol w:w="570"/>
        <w:gridCol w:w="2207"/>
        <w:gridCol w:w="341"/>
        <w:gridCol w:w="268"/>
        <w:gridCol w:w="317"/>
        <w:gridCol w:w="327"/>
        <w:gridCol w:w="283"/>
        <w:gridCol w:w="330"/>
        <w:gridCol w:w="356"/>
        <w:gridCol w:w="268"/>
        <w:gridCol w:w="239"/>
        <w:gridCol w:w="239"/>
        <w:gridCol w:w="304"/>
        <w:gridCol w:w="311"/>
      </w:tblGrid>
      <w:tr w14:paraId="0E595AE2">
        <w:tblPrEx>
          <w:shd w:val="clear" w:color="auto" w:fill="auto"/>
          <w:tblCellMar>
            <w:top w:w="0" w:type="dxa"/>
            <w:left w:w="0" w:type="dxa"/>
            <w:bottom w:w="0" w:type="dxa"/>
            <w:right w:w="0" w:type="dxa"/>
          </w:tblCellMar>
        </w:tblPrEx>
        <w:trPr>
          <w:trHeight w:val="270" w:hRule="atLeast"/>
        </w:trPr>
        <w:tc>
          <w:tcPr>
            <w:tcW w:w="393" w:type="dxa"/>
            <w:tcBorders>
              <w:top w:val="nil"/>
              <w:left w:val="nil"/>
              <w:bottom w:val="nil"/>
              <w:right w:val="nil"/>
            </w:tcBorders>
            <w:shd w:val="clear" w:color="auto" w:fill="auto"/>
            <w:noWrap/>
            <w:tcMar>
              <w:top w:w="15" w:type="dxa"/>
              <w:left w:w="15" w:type="dxa"/>
              <w:right w:w="15" w:type="dxa"/>
            </w:tcMar>
            <w:vAlign w:val="center"/>
          </w:tcPr>
          <w:p w14:paraId="32F8A53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附件1</w:t>
            </w:r>
          </w:p>
        </w:tc>
        <w:tc>
          <w:tcPr>
            <w:tcW w:w="478" w:type="dxa"/>
            <w:tcBorders>
              <w:top w:val="nil"/>
              <w:left w:val="nil"/>
              <w:bottom w:val="nil"/>
              <w:right w:val="nil"/>
            </w:tcBorders>
            <w:shd w:val="clear" w:color="auto" w:fill="auto"/>
            <w:tcMar>
              <w:top w:w="15" w:type="dxa"/>
              <w:left w:w="15" w:type="dxa"/>
              <w:right w:w="15" w:type="dxa"/>
            </w:tcMar>
            <w:vAlign w:val="center"/>
          </w:tcPr>
          <w:p w14:paraId="2108C19B">
            <w:pPr>
              <w:jc w:val="left"/>
              <w:rPr>
                <w:rFonts w:hint="eastAsia" w:ascii="楷体" w:hAnsi="楷体" w:eastAsia="楷体" w:cs="楷体"/>
                <w:i w:val="0"/>
                <w:color w:val="000000"/>
                <w:sz w:val="18"/>
                <w:szCs w:val="18"/>
                <w:u w:val="none"/>
              </w:rPr>
            </w:pPr>
          </w:p>
        </w:tc>
        <w:tc>
          <w:tcPr>
            <w:tcW w:w="918" w:type="dxa"/>
            <w:tcBorders>
              <w:top w:val="nil"/>
              <w:left w:val="nil"/>
              <w:bottom w:val="nil"/>
              <w:right w:val="nil"/>
            </w:tcBorders>
            <w:shd w:val="clear" w:color="auto" w:fill="auto"/>
            <w:tcMar>
              <w:top w:w="15" w:type="dxa"/>
              <w:left w:w="15" w:type="dxa"/>
              <w:right w:w="15" w:type="dxa"/>
            </w:tcMar>
            <w:vAlign w:val="center"/>
          </w:tcPr>
          <w:p w14:paraId="45AA5DA5">
            <w:pPr>
              <w:jc w:val="center"/>
              <w:rPr>
                <w:rFonts w:hint="eastAsia" w:ascii="楷体" w:hAnsi="楷体" w:eastAsia="楷体" w:cs="楷体"/>
                <w:i w:val="0"/>
                <w:color w:val="000000"/>
                <w:sz w:val="18"/>
                <w:szCs w:val="18"/>
                <w:u w:val="none"/>
              </w:rPr>
            </w:pPr>
          </w:p>
        </w:tc>
        <w:tc>
          <w:tcPr>
            <w:tcW w:w="371" w:type="dxa"/>
            <w:tcBorders>
              <w:top w:val="nil"/>
              <w:left w:val="nil"/>
              <w:bottom w:val="nil"/>
              <w:right w:val="nil"/>
            </w:tcBorders>
            <w:shd w:val="clear" w:color="auto" w:fill="auto"/>
            <w:tcMar>
              <w:top w:w="15" w:type="dxa"/>
              <w:left w:w="15" w:type="dxa"/>
              <w:right w:w="15" w:type="dxa"/>
            </w:tcMar>
            <w:vAlign w:val="center"/>
          </w:tcPr>
          <w:p w14:paraId="149B8059">
            <w:pPr>
              <w:jc w:val="center"/>
              <w:rPr>
                <w:rFonts w:hint="eastAsia" w:ascii="楷体" w:hAnsi="楷体" w:eastAsia="楷体" w:cs="楷体"/>
                <w:i w:val="0"/>
                <w:color w:val="000000"/>
                <w:sz w:val="18"/>
                <w:szCs w:val="18"/>
                <w:u w:val="none"/>
              </w:rPr>
            </w:pPr>
          </w:p>
        </w:tc>
        <w:tc>
          <w:tcPr>
            <w:tcW w:w="444" w:type="dxa"/>
            <w:tcBorders>
              <w:top w:val="nil"/>
              <w:left w:val="nil"/>
              <w:bottom w:val="nil"/>
              <w:right w:val="nil"/>
            </w:tcBorders>
            <w:shd w:val="clear" w:color="auto" w:fill="auto"/>
            <w:tcMar>
              <w:top w:w="15" w:type="dxa"/>
              <w:left w:w="15" w:type="dxa"/>
              <w:right w:w="15" w:type="dxa"/>
            </w:tcMar>
            <w:vAlign w:val="center"/>
          </w:tcPr>
          <w:p w14:paraId="419D5A95">
            <w:pPr>
              <w:jc w:val="center"/>
              <w:rPr>
                <w:rFonts w:hint="eastAsia" w:ascii="楷体" w:hAnsi="楷体" w:eastAsia="楷体" w:cs="楷体"/>
                <w:i w:val="0"/>
                <w:color w:val="000000"/>
                <w:sz w:val="18"/>
                <w:szCs w:val="18"/>
                <w:u w:val="none"/>
              </w:rPr>
            </w:pPr>
          </w:p>
        </w:tc>
        <w:tc>
          <w:tcPr>
            <w:tcW w:w="711" w:type="dxa"/>
            <w:tcBorders>
              <w:top w:val="nil"/>
              <w:left w:val="nil"/>
              <w:bottom w:val="nil"/>
              <w:right w:val="nil"/>
            </w:tcBorders>
            <w:shd w:val="clear" w:color="auto" w:fill="auto"/>
            <w:tcMar>
              <w:top w:w="15" w:type="dxa"/>
              <w:left w:w="15" w:type="dxa"/>
              <w:right w:w="15" w:type="dxa"/>
            </w:tcMar>
            <w:vAlign w:val="center"/>
          </w:tcPr>
          <w:p w14:paraId="7E54AC40">
            <w:pPr>
              <w:jc w:val="left"/>
              <w:rPr>
                <w:rFonts w:hint="eastAsia" w:ascii="楷体" w:hAnsi="楷体" w:eastAsia="楷体" w:cs="楷体"/>
                <w:i w:val="0"/>
                <w:color w:val="000000"/>
                <w:sz w:val="18"/>
                <w:szCs w:val="18"/>
                <w:u w:val="none"/>
              </w:rPr>
            </w:pPr>
          </w:p>
        </w:tc>
        <w:tc>
          <w:tcPr>
            <w:tcW w:w="570" w:type="dxa"/>
            <w:tcBorders>
              <w:top w:val="nil"/>
              <w:left w:val="nil"/>
              <w:bottom w:val="nil"/>
              <w:right w:val="nil"/>
            </w:tcBorders>
            <w:shd w:val="clear" w:color="auto" w:fill="auto"/>
            <w:tcMar>
              <w:top w:w="15" w:type="dxa"/>
              <w:left w:w="15" w:type="dxa"/>
              <w:right w:w="15" w:type="dxa"/>
            </w:tcMar>
            <w:vAlign w:val="center"/>
          </w:tcPr>
          <w:p w14:paraId="1B08D5A6">
            <w:pPr>
              <w:jc w:val="left"/>
              <w:rPr>
                <w:rFonts w:hint="eastAsia" w:ascii="楷体" w:hAnsi="楷体" w:eastAsia="楷体" w:cs="楷体"/>
                <w:i w:val="0"/>
                <w:color w:val="000000"/>
                <w:sz w:val="18"/>
                <w:szCs w:val="18"/>
                <w:u w:val="none"/>
              </w:rPr>
            </w:pPr>
          </w:p>
        </w:tc>
        <w:tc>
          <w:tcPr>
            <w:tcW w:w="2207" w:type="dxa"/>
            <w:tcBorders>
              <w:top w:val="nil"/>
              <w:left w:val="nil"/>
              <w:bottom w:val="nil"/>
              <w:right w:val="nil"/>
            </w:tcBorders>
            <w:shd w:val="clear" w:color="auto" w:fill="auto"/>
            <w:tcMar>
              <w:top w:w="15" w:type="dxa"/>
              <w:left w:w="15" w:type="dxa"/>
              <w:right w:w="15" w:type="dxa"/>
            </w:tcMar>
            <w:vAlign w:val="center"/>
          </w:tcPr>
          <w:p w14:paraId="31722B72">
            <w:pPr>
              <w:rPr>
                <w:rFonts w:hint="eastAsia" w:ascii="楷体" w:hAnsi="楷体" w:eastAsia="楷体" w:cs="楷体"/>
                <w:i w:val="0"/>
                <w:color w:val="000000"/>
                <w:sz w:val="18"/>
                <w:szCs w:val="18"/>
                <w:u w:val="none"/>
              </w:rPr>
            </w:pPr>
          </w:p>
        </w:tc>
        <w:tc>
          <w:tcPr>
            <w:tcW w:w="341" w:type="dxa"/>
            <w:tcBorders>
              <w:top w:val="nil"/>
              <w:left w:val="nil"/>
              <w:bottom w:val="nil"/>
              <w:right w:val="nil"/>
            </w:tcBorders>
            <w:shd w:val="clear" w:color="auto" w:fill="auto"/>
            <w:tcMar>
              <w:top w:w="15" w:type="dxa"/>
              <w:left w:w="15" w:type="dxa"/>
              <w:right w:w="15" w:type="dxa"/>
            </w:tcMar>
            <w:vAlign w:val="center"/>
          </w:tcPr>
          <w:p w14:paraId="0C425105">
            <w:pPr>
              <w:rPr>
                <w:rFonts w:hint="eastAsia" w:ascii="楷体" w:hAnsi="楷体" w:eastAsia="楷体" w:cs="楷体"/>
                <w:i w:val="0"/>
                <w:color w:val="000000"/>
                <w:sz w:val="18"/>
                <w:szCs w:val="18"/>
                <w:u w:val="none"/>
              </w:rPr>
            </w:pPr>
          </w:p>
        </w:tc>
        <w:tc>
          <w:tcPr>
            <w:tcW w:w="268" w:type="dxa"/>
            <w:tcBorders>
              <w:top w:val="nil"/>
              <w:left w:val="nil"/>
              <w:bottom w:val="nil"/>
              <w:right w:val="nil"/>
            </w:tcBorders>
            <w:shd w:val="clear" w:color="auto" w:fill="auto"/>
            <w:tcMar>
              <w:top w:w="15" w:type="dxa"/>
              <w:left w:w="15" w:type="dxa"/>
              <w:right w:w="15" w:type="dxa"/>
            </w:tcMar>
            <w:vAlign w:val="center"/>
          </w:tcPr>
          <w:p w14:paraId="46946605">
            <w:pPr>
              <w:rPr>
                <w:rFonts w:hint="eastAsia" w:ascii="楷体" w:hAnsi="楷体" w:eastAsia="楷体" w:cs="楷体"/>
                <w:i w:val="0"/>
                <w:color w:val="000000"/>
                <w:sz w:val="18"/>
                <w:szCs w:val="18"/>
                <w:u w:val="none"/>
              </w:rPr>
            </w:pPr>
          </w:p>
        </w:tc>
        <w:tc>
          <w:tcPr>
            <w:tcW w:w="317" w:type="dxa"/>
            <w:tcBorders>
              <w:top w:val="nil"/>
              <w:left w:val="nil"/>
              <w:bottom w:val="nil"/>
              <w:right w:val="nil"/>
            </w:tcBorders>
            <w:shd w:val="clear" w:color="auto" w:fill="auto"/>
            <w:tcMar>
              <w:top w:w="15" w:type="dxa"/>
              <w:left w:w="15" w:type="dxa"/>
              <w:right w:w="15" w:type="dxa"/>
            </w:tcMar>
            <w:vAlign w:val="center"/>
          </w:tcPr>
          <w:p w14:paraId="24604F09">
            <w:pPr>
              <w:rPr>
                <w:rFonts w:hint="eastAsia" w:ascii="楷体" w:hAnsi="楷体" w:eastAsia="楷体" w:cs="楷体"/>
                <w:i w:val="0"/>
                <w:color w:val="000000"/>
                <w:sz w:val="18"/>
                <w:szCs w:val="18"/>
                <w:u w:val="none"/>
              </w:rPr>
            </w:pPr>
          </w:p>
        </w:tc>
        <w:tc>
          <w:tcPr>
            <w:tcW w:w="327" w:type="dxa"/>
            <w:tcBorders>
              <w:top w:val="nil"/>
              <w:left w:val="nil"/>
              <w:bottom w:val="nil"/>
              <w:right w:val="nil"/>
            </w:tcBorders>
            <w:shd w:val="clear" w:color="auto" w:fill="auto"/>
            <w:tcMar>
              <w:top w:w="15" w:type="dxa"/>
              <w:left w:w="15" w:type="dxa"/>
              <w:right w:w="15" w:type="dxa"/>
            </w:tcMar>
            <w:vAlign w:val="center"/>
          </w:tcPr>
          <w:p w14:paraId="3736B16D">
            <w:pPr>
              <w:rPr>
                <w:rFonts w:hint="eastAsia" w:ascii="楷体" w:hAnsi="楷体" w:eastAsia="楷体" w:cs="楷体"/>
                <w:i w:val="0"/>
                <w:color w:val="000000"/>
                <w:sz w:val="18"/>
                <w:szCs w:val="18"/>
                <w:u w:val="none"/>
              </w:rPr>
            </w:pPr>
          </w:p>
        </w:tc>
        <w:tc>
          <w:tcPr>
            <w:tcW w:w="283" w:type="dxa"/>
            <w:tcBorders>
              <w:top w:val="nil"/>
              <w:left w:val="nil"/>
              <w:bottom w:val="nil"/>
              <w:right w:val="nil"/>
            </w:tcBorders>
            <w:shd w:val="clear" w:color="auto" w:fill="auto"/>
            <w:tcMar>
              <w:top w:w="15" w:type="dxa"/>
              <w:left w:w="15" w:type="dxa"/>
              <w:right w:w="15" w:type="dxa"/>
            </w:tcMar>
            <w:vAlign w:val="center"/>
          </w:tcPr>
          <w:p w14:paraId="27A9E2AF">
            <w:pPr>
              <w:rPr>
                <w:rFonts w:hint="eastAsia" w:ascii="楷体" w:hAnsi="楷体" w:eastAsia="楷体" w:cs="楷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14:paraId="75E7425F">
            <w:pPr>
              <w:rPr>
                <w:rFonts w:hint="eastAsia" w:ascii="楷体" w:hAnsi="楷体" w:eastAsia="楷体" w:cs="楷体"/>
                <w:i w:val="0"/>
                <w:color w:val="000000"/>
                <w:sz w:val="18"/>
                <w:szCs w:val="18"/>
                <w:u w:val="none"/>
              </w:rPr>
            </w:pPr>
          </w:p>
        </w:tc>
        <w:tc>
          <w:tcPr>
            <w:tcW w:w="356" w:type="dxa"/>
            <w:tcBorders>
              <w:top w:val="nil"/>
              <w:left w:val="nil"/>
              <w:bottom w:val="nil"/>
              <w:right w:val="nil"/>
            </w:tcBorders>
            <w:shd w:val="clear" w:color="auto" w:fill="auto"/>
            <w:tcMar>
              <w:top w:w="15" w:type="dxa"/>
              <w:left w:w="15" w:type="dxa"/>
              <w:right w:w="15" w:type="dxa"/>
            </w:tcMar>
            <w:vAlign w:val="center"/>
          </w:tcPr>
          <w:p w14:paraId="2A825B97">
            <w:pPr>
              <w:rPr>
                <w:rFonts w:hint="eastAsia" w:ascii="楷体" w:hAnsi="楷体" w:eastAsia="楷体" w:cs="楷体"/>
                <w:i w:val="0"/>
                <w:color w:val="000000"/>
                <w:sz w:val="18"/>
                <w:szCs w:val="18"/>
                <w:u w:val="none"/>
              </w:rPr>
            </w:pPr>
          </w:p>
        </w:tc>
        <w:tc>
          <w:tcPr>
            <w:tcW w:w="268" w:type="dxa"/>
            <w:tcBorders>
              <w:top w:val="nil"/>
              <w:left w:val="nil"/>
              <w:bottom w:val="nil"/>
              <w:right w:val="nil"/>
            </w:tcBorders>
            <w:shd w:val="clear" w:color="auto" w:fill="auto"/>
            <w:tcMar>
              <w:top w:w="15" w:type="dxa"/>
              <w:left w:w="15" w:type="dxa"/>
              <w:right w:w="15" w:type="dxa"/>
            </w:tcMar>
            <w:vAlign w:val="center"/>
          </w:tcPr>
          <w:p w14:paraId="0CCA1D28">
            <w:pPr>
              <w:rPr>
                <w:rFonts w:hint="eastAsia" w:ascii="楷体" w:hAnsi="楷体" w:eastAsia="楷体" w:cs="楷体"/>
                <w:i w:val="0"/>
                <w:color w:val="000000"/>
                <w:sz w:val="18"/>
                <w:szCs w:val="18"/>
                <w:u w:val="none"/>
              </w:rPr>
            </w:pPr>
          </w:p>
        </w:tc>
        <w:tc>
          <w:tcPr>
            <w:tcW w:w="239" w:type="dxa"/>
            <w:tcBorders>
              <w:top w:val="nil"/>
              <w:left w:val="nil"/>
              <w:bottom w:val="nil"/>
              <w:right w:val="nil"/>
            </w:tcBorders>
            <w:shd w:val="clear" w:color="auto" w:fill="auto"/>
            <w:tcMar>
              <w:top w:w="15" w:type="dxa"/>
              <w:left w:w="15" w:type="dxa"/>
              <w:right w:w="15" w:type="dxa"/>
            </w:tcMar>
            <w:vAlign w:val="center"/>
          </w:tcPr>
          <w:p w14:paraId="2FAD6525">
            <w:pPr>
              <w:rPr>
                <w:rFonts w:hint="eastAsia" w:ascii="楷体" w:hAnsi="楷体" w:eastAsia="楷体" w:cs="楷体"/>
                <w:i w:val="0"/>
                <w:color w:val="000000"/>
                <w:sz w:val="18"/>
                <w:szCs w:val="18"/>
                <w:u w:val="none"/>
              </w:rPr>
            </w:pPr>
          </w:p>
        </w:tc>
        <w:tc>
          <w:tcPr>
            <w:tcW w:w="239" w:type="dxa"/>
            <w:tcBorders>
              <w:top w:val="nil"/>
              <w:left w:val="nil"/>
              <w:bottom w:val="nil"/>
              <w:right w:val="nil"/>
            </w:tcBorders>
            <w:shd w:val="clear" w:color="auto" w:fill="auto"/>
            <w:tcMar>
              <w:top w:w="15" w:type="dxa"/>
              <w:left w:w="15" w:type="dxa"/>
              <w:right w:w="15" w:type="dxa"/>
            </w:tcMar>
            <w:vAlign w:val="center"/>
          </w:tcPr>
          <w:p w14:paraId="3A9D8A11">
            <w:pPr>
              <w:rPr>
                <w:rFonts w:hint="eastAsia" w:ascii="楷体" w:hAnsi="楷体" w:eastAsia="楷体" w:cs="楷体"/>
                <w:i w:val="0"/>
                <w:color w:val="000000"/>
                <w:sz w:val="18"/>
                <w:szCs w:val="18"/>
                <w:u w:val="none"/>
              </w:rPr>
            </w:pPr>
          </w:p>
        </w:tc>
        <w:tc>
          <w:tcPr>
            <w:tcW w:w="304" w:type="dxa"/>
            <w:tcBorders>
              <w:top w:val="nil"/>
              <w:left w:val="nil"/>
              <w:bottom w:val="nil"/>
              <w:right w:val="nil"/>
            </w:tcBorders>
            <w:shd w:val="clear" w:color="auto" w:fill="auto"/>
            <w:tcMar>
              <w:top w:w="15" w:type="dxa"/>
              <w:left w:w="15" w:type="dxa"/>
              <w:right w:w="15" w:type="dxa"/>
            </w:tcMar>
            <w:vAlign w:val="center"/>
          </w:tcPr>
          <w:p w14:paraId="64E286D0">
            <w:pPr>
              <w:rPr>
                <w:rFonts w:hint="eastAsia" w:ascii="楷体" w:hAnsi="楷体" w:eastAsia="楷体" w:cs="楷体"/>
                <w:i w:val="0"/>
                <w:color w:val="000000"/>
                <w:sz w:val="18"/>
                <w:szCs w:val="18"/>
                <w:u w:val="none"/>
              </w:rPr>
            </w:pPr>
          </w:p>
        </w:tc>
        <w:tc>
          <w:tcPr>
            <w:tcW w:w="311" w:type="dxa"/>
            <w:tcBorders>
              <w:top w:val="nil"/>
              <w:left w:val="nil"/>
              <w:bottom w:val="nil"/>
              <w:right w:val="nil"/>
            </w:tcBorders>
            <w:shd w:val="clear" w:color="auto" w:fill="auto"/>
            <w:tcMar>
              <w:top w:w="15" w:type="dxa"/>
              <w:left w:w="15" w:type="dxa"/>
              <w:right w:w="15" w:type="dxa"/>
            </w:tcMar>
            <w:vAlign w:val="center"/>
          </w:tcPr>
          <w:p w14:paraId="088FA409">
            <w:pPr>
              <w:jc w:val="center"/>
              <w:rPr>
                <w:rFonts w:hint="eastAsia" w:ascii="楷体" w:hAnsi="楷体" w:eastAsia="楷体" w:cs="楷体"/>
                <w:i w:val="0"/>
                <w:color w:val="000000"/>
                <w:sz w:val="18"/>
                <w:szCs w:val="18"/>
                <w:u w:val="none"/>
              </w:rPr>
            </w:pPr>
          </w:p>
        </w:tc>
      </w:tr>
      <w:tr w14:paraId="2D43DD08">
        <w:tblPrEx>
          <w:shd w:val="clear" w:color="auto" w:fill="auto"/>
          <w:tblCellMar>
            <w:top w:w="0" w:type="dxa"/>
            <w:left w:w="0" w:type="dxa"/>
            <w:bottom w:w="0" w:type="dxa"/>
            <w:right w:w="0" w:type="dxa"/>
          </w:tblCellMar>
        </w:tblPrEx>
        <w:trPr>
          <w:trHeight w:val="270" w:hRule="atLeast"/>
        </w:trPr>
        <w:tc>
          <w:tcPr>
            <w:tcW w:w="393" w:type="dxa"/>
            <w:tcBorders>
              <w:top w:val="nil"/>
              <w:left w:val="nil"/>
              <w:bottom w:val="nil"/>
              <w:right w:val="nil"/>
            </w:tcBorders>
            <w:shd w:val="clear" w:color="auto" w:fill="auto"/>
            <w:noWrap/>
            <w:tcMar>
              <w:top w:w="15" w:type="dxa"/>
              <w:left w:w="15" w:type="dxa"/>
              <w:right w:w="15" w:type="dxa"/>
            </w:tcMar>
            <w:vAlign w:val="center"/>
          </w:tcPr>
          <w:p w14:paraId="7B229B28">
            <w:pPr>
              <w:rPr>
                <w:rFonts w:hint="eastAsia" w:ascii="楷体" w:hAnsi="楷体" w:eastAsia="楷体" w:cs="楷体"/>
                <w:i w:val="0"/>
                <w:color w:val="000000"/>
                <w:sz w:val="18"/>
                <w:szCs w:val="18"/>
                <w:u w:val="none"/>
              </w:rPr>
            </w:pPr>
          </w:p>
        </w:tc>
        <w:tc>
          <w:tcPr>
            <w:tcW w:w="8971" w:type="dxa"/>
            <w:gridSpan w:val="18"/>
            <w:tcBorders>
              <w:top w:val="nil"/>
              <w:left w:val="nil"/>
              <w:bottom w:val="nil"/>
              <w:right w:val="nil"/>
            </w:tcBorders>
            <w:shd w:val="clear" w:color="auto" w:fill="auto"/>
            <w:tcMar>
              <w:top w:w="15" w:type="dxa"/>
              <w:left w:w="15" w:type="dxa"/>
              <w:right w:w="15" w:type="dxa"/>
            </w:tcMar>
            <w:vAlign w:val="center"/>
          </w:tcPr>
          <w:p w14:paraId="5E7EF20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32"/>
                <w:szCs w:val="32"/>
                <w:u w:val="none"/>
                <w:lang w:val="en-US" w:eastAsia="zh-CN" w:bidi="ar"/>
              </w:rPr>
              <w:t>部门预算绩效评价指标体系</w:t>
            </w:r>
          </w:p>
        </w:tc>
        <w:tc>
          <w:tcPr>
            <w:tcW w:w="311" w:type="dxa"/>
            <w:tcBorders>
              <w:top w:val="nil"/>
              <w:left w:val="nil"/>
              <w:bottom w:val="nil"/>
              <w:right w:val="nil"/>
            </w:tcBorders>
            <w:shd w:val="clear" w:color="auto" w:fill="auto"/>
            <w:tcMar>
              <w:top w:w="15" w:type="dxa"/>
              <w:left w:w="15" w:type="dxa"/>
              <w:right w:w="15" w:type="dxa"/>
            </w:tcMar>
            <w:vAlign w:val="center"/>
          </w:tcPr>
          <w:p w14:paraId="6D8C43C4">
            <w:pPr>
              <w:jc w:val="center"/>
              <w:rPr>
                <w:rFonts w:hint="eastAsia" w:ascii="楷体" w:hAnsi="楷体" w:eastAsia="楷体" w:cs="楷体"/>
                <w:i w:val="0"/>
                <w:color w:val="000000"/>
                <w:sz w:val="18"/>
                <w:szCs w:val="18"/>
                <w:u w:val="none"/>
              </w:rPr>
            </w:pPr>
          </w:p>
        </w:tc>
      </w:tr>
      <w:tr w14:paraId="5E9BCFA6">
        <w:tblPrEx>
          <w:shd w:val="clear" w:color="auto" w:fill="auto"/>
          <w:tblCellMar>
            <w:top w:w="0" w:type="dxa"/>
            <w:left w:w="0" w:type="dxa"/>
            <w:bottom w:w="0" w:type="dxa"/>
            <w:right w:w="0" w:type="dxa"/>
          </w:tblCellMar>
        </w:tblPrEx>
        <w:trPr>
          <w:trHeight w:val="285" w:hRule="atLeast"/>
        </w:trPr>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68E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绩效评价指标</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指标分值</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82F1">
            <w:pPr>
              <w:jc w:val="center"/>
              <w:rPr>
                <w:rFonts w:hint="eastAsia" w:ascii="楷体" w:hAnsi="楷体" w:eastAsia="楷体" w:cs="楷体"/>
                <w:i w:val="0"/>
                <w:color w:val="000000"/>
                <w:sz w:val="18"/>
                <w:szCs w:val="18"/>
                <w:u w:val="none"/>
              </w:rPr>
            </w:pP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A9E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指标解释</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115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评分方法</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B7A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评分说明</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DCA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评价方式</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9DF4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评价属性</w:t>
            </w:r>
          </w:p>
        </w:tc>
        <w:tc>
          <w:tcPr>
            <w:tcW w:w="201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5C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评价标准</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A7E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备注</w:t>
            </w:r>
          </w:p>
        </w:tc>
      </w:tr>
      <w:tr w14:paraId="201FEAE1">
        <w:tblPrEx>
          <w:shd w:val="clear" w:color="auto" w:fill="auto"/>
          <w:tblCellMar>
            <w:top w:w="0" w:type="dxa"/>
            <w:left w:w="0" w:type="dxa"/>
            <w:bottom w:w="0" w:type="dxa"/>
            <w:right w:w="0" w:type="dxa"/>
          </w:tblCellMar>
        </w:tblPrEx>
        <w:trPr>
          <w:trHeight w:val="900" w:hRule="atLeast"/>
        </w:trPr>
        <w:tc>
          <w:tcPr>
            <w:tcW w:w="3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4B88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一级指标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F77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二级指标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2DD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三级指标</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1EC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指标</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分值</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B515">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自评得分</w:t>
            </w: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1921">
            <w:pPr>
              <w:jc w:val="center"/>
              <w:rPr>
                <w:rFonts w:hint="eastAsia" w:ascii="楷体" w:hAnsi="楷体" w:eastAsia="楷体" w:cs="楷体"/>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5522">
            <w:pPr>
              <w:jc w:val="center"/>
              <w:rPr>
                <w:rFonts w:hint="eastAsia" w:ascii="楷体" w:hAnsi="楷体" w:eastAsia="楷体" w:cs="楷体"/>
                <w:i w:val="0"/>
                <w:color w:val="000000"/>
                <w:sz w:val="18"/>
                <w:szCs w:val="18"/>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21CC">
            <w:pPr>
              <w:jc w:val="center"/>
              <w:rPr>
                <w:rFonts w:hint="eastAsia" w:ascii="楷体" w:hAnsi="楷体" w:eastAsia="楷体" w:cs="楷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92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整体</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评价</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62A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样本</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评价</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C8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定性</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评价</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97F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定量</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评价</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327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国家</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标准</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116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行业</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标准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22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地方</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标准</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1FE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申报</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标准</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A9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历史</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均值</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BD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样本</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均值</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4E0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其他</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标准</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A3DA">
            <w:pPr>
              <w:jc w:val="center"/>
              <w:rPr>
                <w:rFonts w:hint="eastAsia" w:ascii="楷体" w:hAnsi="楷体" w:eastAsia="楷体" w:cs="楷体"/>
                <w:i w:val="0"/>
                <w:color w:val="000000"/>
                <w:sz w:val="18"/>
                <w:szCs w:val="18"/>
                <w:u w:val="none"/>
              </w:rPr>
            </w:pPr>
          </w:p>
        </w:tc>
      </w:tr>
      <w:tr w14:paraId="5588AE03">
        <w:tblPrEx>
          <w:shd w:val="clear" w:color="auto" w:fill="auto"/>
          <w:tblCellMar>
            <w:top w:w="0" w:type="dxa"/>
            <w:left w:w="0" w:type="dxa"/>
            <w:bottom w:w="0" w:type="dxa"/>
            <w:right w:w="0" w:type="dxa"/>
          </w:tblCellMar>
        </w:tblPrEx>
        <w:trPr>
          <w:trHeight w:val="78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FAD8">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总体绩效</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（65分）</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191F">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履职效能</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（15分）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474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体现政策导向，激发教师活力履职效果</w:t>
            </w:r>
          </w:p>
        </w:tc>
        <w:tc>
          <w:tcPr>
            <w:tcW w:w="37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11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15</w:t>
            </w:r>
          </w:p>
        </w:tc>
        <w:tc>
          <w:tcPr>
            <w:tcW w:w="444"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070619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15</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95F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部门整体绩效目标中选定3-5个核心职能目标，反映该项职能目标完成效果情况</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A0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5B8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整体绩效目标中选定3-5个可量化计算、可评价的核心职能目标，分别设定指标分值、指标解释、评分方法和评分说明，总分值不超过15分。该项指标得分=年终完成履职效果目标数量÷年初目标设置总数×100%×指标分值。履职效能总分为各项履职效果得分的和。</w:t>
            </w:r>
          </w:p>
        </w:tc>
        <w:tc>
          <w:tcPr>
            <w:tcW w:w="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9A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D3BF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4C21">
            <w:pPr>
              <w:jc w:val="center"/>
              <w:rPr>
                <w:rFonts w:hint="eastAsia" w:ascii="楷体" w:hAnsi="楷体" w:eastAsia="楷体" w:cs="楷体"/>
                <w:i w:val="0"/>
                <w:color w:val="000000"/>
                <w:sz w:val="18"/>
                <w:szCs w:val="18"/>
                <w:u w:val="none"/>
              </w:rPr>
            </w:pPr>
          </w:p>
        </w:tc>
        <w:tc>
          <w:tcPr>
            <w:tcW w:w="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79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E78D">
            <w:pPr>
              <w:jc w:val="center"/>
              <w:rPr>
                <w:rFonts w:hint="eastAsia" w:ascii="楷体" w:hAnsi="楷体" w:eastAsia="楷体" w:cs="楷体"/>
                <w:i w:val="0"/>
                <w:color w:val="000000"/>
                <w:sz w:val="18"/>
                <w:szCs w:val="18"/>
                <w:u w:val="none"/>
              </w:rPr>
            </w:pP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F47F">
            <w:pPr>
              <w:jc w:val="center"/>
              <w:rPr>
                <w:rFonts w:hint="eastAsia" w:ascii="楷体" w:hAnsi="楷体" w:eastAsia="楷体" w:cs="楷体"/>
                <w:i w:val="0"/>
                <w:color w:val="000000"/>
                <w:sz w:val="18"/>
                <w:szCs w:val="18"/>
                <w:u w:val="none"/>
              </w:rPr>
            </w:pPr>
          </w:p>
        </w:tc>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52F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6B7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E26C">
            <w:pPr>
              <w:jc w:val="center"/>
              <w:rPr>
                <w:rFonts w:hint="eastAsia" w:ascii="楷体" w:hAnsi="楷体" w:eastAsia="楷体" w:cs="楷体"/>
                <w:i w:val="0"/>
                <w:color w:val="000000"/>
                <w:sz w:val="18"/>
                <w:szCs w:val="18"/>
                <w:u w:val="none"/>
              </w:rPr>
            </w:pPr>
          </w:p>
        </w:tc>
        <w:tc>
          <w:tcPr>
            <w:tcW w:w="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2265">
            <w:pPr>
              <w:jc w:val="center"/>
              <w:rPr>
                <w:rFonts w:hint="eastAsia" w:ascii="楷体" w:hAnsi="楷体" w:eastAsia="楷体" w:cs="楷体"/>
                <w:i w:val="0"/>
                <w:color w:val="000000"/>
                <w:sz w:val="18"/>
                <w:szCs w:val="18"/>
                <w:u w:val="none"/>
              </w:rPr>
            </w:pPr>
          </w:p>
        </w:tc>
        <w:tc>
          <w:tcPr>
            <w:tcW w:w="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69DF">
            <w:pPr>
              <w:jc w:val="center"/>
              <w:rPr>
                <w:rFonts w:hint="eastAsia" w:ascii="楷体" w:hAnsi="楷体" w:eastAsia="楷体" w:cs="楷体"/>
                <w:i w:val="0"/>
                <w:color w:val="000000"/>
                <w:sz w:val="18"/>
                <w:szCs w:val="18"/>
                <w:u w:val="none"/>
              </w:rPr>
            </w:pPr>
          </w:p>
        </w:tc>
        <w:tc>
          <w:tcPr>
            <w:tcW w:w="31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8D0EE1">
            <w:pPr>
              <w:jc w:val="center"/>
              <w:rPr>
                <w:rFonts w:hint="eastAsia" w:ascii="楷体" w:hAnsi="楷体" w:eastAsia="楷体" w:cs="楷体"/>
                <w:i w:val="0"/>
                <w:color w:val="000000"/>
                <w:sz w:val="18"/>
                <w:szCs w:val="18"/>
                <w:u w:val="none"/>
              </w:rPr>
            </w:pPr>
          </w:p>
        </w:tc>
      </w:tr>
      <w:tr w14:paraId="114E9F56">
        <w:tblPrEx>
          <w:shd w:val="clear" w:color="auto" w:fill="auto"/>
          <w:tblCellMar>
            <w:top w:w="0" w:type="dxa"/>
            <w:left w:w="0" w:type="dxa"/>
            <w:bottom w:w="0" w:type="dxa"/>
            <w:right w:w="0" w:type="dxa"/>
          </w:tblCellMar>
        </w:tblPrEx>
        <w:trPr>
          <w:trHeight w:val="9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66CC">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96156">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951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教育教学任务完成履职效果</w:t>
            </w:r>
          </w:p>
        </w:tc>
        <w:tc>
          <w:tcPr>
            <w:tcW w:w="3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1DFE">
            <w:pPr>
              <w:jc w:val="center"/>
              <w:rPr>
                <w:rFonts w:hint="eastAsia" w:ascii="楷体" w:hAnsi="楷体" w:eastAsia="楷体" w:cs="楷体"/>
                <w:i w:val="0"/>
                <w:color w:val="000000"/>
                <w:sz w:val="18"/>
                <w:szCs w:val="18"/>
                <w:u w:val="none"/>
              </w:rPr>
            </w:pPr>
          </w:p>
        </w:tc>
        <w:tc>
          <w:tcPr>
            <w:tcW w:w="444"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8D92E59">
            <w:pPr>
              <w:jc w:val="center"/>
              <w:rPr>
                <w:rFonts w:hint="eastAsia" w:ascii="楷体" w:hAnsi="楷体" w:eastAsia="楷体" w:cs="楷体"/>
                <w:i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D79C">
            <w:pPr>
              <w:jc w:val="left"/>
              <w:rPr>
                <w:rFonts w:hint="eastAsia" w:ascii="楷体" w:hAnsi="楷体" w:eastAsia="楷体" w:cs="楷体"/>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F2B3">
            <w:pPr>
              <w:jc w:val="center"/>
              <w:rPr>
                <w:rFonts w:hint="eastAsia" w:ascii="楷体" w:hAnsi="楷体" w:eastAsia="楷体" w:cs="楷体"/>
                <w:i w:val="0"/>
                <w:color w:val="000000"/>
                <w:sz w:val="18"/>
                <w:szCs w:val="18"/>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B461">
            <w:pPr>
              <w:jc w:val="left"/>
              <w:rPr>
                <w:rFonts w:hint="eastAsia" w:ascii="楷体" w:hAnsi="楷体" w:eastAsia="楷体" w:cs="楷体"/>
                <w:i w:val="0"/>
                <w:color w:val="000000"/>
                <w:sz w:val="18"/>
                <w:szCs w:val="18"/>
                <w:u w:val="none"/>
              </w:rPr>
            </w:pPr>
          </w:p>
        </w:tc>
        <w:tc>
          <w:tcPr>
            <w:tcW w:w="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B2153">
            <w:pPr>
              <w:jc w:val="center"/>
              <w:rPr>
                <w:rFonts w:hint="eastAsia" w:ascii="楷体" w:hAnsi="楷体" w:eastAsia="楷体" w:cs="楷体"/>
                <w:i w:val="0"/>
                <w:color w:val="000000"/>
                <w:sz w:val="18"/>
                <w:szCs w:val="18"/>
                <w:u w:val="none"/>
              </w:rPr>
            </w:pPr>
          </w:p>
        </w:tc>
        <w:tc>
          <w:tcPr>
            <w:tcW w:w="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24C9">
            <w:pPr>
              <w:jc w:val="center"/>
              <w:rPr>
                <w:rFonts w:hint="eastAsia" w:ascii="楷体" w:hAnsi="楷体" w:eastAsia="楷体" w:cs="楷体"/>
                <w:i w:val="0"/>
                <w:color w:val="000000"/>
                <w:sz w:val="18"/>
                <w:szCs w:val="18"/>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398C">
            <w:pPr>
              <w:jc w:val="center"/>
              <w:rPr>
                <w:rFonts w:hint="eastAsia" w:ascii="楷体" w:hAnsi="楷体" w:eastAsia="楷体" w:cs="楷体"/>
                <w:i w:val="0"/>
                <w:color w:val="000000"/>
                <w:sz w:val="18"/>
                <w:szCs w:val="18"/>
                <w:u w:val="none"/>
              </w:rPr>
            </w:pPr>
          </w:p>
        </w:tc>
        <w:tc>
          <w:tcPr>
            <w:tcW w:w="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2074">
            <w:pPr>
              <w:jc w:val="center"/>
              <w:rPr>
                <w:rFonts w:hint="eastAsia" w:ascii="楷体" w:hAnsi="楷体" w:eastAsia="楷体" w:cs="楷体"/>
                <w:i w:val="0"/>
                <w:color w:val="000000"/>
                <w:sz w:val="18"/>
                <w:szCs w:val="18"/>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2D7F">
            <w:pPr>
              <w:jc w:val="center"/>
              <w:rPr>
                <w:rFonts w:hint="eastAsia" w:ascii="楷体" w:hAnsi="楷体" w:eastAsia="楷体" w:cs="楷体"/>
                <w:i w:val="0"/>
                <w:color w:val="000000"/>
                <w:sz w:val="18"/>
                <w:szCs w:val="18"/>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8EF6">
            <w:pPr>
              <w:jc w:val="center"/>
              <w:rPr>
                <w:rFonts w:hint="eastAsia" w:ascii="楷体" w:hAnsi="楷体" w:eastAsia="楷体" w:cs="楷体"/>
                <w:i w:val="0"/>
                <w:color w:val="000000"/>
                <w:sz w:val="18"/>
                <w:szCs w:val="18"/>
                <w:u w:val="none"/>
              </w:rPr>
            </w:pPr>
          </w:p>
        </w:tc>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C39C">
            <w:pPr>
              <w:jc w:val="center"/>
              <w:rPr>
                <w:rFonts w:hint="eastAsia" w:ascii="楷体" w:hAnsi="楷体" w:eastAsia="楷体" w:cs="楷体"/>
                <w:i w:val="0"/>
                <w:color w:val="000000"/>
                <w:sz w:val="18"/>
                <w:szCs w:val="18"/>
                <w:u w:val="none"/>
              </w:rPr>
            </w:pPr>
          </w:p>
        </w:tc>
        <w:tc>
          <w:tcPr>
            <w:tcW w:w="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3434">
            <w:pPr>
              <w:jc w:val="center"/>
              <w:rPr>
                <w:rFonts w:hint="eastAsia" w:ascii="楷体" w:hAnsi="楷体" w:eastAsia="楷体" w:cs="楷体"/>
                <w:i w:val="0"/>
                <w:color w:val="000000"/>
                <w:sz w:val="18"/>
                <w:szCs w:val="18"/>
                <w:u w:val="none"/>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A8514">
            <w:pPr>
              <w:jc w:val="center"/>
              <w:rPr>
                <w:rFonts w:hint="eastAsia" w:ascii="楷体" w:hAnsi="楷体" w:eastAsia="楷体" w:cs="楷体"/>
                <w:i w:val="0"/>
                <w:color w:val="000000"/>
                <w:sz w:val="18"/>
                <w:szCs w:val="18"/>
                <w:u w:val="none"/>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7A65">
            <w:pPr>
              <w:jc w:val="center"/>
              <w:rPr>
                <w:rFonts w:hint="eastAsia" w:ascii="楷体" w:hAnsi="楷体" w:eastAsia="楷体" w:cs="楷体"/>
                <w:i w:val="0"/>
                <w:color w:val="000000"/>
                <w:sz w:val="18"/>
                <w:szCs w:val="18"/>
                <w:u w:val="none"/>
              </w:rPr>
            </w:pPr>
          </w:p>
        </w:tc>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4442">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773006">
            <w:pPr>
              <w:jc w:val="center"/>
              <w:rPr>
                <w:rFonts w:hint="eastAsia" w:ascii="楷体" w:hAnsi="楷体" w:eastAsia="楷体" w:cs="楷体"/>
                <w:i w:val="0"/>
                <w:color w:val="000000"/>
                <w:sz w:val="18"/>
                <w:szCs w:val="18"/>
                <w:u w:val="none"/>
              </w:rPr>
            </w:pPr>
          </w:p>
        </w:tc>
      </w:tr>
      <w:tr w14:paraId="1FC0956C">
        <w:tblPrEx>
          <w:shd w:val="clear" w:color="auto" w:fill="auto"/>
          <w:tblCellMar>
            <w:top w:w="0" w:type="dxa"/>
            <w:left w:w="0" w:type="dxa"/>
            <w:bottom w:w="0" w:type="dxa"/>
            <w:right w:w="0" w:type="dxa"/>
          </w:tblCellMar>
        </w:tblPrEx>
        <w:trPr>
          <w:trHeight w:val="8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1A39">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CE80">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C3D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促进教育均衡发展，实施基础教育履职效果</w:t>
            </w:r>
          </w:p>
        </w:tc>
        <w:tc>
          <w:tcPr>
            <w:tcW w:w="3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908F">
            <w:pPr>
              <w:jc w:val="center"/>
              <w:rPr>
                <w:rFonts w:hint="eastAsia" w:ascii="楷体" w:hAnsi="楷体" w:eastAsia="楷体" w:cs="楷体"/>
                <w:i w:val="0"/>
                <w:color w:val="000000"/>
                <w:sz w:val="18"/>
                <w:szCs w:val="18"/>
                <w:u w:val="none"/>
              </w:rPr>
            </w:pPr>
          </w:p>
        </w:tc>
        <w:tc>
          <w:tcPr>
            <w:tcW w:w="444"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34366C9">
            <w:pPr>
              <w:jc w:val="center"/>
              <w:rPr>
                <w:rFonts w:hint="eastAsia" w:ascii="楷体" w:hAnsi="楷体" w:eastAsia="楷体" w:cs="楷体"/>
                <w:i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516B">
            <w:pPr>
              <w:jc w:val="left"/>
              <w:rPr>
                <w:rFonts w:hint="eastAsia" w:ascii="楷体" w:hAnsi="楷体" w:eastAsia="楷体" w:cs="楷体"/>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4026">
            <w:pPr>
              <w:jc w:val="center"/>
              <w:rPr>
                <w:rFonts w:hint="eastAsia" w:ascii="楷体" w:hAnsi="楷体" w:eastAsia="楷体" w:cs="楷体"/>
                <w:i w:val="0"/>
                <w:color w:val="000000"/>
                <w:sz w:val="18"/>
                <w:szCs w:val="18"/>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B381">
            <w:pPr>
              <w:jc w:val="left"/>
              <w:rPr>
                <w:rFonts w:hint="eastAsia" w:ascii="楷体" w:hAnsi="楷体" w:eastAsia="楷体" w:cs="楷体"/>
                <w:i w:val="0"/>
                <w:color w:val="000000"/>
                <w:sz w:val="18"/>
                <w:szCs w:val="18"/>
                <w:u w:val="none"/>
              </w:rPr>
            </w:pPr>
          </w:p>
        </w:tc>
        <w:tc>
          <w:tcPr>
            <w:tcW w:w="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FF9C">
            <w:pPr>
              <w:jc w:val="center"/>
              <w:rPr>
                <w:rFonts w:hint="eastAsia" w:ascii="楷体" w:hAnsi="楷体" w:eastAsia="楷体" w:cs="楷体"/>
                <w:i w:val="0"/>
                <w:color w:val="000000"/>
                <w:sz w:val="18"/>
                <w:szCs w:val="18"/>
                <w:u w:val="none"/>
              </w:rPr>
            </w:pPr>
          </w:p>
        </w:tc>
        <w:tc>
          <w:tcPr>
            <w:tcW w:w="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F2DA">
            <w:pPr>
              <w:jc w:val="center"/>
              <w:rPr>
                <w:rFonts w:hint="eastAsia" w:ascii="楷体" w:hAnsi="楷体" w:eastAsia="楷体" w:cs="楷体"/>
                <w:i w:val="0"/>
                <w:color w:val="000000"/>
                <w:sz w:val="18"/>
                <w:szCs w:val="18"/>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6BDB1">
            <w:pPr>
              <w:jc w:val="center"/>
              <w:rPr>
                <w:rFonts w:hint="eastAsia" w:ascii="楷体" w:hAnsi="楷体" w:eastAsia="楷体" w:cs="楷体"/>
                <w:i w:val="0"/>
                <w:color w:val="000000"/>
                <w:sz w:val="18"/>
                <w:szCs w:val="18"/>
                <w:u w:val="none"/>
              </w:rPr>
            </w:pPr>
          </w:p>
        </w:tc>
        <w:tc>
          <w:tcPr>
            <w:tcW w:w="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7E05">
            <w:pPr>
              <w:jc w:val="center"/>
              <w:rPr>
                <w:rFonts w:hint="eastAsia" w:ascii="楷体" w:hAnsi="楷体" w:eastAsia="楷体" w:cs="楷体"/>
                <w:i w:val="0"/>
                <w:color w:val="000000"/>
                <w:sz w:val="18"/>
                <w:szCs w:val="18"/>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E31E">
            <w:pPr>
              <w:jc w:val="center"/>
              <w:rPr>
                <w:rFonts w:hint="eastAsia" w:ascii="楷体" w:hAnsi="楷体" w:eastAsia="楷体" w:cs="楷体"/>
                <w:i w:val="0"/>
                <w:color w:val="000000"/>
                <w:sz w:val="18"/>
                <w:szCs w:val="18"/>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C74D">
            <w:pPr>
              <w:jc w:val="center"/>
              <w:rPr>
                <w:rFonts w:hint="eastAsia" w:ascii="楷体" w:hAnsi="楷体" w:eastAsia="楷体" w:cs="楷体"/>
                <w:i w:val="0"/>
                <w:color w:val="000000"/>
                <w:sz w:val="18"/>
                <w:szCs w:val="18"/>
                <w:u w:val="none"/>
              </w:rPr>
            </w:pPr>
          </w:p>
        </w:tc>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053A">
            <w:pPr>
              <w:jc w:val="center"/>
              <w:rPr>
                <w:rFonts w:hint="eastAsia" w:ascii="楷体" w:hAnsi="楷体" w:eastAsia="楷体" w:cs="楷体"/>
                <w:i w:val="0"/>
                <w:color w:val="000000"/>
                <w:sz w:val="18"/>
                <w:szCs w:val="18"/>
                <w:u w:val="none"/>
              </w:rPr>
            </w:pPr>
          </w:p>
        </w:tc>
        <w:tc>
          <w:tcPr>
            <w:tcW w:w="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53C8">
            <w:pPr>
              <w:jc w:val="center"/>
              <w:rPr>
                <w:rFonts w:hint="eastAsia" w:ascii="楷体" w:hAnsi="楷体" w:eastAsia="楷体" w:cs="楷体"/>
                <w:i w:val="0"/>
                <w:color w:val="000000"/>
                <w:sz w:val="18"/>
                <w:szCs w:val="18"/>
                <w:u w:val="none"/>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DAADD">
            <w:pPr>
              <w:jc w:val="center"/>
              <w:rPr>
                <w:rFonts w:hint="eastAsia" w:ascii="楷体" w:hAnsi="楷体" w:eastAsia="楷体" w:cs="楷体"/>
                <w:i w:val="0"/>
                <w:color w:val="000000"/>
                <w:sz w:val="18"/>
                <w:szCs w:val="18"/>
                <w:u w:val="none"/>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36F0">
            <w:pPr>
              <w:jc w:val="center"/>
              <w:rPr>
                <w:rFonts w:hint="eastAsia" w:ascii="楷体" w:hAnsi="楷体" w:eastAsia="楷体" w:cs="楷体"/>
                <w:i w:val="0"/>
                <w:color w:val="000000"/>
                <w:sz w:val="18"/>
                <w:szCs w:val="18"/>
                <w:u w:val="none"/>
              </w:rPr>
            </w:pPr>
          </w:p>
        </w:tc>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6E6E">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181E63">
            <w:pPr>
              <w:jc w:val="center"/>
              <w:rPr>
                <w:rFonts w:hint="eastAsia" w:ascii="楷体" w:hAnsi="楷体" w:eastAsia="楷体" w:cs="楷体"/>
                <w:i w:val="0"/>
                <w:color w:val="000000"/>
                <w:sz w:val="18"/>
                <w:szCs w:val="18"/>
                <w:u w:val="none"/>
              </w:rPr>
            </w:pPr>
          </w:p>
        </w:tc>
      </w:tr>
      <w:tr w14:paraId="621CC0BF">
        <w:tblPrEx>
          <w:shd w:val="clear" w:color="auto" w:fill="auto"/>
          <w:tblCellMar>
            <w:top w:w="0" w:type="dxa"/>
            <w:left w:w="0" w:type="dxa"/>
            <w:bottom w:w="0" w:type="dxa"/>
            <w:right w:w="0" w:type="dxa"/>
          </w:tblCellMar>
        </w:tblPrEx>
        <w:trPr>
          <w:trHeight w:val="6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C284">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830E">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F5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校园美化绿化覆盖工作履职效果</w:t>
            </w:r>
          </w:p>
        </w:tc>
        <w:tc>
          <w:tcPr>
            <w:tcW w:w="3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83973">
            <w:pPr>
              <w:jc w:val="center"/>
              <w:rPr>
                <w:rFonts w:hint="eastAsia" w:ascii="楷体" w:hAnsi="楷体" w:eastAsia="楷体" w:cs="楷体"/>
                <w:i w:val="0"/>
                <w:color w:val="000000"/>
                <w:sz w:val="18"/>
                <w:szCs w:val="18"/>
                <w:u w:val="none"/>
              </w:rPr>
            </w:pPr>
          </w:p>
        </w:tc>
        <w:tc>
          <w:tcPr>
            <w:tcW w:w="444"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BDFA44C">
            <w:pPr>
              <w:jc w:val="center"/>
              <w:rPr>
                <w:rFonts w:hint="eastAsia" w:ascii="楷体" w:hAnsi="楷体" w:eastAsia="楷体" w:cs="楷体"/>
                <w:i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CD09">
            <w:pPr>
              <w:jc w:val="left"/>
              <w:rPr>
                <w:rFonts w:hint="eastAsia" w:ascii="楷体" w:hAnsi="楷体" w:eastAsia="楷体" w:cs="楷体"/>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979B">
            <w:pPr>
              <w:jc w:val="center"/>
              <w:rPr>
                <w:rFonts w:hint="eastAsia" w:ascii="楷体" w:hAnsi="楷体" w:eastAsia="楷体" w:cs="楷体"/>
                <w:i w:val="0"/>
                <w:color w:val="000000"/>
                <w:sz w:val="18"/>
                <w:szCs w:val="18"/>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998B">
            <w:pPr>
              <w:jc w:val="left"/>
              <w:rPr>
                <w:rFonts w:hint="eastAsia" w:ascii="楷体" w:hAnsi="楷体" w:eastAsia="楷体" w:cs="楷体"/>
                <w:i w:val="0"/>
                <w:color w:val="000000"/>
                <w:sz w:val="18"/>
                <w:szCs w:val="18"/>
                <w:u w:val="none"/>
              </w:rPr>
            </w:pPr>
          </w:p>
        </w:tc>
        <w:tc>
          <w:tcPr>
            <w:tcW w:w="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522A">
            <w:pPr>
              <w:jc w:val="center"/>
              <w:rPr>
                <w:rFonts w:hint="eastAsia" w:ascii="楷体" w:hAnsi="楷体" w:eastAsia="楷体" w:cs="楷体"/>
                <w:i w:val="0"/>
                <w:color w:val="000000"/>
                <w:sz w:val="18"/>
                <w:szCs w:val="18"/>
                <w:u w:val="none"/>
              </w:rPr>
            </w:pPr>
          </w:p>
        </w:tc>
        <w:tc>
          <w:tcPr>
            <w:tcW w:w="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DA25">
            <w:pPr>
              <w:jc w:val="center"/>
              <w:rPr>
                <w:rFonts w:hint="eastAsia" w:ascii="楷体" w:hAnsi="楷体" w:eastAsia="楷体" w:cs="楷体"/>
                <w:i w:val="0"/>
                <w:color w:val="000000"/>
                <w:sz w:val="18"/>
                <w:szCs w:val="18"/>
                <w:u w:val="none"/>
              </w:rPr>
            </w:pPr>
          </w:p>
        </w:tc>
        <w:tc>
          <w:tcPr>
            <w:tcW w:w="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1F3A">
            <w:pPr>
              <w:jc w:val="center"/>
              <w:rPr>
                <w:rFonts w:hint="eastAsia" w:ascii="楷体" w:hAnsi="楷体" w:eastAsia="楷体" w:cs="楷体"/>
                <w:i w:val="0"/>
                <w:color w:val="000000"/>
                <w:sz w:val="18"/>
                <w:szCs w:val="18"/>
                <w:u w:val="none"/>
              </w:rPr>
            </w:pPr>
          </w:p>
        </w:tc>
        <w:tc>
          <w:tcPr>
            <w:tcW w:w="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E903">
            <w:pPr>
              <w:jc w:val="center"/>
              <w:rPr>
                <w:rFonts w:hint="eastAsia" w:ascii="楷体" w:hAnsi="楷体" w:eastAsia="楷体" w:cs="楷体"/>
                <w:i w:val="0"/>
                <w:color w:val="000000"/>
                <w:sz w:val="18"/>
                <w:szCs w:val="18"/>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6A4A">
            <w:pPr>
              <w:jc w:val="center"/>
              <w:rPr>
                <w:rFonts w:hint="eastAsia" w:ascii="楷体" w:hAnsi="楷体" w:eastAsia="楷体" w:cs="楷体"/>
                <w:i w:val="0"/>
                <w:color w:val="000000"/>
                <w:sz w:val="18"/>
                <w:szCs w:val="18"/>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BEFF3">
            <w:pPr>
              <w:jc w:val="center"/>
              <w:rPr>
                <w:rFonts w:hint="eastAsia" w:ascii="楷体" w:hAnsi="楷体" w:eastAsia="楷体" w:cs="楷体"/>
                <w:i w:val="0"/>
                <w:color w:val="000000"/>
                <w:sz w:val="18"/>
                <w:szCs w:val="18"/>
                <w:u w:val="none"/>
              </w:rPr>
            </w:pPr>
          </w:p>
        </w:tc>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D474">
            <w:pPr>
              <w:jc w:val="center"/>
              <w:rPr>
                <w:rFonts w:hint="eastAsia" w:ascii="楷体" w:hAnsi="楷体" w:eastAsia="楷体" w:cs="楷体"/>
                <w:i w:val="0"/>
                <w:color w:val="000000"/>
                <w:sz w:val="18"/>
                <w:szCs w:val="18"/>
                <w:u w:val="none"/>
              </w:rPr>
            </w:pPr>
          </w:p>
        </w:tc>
        <w:tc>
          <w:tcPr>
            <w:tcW w:w="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BE59">
            <w:pPr>
              <w:jc w:val="center"/>
              <w:rPr>
                <w:rFonts w:hint="eastAsia" w:ascii="楷体" w:hAnsi="楷体" w:eastAsia="楷体" w:cs="楷体"/>
                <w:i w:val="0"/>
                <w:color w:val="000000"/>
                <w:sz w:val="18"/>
                <w:szCs w:val="18"/>
                <w:u w:val="none"/>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666B7">
            <w:pPr>
              <w:jc w:val="center"/>
              <w:rPr>
                <w:rFonts w:hint="eastAsia" w:ascii="楷体" w:hAnsi="楷体" w:eastAsia="楷体" w:cs="楷体"/>
                <w:i w:val="0"/>
                <w:color w:val="000000"/>
                <w:sz w:val="18"/>
                <w:szCs w:val="18"/>
                <w:u w:val="none"/>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9E70">
            <w:pPr>
              <w:jc w:val="center"/>
              <w:rPr>
                <w:rFonts w:hint="eastAsia" w:ascii="楷体" w:hAnsi="楷体" w:eastAsia="楷体" w:cs="楷体"/>
                <w:i w:val="0"/>
                <w:color w:val="000000"/>
                <w:sz w:val="18"/>
                <w:szCs w:val="18"/>
                <w:u w:val="none"/>
              </w:rPr>
            </w:pPr>
          </w:p>
        </w:tc>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A986">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BC5566">
            <w:pPr>
              <w:jc w:val="center"/>
              <w:rPr>
                <w:rFonts w:hint="eastAsia" w:ascii="楷体" w:hAnsi="楷体" w:eastAsia="楷体" w:cs="楷体"/>
                <w:i w:val="0"/>
                <w:color w:val="000000"/>
                <w:sz w:val="18"/>
                <w:szCs w:val="18"/>
                <w:u w:val="none"/>
              </w:rPr>
            </w:pPr>
          </w:p>
        </w:tc>
      </w:tr>
      <w:tr w14:paraId="77261440">
        <w:tblPrEx>
          <w:shd w:val="clear" w:color="auto" w:fill="auto"/>
          <w:tblCellMar>
            <w:top w:w="0" w:type="dxa"/>
            <w:left w:w="0" w:type="dxa"/>
            <w:bottom w:w="0" w:type="dxa"/>
            <w:right w:w="0" w:type="dxa"/>
          </w:tblCellMar>
        </w:tblPrEx>
        <w:trPr>
          <w:trHeight w:val="9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C4D6">
            <w:pPr>
              <w:jc w:val="center"/>
              <w:rPr>
                <w:rFonts w:hint="eastAsia" w:ascii="楷体" w:hAnsi="楷体" w:eastAsia="楷体" w:cs="楷体"/>
                <w:b/>
                <w:i w:val="0"/>
                <w:color w:val="000000"/>
                <w:sz w:val="18"/>
                <w:szCs w:val="18"/>
                <w:u w:val="none"/>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9DDA">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预算管理</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（25分）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5D1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预算编制质量</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8F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8</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094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8</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2A4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部门是否严格按要求编制年初部门预算，年初预算编制的科学性和准确性</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90E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81A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该项指标得分=（1-财政拨款预算偏离度）×100%×4+（1-资产配置预算偏离度）×100%×2+（1-政府采购预算偏离度）×100%×2。偏离度=|预算执行数-年初预算数|÷年初预算数。</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C7D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143B">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408A">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753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2590">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2FE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BD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5688">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229A">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D179">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B093">
            <w:pPr>
              <w:jc w:val="center"/>
              <w:rPr>
                <w:rFonts w:hint="eastAsia" w:ascii="楷体" w:hAnsi="楷体" w:eastAsia="楷体" w:cs="楷体"/>
                <w:i w:val="0"/>
                <w:color w:val="000000"/>
                <w:sz w:val="18"/>
                <w:szCs w:val="18"/>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566F">
            <w:pPr>
              <w:jc w:val="center"/>
              <w:rPr>
                <w:rFonts w:hint="eastAsia" w:ascii="楷体" w:hAnsi="楷体" w:eastAsia="楷体" w:cs="楷体"/>
                <w:i w:val="0"/>
                <w:color w:val="000000"/>
                <w:sz w:val="18"/>
                <w:szCs w:val="18"/>
                <w:u w:val="none"/>
              </w:rPr>
            </w:pPr>
          </w:p>
        </w:tc>
      </w:tr>
      <w:tr w14:paraId="23B60A31">
        <w:tblPrEx>
          <w:shd w:val="clear" w:color="auto" w:fill="auto"/>
          <w:tblCellMar>
            <w:top w:w="0" w:type="dxa"/>
            <w:left w:w="0" w:type="dxa"/>
            <w:bottom w:w="0" w:type="dxa"/>
            <w:right w:w="0" w:type="dxa"/>
          </w:tblCellMar>
        </w:tblPrEx>
        <w:trPr>
          <w:trHeight w:val="88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F5B1">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34FD">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1BC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单位收入统筹</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87A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8D1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8B7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部门统筹自有收入程度</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D87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366F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该项指标得分=（部门自有收入全年执行数÷部门自有收入年初预算数）×100%×2+（财政核定的综合补助比例÷按实际执行测算的综合补助比例）×100%×2。</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877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C9CD">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E7FA">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14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2374">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054">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D81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E20A">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E2E7">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9925">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13C7">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B86A">
            <w:pPr>
              <w:jc w:val="center"/>
              <w:rPr>
                <w:rFonts w:hint="eastAsia" w:ascii="楷体" w:hAnsi="楷体" w:eastAsia="楷体" w:cs="楷体"/>
                <w:i w:val="0"/>
                <w:color w:val="000000"/>
                <w:sz w:val="18"/>
                <w:szCs w:val="18"/>
                <w:u w:val="none"/>
              </w:rPr>
            </w:pPr>
          </w:p>
        </w:tc>
      </w:tr>
      <w:tr w14:paraId="3520B419">
        <w:tblPrEx>
          <w:shd w:val="clear" w:color="auto" w:fill="auto"/>
          <w:tblCellMar>
            <w:top w:w="0" w:type="dxa"/>
            <w:left w:w="0" w:type="dxa"/>
            <w:bottom w:w="0" w:type="dxa"/>
            <w:right w:w="0" w:type="dxa"/>
          </w:tblCellMar>
        </w:tblPrEx>
        <w:trPr>
          <w:trHeight w:val="1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2678">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926C">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198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支出执行进度</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277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6</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823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49F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部门1至6月、1至10月预算执行情况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0BF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4B1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1至6月预算执行数÷（部门预算数×50%）×2）+（1-1至6月支出预警金额占比×0.8-1至6月支出违规金额占比×0.2）+（1至10月预算执行数÷（部门预算数×83.33%）×2）+（1-1至10月支出预警金额占比×0.8-1至10月支出违规金额占比×0.2）。</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609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CFB5">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7230">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B42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5973">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B6D5">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D5AE">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29FD1">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E792">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DE70">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86F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D71D">
            <w:pPr>
              <w:jc w:val="center"/>
              <w:rPr>
                <w:rFonts w:hint="eastAsia" w:ascii="楷体" w:hAnsi="楷体" w:eastAsia="楷体" w:cs="楷体"/>
                <w:i w:val="0"/>
                <w:color w:val="000000"/>
                <w:sz w:val="18"/>
                <w:szCs w:val="18"/>
                <w:u w:val="none"/>
              </w:rPr>
            </w:pPr>
          </w:p>
        </w:tc>
      </w:tr>
      <w:tr w14:paraId="6D390787">
        <w:tblPrEx>
          <w:shd w:val="clear" w:color="auto" w:fill="auto"/>
          <w:tblCellMar>
            <w:top w:w="0" w:type="dxa"/>
            <w:left w:w="0" w:type="dxa"/>
            <w:bottom w:w="0" w:type="dxa"/>
            <w:right w:w="0" w:type="dxa"/>
          </w:tblCellMar>
        </w:tblPrEx>
        <w:trPr>
          <w:trHeight w:val="138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A15A">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450E8">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56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预算年终结余</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AB2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C1A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F97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部门整体年终预算结余情况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9E1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594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该项指标得分=（1-部门整体预算结余率）×100%×2。部门整体预算结余率为当年年终部门预算注销金额和结转金额占部门预算总金额的比率。</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3D5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B592">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FE6F">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7A1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D29C">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6F07">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8195">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FD17">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1A7F">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0D9C">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B8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2732">
            <w:pPr>
              <w:jc w:val="center"/>
              <w:rPr>
                <w:rFonts w:hint="eastAsia" w:ascii="楷体" w:hAnsi="楷体" w:eastAsia="楷体" w:cs="楷体"/>
                <w:i w:val="0"/>
                <w:color w:val="000000"/>
                <w:sz w:val="18"/>
                <w:szCs w:val="18"/>
                <w:u w:val="none"/>
              </w:rPr>
            </w:pPr>
          </w:p>
        </w:tc>
      </w:tr>
      <w:tr w14:paraId="00EAF171">
        <w:tblPrEx>
          <w:shd w:val="clear" w:color="auto" w:fill="auto"/>
          <w:tblCellMar>
            <w:top w:w="0" w:type="dxa"/>
            <w:left w:w="0" w:type="dxa"/>
            <w:bottom w:w="0" w:type="dxa"/>
            <w:right w:w="0" w:type="dxa"/>
          </w:tblCellMar>
        </w:tblPrEx>
        <w:trPr>
          <w:trHeight w:val="221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EF2A">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944F">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1FF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严控一般性支出</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FF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5</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E6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7C8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9B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nil"/>
              <w:left w:val="nil"/>
              <w:bottom w:val="nil"/>
              <w:right w:val="nil"/>
            </w:tcBorders>
            <w:shd w:val="clear" w:color="auto" w:fill="auto"/>
            <w:tcMar>
              <w:top w:w="15" w:type="dxa"/>
              <w:left w:w="15" w:type="dxa"/>
              <w:right w:w="15" w:type="dxa"/>
            </w:tcMar>
            <w:vAlign w:val="center"/>
          </w:tcPr>
          <w:p w14:paraId="4A791087">
            <w:pPr>
              <w:keepNext w:val="0"/>
              <w:keepLines w:val="0"/>
              <w:widowControl/>
              <w:suppressLineNumbers w:val="0"/>
              <w:ind w:firstLineChars="200"/>
              <w:jc w:val="both"/>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该项指标得分=基础分值+加分值。</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1.基础分值。一般性支出财政拨款年初预算较上年实现压减得1分；一般性支出财政拨款预算执行较上年实现压减得1分。</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650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1FBA">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47AB">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CFF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EFFD">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DC08">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CCB8">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211E">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7BD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16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0C3B">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1026">
            <w:pPr>
              <w:jc w:val="center"/>
              <w:rPr>
                <w:rFonts w:hint="eastAsia" w:ascii="楷体" w:hAnsi="楷体" w:eastAsia="楷体" w:cs="楷体"/>
                <w:i w:val="0"/>
                <w:color w:val="000000"/>
                <w:sz w:val="18"/>
                <w:szCs w:val="18"/>
                <w:u w:val="none"/>
              </w:rPr>
            </w:pPr>
          </w:p>
        </w:tc>
      </w:tr>
      <w:tr w14:paraId="571E97E7">
        <w:tblPrEx>
          <w:shd w:val="clear" w:color="auto" w:fill="auto"/>
          <w:tblCellMar>
            <w:top w:w="0" w:type="dxa"/>
            <w:left w:w="0" w:type="dxa"/>
            <w:bottom w:w="0" w:type="dxa"/>
            <w:right w:w="0" w:type="dxa"/>
          </w:tblCellMar>
        </w:tblPrEx>
        <w:trPr>
          <w:trHeight w:val="9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C1E2">
            <w:pPr>
              <w:jc w:val="center"/>
              <w:rPr>
                <w:rFonts w:hint="eastAsia" w:ascii="楷体" w:hAnsi="楷体" w:eastAsia="楷体" w:cs="楷体"/>
                <w:b/>
                <w:i w:val="0"/>
                <w:color w:val="000000"/>
                <w:sz w:val="18"/>
                <w:szCs w:val="18"/>
                <w:u w:val="none"/>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B51A">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财务管理</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（10分）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0A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财务管理制度</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441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173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F62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部门财务管理制度建立情况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1FA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缺（错）项</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扣分法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964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部门已制定内部财务管理制度等制度机制的，得2分。财务管理制度得到落实，得2分。否则该项不得分。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311A">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D8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01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FCB0">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D090">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F7E9">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5D3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A80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C9D4">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DB4E">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F7CA87">
            <w:pPr>
              <w:jc w:val="center"/>
              <w:rPr>
                <w:rFonts w:hint="eastAsia" w:ascii="楷体" w:hAnsi="楷体" w:eastAsia="楷体" w:cs="楷体"/>
                <w:i w:val="0"/>
                <w:color w:val="000000"/>
                <w:sz w:val="18"/>
                <w:szCs w:val="18"/>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1A4B">
            <w:pPr>
              <w:jc w:val="center"/>
              <w:rPr>
                <w:rFonts w:hint="eastAsia" w:ascii="楷体" w:hAnsi="楷体" w:eastAsia="楷体" w:cs="楷体"/>
                <w:i w:val="0"/>
                <w:color w:val="000000"/>
                <w:sz w:val="18"/>
                <w:szCs w:val="18"/>
                <w:u w:val="none"/>
              </w:rPr>
            </w:pPr>
          </w:p>
        </w:tc>
      </w:tr>
      <w:tr w14:paraId="48284D95">
        <w:tblPrEx>
          <w:shd w:val="clear" w:color="auto" w:fill="auto"/>
          <w:tblCellMar>
            <w:top w:w="0" w:type="dxa"/>
            <w:left w:w="0" w:type="dxa"/>
            <w:bottom w:w="0" w:type="dxa"/>
            <w:right w:w="0" w:type="dxa"/>
          </w:tblCellMar>
        </w:tblPrEx>
        <w:trPr>
          <w:trHeight w:val="18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13282">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7A0D">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60A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财务岗位设置</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B9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ECC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7C5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部门财务岗位设置是否符合相关财务管理制度要求</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E52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是否评分法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9E9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部门合理设置财务工作岗位，明确职责权限，并严格实行不相容岗位分离的，得2分。否则该项不得分。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797E">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2B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55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F97B">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8337">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E7006">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6C9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045E">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745A">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52DE">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990903">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3137">
            <w:pPr>
              <w:jc w:val="center"/>
              <w:rPr>
                <w:rFonts w:hint="eastAsia" w:ascii="楷体" w:hAnsi="楷体" w:eastAsia="楷体" w:cs="楷体"/>
                <w:i w:val="0"/>
                <w:color w:val="000000"/>
                <w:sz w:val="18"/>
                <w:szCs w:val="18"/>
                <w:u w:val="none"/>
              </w:rPr>
            </w:pPr>
          </w:p>
        </w:tc>
      </w:tr>
      <w:tr w14:paraId="5CDC86D7">
        <w:tblPrEx>
          <w:tblCellMar>
            <w:top w:w="0" w:type="dxa"/>
            <w:left w:w="0" w:type="dxa"/>
            <w:bottom w:w="0" w:type="dxa"/>
            <w:right w:w="0" w:type="dxa"/>
          </w:tblCellMar>
        </w:tblPrEx>
        <w:trPr>
          <w:trHeight w:val="9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E1F5">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085D">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3E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资金使用规范</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474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8A9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D38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部门资金使用是否符合相关财务管理制度规定</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BA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缺（错）项</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扣分法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042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部门资金使用不符合相关财务管理制度规定的，发现一处扣1分，扣完为止。</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E1F2">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823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667A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4BB4">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F11C">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7E14">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752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49BA6">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0A3C">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0572">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0AF780">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C313">
            <w:pPr>
              <w:jc w:val="center"/>
              <w:rPr>
                <w:rFonts w:hint="eastAsia" w:ascii="楷体" w:hAnsi="楷体" w:eastAsia="楷体" w:cs="楷体"/>
                <w:i w:val="0"/>
                <w:color w:val="000000"/>
                <w:sz w:val="18"/>
                <w:szCs w:val="18"/>
                <w:u w:val="none"/>
              </w:rPr>
            </w:pPr>
          </w:p>
        </w:tc>
      </w:tr>
      <w:tr w14:paraId="794C4939">
        <w:tblPrEx>
          <w:shd w:val="clear" w:color="auto" w:fill="auto"/>
          <w:tblCellMar>
            <w:top w:w="0" w:type="dxa"/>
            <w:left w:w="0" w:type="dxa"/>
            <w:bottom w:w="0" w:type="dxa"/>
            <w:right w:w="0" w:type="dxa"/>
          </w:tblCellMar>
        </w:tblPrEx>
        <w:trPr>
          <w:trHeight w:val="23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0B04">
            <w:pPr>
              <w:jc w:val="center"/>
              <w:rPr>
                <w:rFonts w:hint="eastAsia" w:ascii="楷体" w:hAnsi="楷体" w:eastAsia="楷体" w:cs="楷体"/>
                <w:b/>
                <w:i w:val="0"/>
                <w:color w:val="000000"/>
                <w:sz w:val="18"/>
                <w:szCs w:val="18"/>
                <w:u w:val="none"/>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B5CC">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资产管理</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（9分）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FB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人均资产变化率</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BD9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BA3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CDC2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部门人均资产变化情况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32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分级评分法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FCC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人均资产变化率为X，省直行政事业单位人均资产变化率为N，则：X≤N，得1.5分；N＜X≤1.2N，得0.9分；1.2N＜X≤1.4N，得0.6分；X＞1.4N，得0.3分。部门人均资产增长率为X，同期省级财政收入增长率为N，则：X≤0，得1.5分；0＜X≤N，得0.9分；N＜X≤2N，得0.6分；X＞2N，不得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6421A">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B1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DB5E">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98A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4E39">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A131">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0DC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5A66">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65C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C79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EDC3B">
            <w:pPr>
              <w:jc w:val="center"/>
              <w:rPr>
                <w:rFonts w:hint="eastAsia" w:ascii="楷体" w:hAnsi="楷体" w:eastAsia="楷体" w:cs="楷体"/>
                <w:i w:val="0"/>
                <w:color w:val="000000"/>
                <w:sz w:val="18"/>
                <w:szCs w:val="18"/>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E86F6">
            <w:pPr>
              <w:jc w:val="center"/>
              <w:rPr>
                <w:rFonts w:hint="eastAsia" w:ascii="楷体" w:hAnsi="楷体" w:eastAsia="楷体" w:cs="楷体"/>
                <w:i w:val="0"/>
                <w:color w:val="000000"/>
                <w:sz w:val="18"/>
                <w:szCs w:val="18"/>
                <w:u w:val="none"/>
              </w:rPr>
            </w:pPr>
          </w:p>
        </w:tc>
      </w:tr>
      <w:tr w14:paraId="38FB2ABF">
        <w:tblPrEx>
          <w:shd w:val="clear" w:color="auto" w:fill="auto"/>
          <w:tblCellMar>
            <w:top w:w="0" w:type="dxa"/>
            <w:left w:w="0" w:type="dxa"/>
            <w:bottom w:w="0" w:type="dxa"/>
            <w:right w:w="0" w:type="dxa"/>
          </w:tblCellMar>
        </w:tblPrEx>
        <w:trPr>
          <w:trHeight w:val="27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6DDA">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F114A">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E4F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资产利用率</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53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057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8F99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部门资产超最低使用年限情况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6C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分级评分法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5CA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办公家具超最低使用年限资产利用率=超最低使用年限的办公家具账面价值÷办公家具账面价值×100%。办公家具超最低使用年限资产利用率为X，省直行政事业单位平均值为N，则：X＞N，得1.5分；0.8N＜X≤N，得0.9分；0.6N＜X≤0.8N，得0.6分；X≤0.6N，得0.3分。部门办公设备超最低使用年限资产利用率=超最低使用年限的办公设备账面价值÷办公设备账面价值×100%。办公设备超最低使用年限资产利用率为X，省直行政事业单位平均值为N，则：X＞N，得1.5分；0.8N＜X≤N，得0.9分；0.6N＜X≤0.8N，得0.6分；X≤0.6N，得0.3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E6F3">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A7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553B">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1A3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58B1">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C217">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703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B1F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B9F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549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ADBF">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6D8D">
            <w:pPr>
              <w:jc w:val="center"/>
              <w:rPr>
                <w:rFonts w:hint="eastAsia" w:ascii="楷体" w:hAnsi="楷体" w:eastAsia="楷体" w:cs="楷体"/>
                <w:i w:val="0"/>
                <w:color w:val="000000"/>
                <w:sz w:val="18"/>
                <w:szCs w:val="18"/>
                <w:u w:val="none"/>
              </w:rPr>
            </w:pPr>
          </w:p>
        </w:tc>
      </w:tr>
      <w:tr w14:paraId="554FE0BD">
        <w:tblPrEx>
          <w:shd w:val="clear" w:color="auto" w:fill="auto"/>
          <w:tblCellMar>
            <w:top w:w="0" w:type="dxa"/>
            <w:left w:w="0" w:type="dxa"/>
            <w:bottom w:w="0" w:type="dxa"/>
            <w:right w:w="0" w:type="dxa"/>
          </w:tblCellMar>
        </w:tblPrEx>
        <w:trPr>
          <w:trHeight w:val="156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23F9">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总体绩效</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（65分）</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FD42">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资产管理</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（9分）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518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资产盘活率</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11A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85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5B2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部门闲置一年以上的资产盘活情况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ED1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分级评分法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F4A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DD1E">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37A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E146">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792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DC53">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CD3F">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91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FD81">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CD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6582A">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1790">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29DA">
            <w:pPr>
              <w:jc w:val="center"/>
              <w:rPr>
                <w:rFonts w:hint="eastAsia" w:ascii="楷体" w:hAnsi="楷体" w:eastAsia="楷体" w:cs="楷体"/>
                <w:i w:val="0"/>
                <w:color w:val="000000"/>
                <w:sz w:val="18"/>
                <w:szCs w:val="18"/>
                <w:u w:val="none"/>
              </w:rPr>
            </w:pPr>
          </w:p>
        </w:tc>
      </w:tr>
      <w:tr w14:paraId="532FB596">
        <w:tblPrEx>
          <w:shd w:val="clear" w:color="auto" w:fill="auto"/>
          <w:tblCellMar>
            <w:top w:w="0" w:type="dxa"/>
            <w:left w:w="0" w:type="dxa"/>
            <w:bottom w:w="0" w:type="dxa"/>
            <w:right w:w="0" w:type="dxa"/>
          </w:tblCellMar>
        </w:tblPrEx>
        <w:trPr>
          <w:trHeight w:val="2025"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B12F9">
            <w:pPr>
              <w:jc w:val="center"/>
              <w:rPr>
                <w:rFonts w:hint="eastAsia" w:ascii="楷体" w:hAnsi="楷体" w:eastAsia="楷体" w:cs="楷体"/>
                <w:b/>
                <w:i w:val="0"/>
                <w:color w:val="000000"/>
                <w:sz w:val="18"/>
                <w:szCs w:val="18"/>
                <w:u w:val="none"/>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2CA5">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采购管理</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（6分）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7DA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支持中小企业发展</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B77A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8C4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7ADD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部门是否严格执行政府采购促进中小企业发展相关管理办法</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081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是否评分法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72B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A8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D2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05E1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1429">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FAE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39DD">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5F9A">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C57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E87F">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9CD9">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09C67A">
            <w:pPr>
              <w:jc w:val="center"/>
              <w:rPr>
                <w:rFonts w:hint="eastAsia" w:ascii="楷体" w:hAnsi="楷体" w:eastAsia="楷体" w:cs="楷体"/>
                <w:i w:val="0"/>
                <w:color w:val="000000"/>
                <w:sz w:val="18"/>
                <w:szCs w:val="18"/>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55D2">
            <w:pPr>
              <w:jc w:val="center"/>
              <w:rPr>
                <w:rFonts w:hint="eastAsia" w:ascii="楷体" w:hAnsi="楷体" w:eastAsia="楷体" w:cs="楷体"/>
                <w:i w:val="0"/>
                <w:color w:val="000000"/>
                <w:sz w:val="18"/>
                <w:szCs w:val="18"/>
                <w:u w:val="none"/>
              </w:rPr>
            </w:pPr>
          </w:p>
        </w:tc>
      </w:tr>
      <w:tr w14:paraId="7A60FD88">
        <w:tblPrEx>
          <w:shd w:val="clear" w:color="auto" w:fill="auto"/>
          <w:tblCellMar>
            <w:top w:w="0" w:type="dxa"/>
            <w:left w:w="0" w:type="dxa"/>
            <w:bottom w:w="0" w:type="dxa"/>
            <w:right w:w="0" w:type="dxa"/>
          </w:tblCellMar>
        </w:tblPrEx>
        <w:trPr>
          <w:trHeight w:val="135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7985">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5145">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2E4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采购执行率</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EFA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117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77C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部门政府采购项目资金支付比例情况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3AA1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D168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该项指标得分=当年政府采购实际支付总金额÷（当年政府采购总预算数-当年已完成采购项目节约金额）×100%×3。</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8C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D76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5F2C">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15D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0D79">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6F17">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E3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80D57">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925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5126">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A2C77B">
            <w:pPr>
              <w:jc w:val="center"/>
              <w:rPr>
                <w:rFonts w:hint="eastAsia" w:ascii="楷体" w:hAnsi="楷体" w:eastAsia="楷体" w:cs="楷体"/>
                <w:i w:val="0"/>
                <w:color w:val="000000"/>
                <w:sz w:val="18"/>
                <w:szCs w:val="18"/>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E547">
            <w:pPr>
              <w:jc w:val="center"/>
              <w:rPr>
                <w:rFonts w:hint="eastAsia" w:ascii="楷体" w:hAnsi="楷体" w:eastAsia="楷体" w:cs="楷体"/>
                <w:i w:val="0"/>
                <w:color w:val="000000"/>
                <w:sz w:val="18"/>
                <w:szCs w:val="18"/>
                <w:u w:val="none"/>
              </w:rPr>
            </w:pPr>
          </w:p>
        </w:tc>
      </w:tr>
      <w:tr w14:paraId="1530C5E5">
        <w:tblPrEx>
          <w:shd w:val="clear" w:color="auto" w:fill="auto"/>
          <w:tblCellMar>
            <w:top w:w="0" w:type="dxa"/>
            <w:left w:w="0" w:type="dxa"/>
            <w:bottom w:w="0" w:type="dxa"/>
            <w:right w:w="0" w:type="dxa"/>
          </w:tblCellMar>
        </w:tblPrEx>
        <w:trPr>
          <w:trHeight w:val="172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DF8E">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项目绩效</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（35分）</w:t>
            </w:r>
          </w:p>
        </w:tc>
        <w:tc>
          <w:tcPr>
            <w:tcW w:w="47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DED855">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项目决策</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（12分）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36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决策程序</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73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6CB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7343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部门预算项目设立是否按规定履行评估论证、申报程序</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BF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1038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1F5B">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0F3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7ED6">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AED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9699">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37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509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529E">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C5F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BD2C">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BC43">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4314">
            <w:pPr>
              <w:jc w:val="center"/>
              <w:rPr>
                <w:rFonts w:hint="eastAsia" w:ascii="楷体" w:hAnsi="楷体" w:eastAsia="楷体" w:cs="楷体"/>
                <w:i w:val="0"/>
                <w:color w:val="000000"/>
                <w:sz w:val="18"/>
                <w:szCs w:val="18"/>
                <w:u w:val="none"/>
              </w:rPr>
            </w:pPr>
          </w:p>
        </w:tc>
      </w:tr>
      <w:tr w14:paraId="4567A1D8">
        <w:tblPrEx>
          <w:shd w:val="clear" w:color="auto" w:fill="auto"/>
          <w:tblCellMar>
            <w:top w:w="0" w:type="dxa"/>
            <w:left w:w="0" w:type="dxa"/>
            <w:bottom w:w="0" w:type="dxa"/>
            <w:right w:w="0" w:type="dxa"/>
          </w:tblCellMar>
        </w:tblPrEx>
        <w:trPr>
          <w:trHeight w:val="13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B972">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A4B60C">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AD3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目标设置</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168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D75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D78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B2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CFB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D09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E54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4A97">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A9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F1C4">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C1C1">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5889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1FFF">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BD9F">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A867">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BA62">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50B7">
            <w:pPr>
              <w:jc w:val="center"/>
              <w:rPr>
                <w:rFonts w:hint="eastAsia" w:ascii="楷体" w:hAnsi="楷体" w:eastAsia="楷体" w:cs="楷体"/>
                <w:i w:val="0"/>
                <w:color w:val="000000"/>
                <w:sz w:val="18"/>
                <w:szCs w:val="18"/>
                <w:u w:val="none"/>
              </w:rPr>
            </w:pPr>
          </w:p>
        </w:tc>
      </w:tr>
      <w:tr w14:paraId="2BAFA7BA">
        <w:tblPrEx>
          <w:shd w:val="clear" w:color="auto" w:fill="auto"/>
          <w:tblCellMar>
            <w:top w:w="0" w:type="dxa"/>
            <w:left w:w="0" w:type="dxa"/>
            <w:bottom w:w="0" w:type="dxa"/>
            <w:right w:w="0" w:type="dxa"/>
          </w:tblCellMar>
        </w:tblPrEx>
        <w:trPr>
          <w:trHeight w:val="10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E2B9">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52C924">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B4D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项目入库</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37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F2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644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部门预算项目是否在规定时间完成项目入库</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902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D74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该项指标得分=4-规定时间未入财政库部门预算阶段项目（含一次性项目）数量÷最终安排部门预算阶段项目（含一次性项目）总数×100%×4。规定时间以当年9月30日为准。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47D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AE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5A8F">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482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8AE8">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70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602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8031">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AD6F">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FC37">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932B">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BE84">
            <w:pPr>
              <w:jc w:val="center"/>
              <w:rPr>
                <w:rFonts w:hint="eastAsia" w:ascii="楷体" w:hAnsi="楷体" w:eastAsia="楷体" w:cs="楷体"/>
                <w:i w:val="0"/>
                <w:color w:val="000000"/>
                <w:sz w:val="18"/>
                <w:szCs w:val="18"/>
                <w:u w:val="none"/>
              </w:rPr>
            </w:pPr>
          </w:p>
        </w:tc>
      </w:tr>
      <w:tr w14:paraId="1DB75567">
        <w:tblPrEx>
          <w:shd w:val="clear" w:color="auto" w:fill="auto"/>
          <w:tblCellMar>
            <w:top w:w="0" w:type="dxa"/>
            <w:left w:w="0" w:type="dxa"/>
            <w:bottom w:w="0" w:type="dxa"/>
            <w:right w:w="0" w:type="dxa"/>
          </w:tblCellMar>
        </w:tblPrEx>
        <w:trPr>
          <w:trHeight w:val="9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617EC">
            <w:pPr>
              <w:jc w:val="center"/>
              <w:rPr>
                <w:rFonts w:hint="eastAsia" w:ascii="楷体" w:hAnsi="楷体" w:eastAsia="楷体" w:cs="楷体"/>
                <w:b/>
                <w:i w:val="0"/>
                <w:color w:val="000000"/>
                <w:sz w:val="18"/>
                <w:szCs w:val="18"/>
                <w:u w:val="none"/>
              </w:rPr>
            </w:pPr>
          </w:p>
        </w:tc>
        <w:tc>
          <w:tcPr>
            <w:tcW w:w="47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961887">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项目执行</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（12分）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FE8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执行同向</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30D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E1D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B00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部门预算项目实际列支内容是否与绩效目标设置方向相符</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DCD7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574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该项指标得分=4-实际列支内容与绩效目标设置方向不相符的部门预算阶段项目（含一次性项目）数量÷部门预算阶段项目（含一次性项目）总数×100%×4。</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BDDD">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BD2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D490">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05E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1219">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47F1">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89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D8F0">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65AC">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27E8">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D16F">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0CC4">
            <w:pPr>
              <w:jc w:val="center"/>
              <w:rPr>
                <w:rFonts w:hint="eastAsia" w:ascii="楷体" w:hAnsi="楷体" w:eastAsia="楷体" w:cs="楷体"/>
                <w:i w:val="0"/>
                <w:color w:val="000000"/>
                <w:sz w:val="18"/>
                <w:szCs w:val="18"/>
                <w:u w:val="none"/>
              </w:rPr>
            </w:pPr>
          </w:p>
        </w:tc>
      </w:tr>
      <w:tr w14:paraId="15333958">
        <w:tblPrEx>
          <w:shd w:val="clear" w:color="auto" w:fill="auto"/>
          <w:tblCellMar>
            <w:top w:w="0" w:type="dxa"/>
            <w:left w:w="0" w:type="dxa"/>
            <w:bottom w:w="0" w:type="dxa"/>
            <w:right w:w="0" w:type="dxa"/>
          </w:tblCellMar>
        </w:tblPrEx>
        <w:trPr>
          <w:trHeight w:val="10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C4E0">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4F5BF2">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12054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项目调整</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517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094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2ED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部门预算项目是否采取对应调整措施</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6D6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4BF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该项指标得分=4-应采取未采取收回预算、调整目标等处置措施的部门预算阶段项目（含一次性项目）数量÷应采取收回预算、调整目标等处置措施的部门预算阶段项目（含一次性项目）总数×100%×4。</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F6F5">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F65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80BE6">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D0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A319">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A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C59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6122">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1B2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2B00">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C1771">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E709">
            <w:pPr>
              <w:jc w:val="center"/>
              <w:rPr>
                <w:rFonts w:hint="eastAsia" w:ascii="楷体" w:hAnsi="楷体" w:eastAsia="楷体" w:cs="楷体"/>
                <w:i w:val="0"/>
                <w:color w:val="000000"/>
                <w:sz w:val="18"/>
                <w:szCs w:val="18"/>
                <w:u w:val="none"/>
              </w:rPr>
            </w:pPr>
          </w:p>
        </w:tc>
      </w:tr>
      <w:tr w14:paraId="6E4C4685">
        <w:tblPrEx>
          <w:shd w:val="clear" w:color="auto" w:fill="auto"/>
          <w:tblCellMar>
            <w:top w:w="0" w:type="dxa"/>
            <w:left w:w="0" w:type="dxa"/>
            <w:bottom w:w="0" w:type="dxa"/>
            <w:right w:w="0" w:type="dxa"/>
          </w:tblCellMar>
        </w:tblPrEx>
        <w:trPr>
          <w:trHeight w:val="10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EB0C">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4D2DC1">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405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执行结果</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1CD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85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0E0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部门预算项目预算执行情况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B56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DC7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CCC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1CA0">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ACC9">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21B8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1578E">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F05D">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BBC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91FA">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AD75">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35BA">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8EA7">
            <w:pPr>
              <w:jc w:val="center"/>
              <w:rPr>
                <w:rFonts w:hint="eastAsia" w:ascii="楷体" w:hAnsi="楷体" w:eastAsia="楷体" w:cs="楷体"/>
                <w:i w:val="0"/>
                <w:color w:val="000000"/>
                <w:sz w:val="18"/>
                <w:szCs w:val="18"/>
                <w:u w:val="none"/>
              </w:rPr>
            </w:pPr>
          </w:p>
        </w:tc>
        <w:tc>
          <w:tcPr>
            <w:tcW w:w="3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BB08">
            <w:pPr>
              <w:jc w:val="center"/>
              <w:rPr>
                <w:rFonts w:hint="eastAsia" w:ascii="楷体" w:hAnsi="楷体" w:eastAsia="楷体" w:cs="楷体"/>
                <w:i w:val="0"/>
                <w:color w:val="000000"/>
                <w:sz w:val="18"/>
                <w:szCs w:val="18"/>
                <w:u w:val="none"/>
              </w:rPr>
            </w:pPr>
          </w:p>
        </w:tc>
      </w:tr>
      <w:tr w14:paraId="55DA27B6">
        <w:tblPrEx>
          <w:shd w:val="clear" w:color="auto" w:fill="auto"/>
          <w:tblCellMar>
            <w:top w:w="0" w:type="dxa"/>
            <w:left w:w="0" w:type="dxa"/>
            <w:bottom w:w="0" w:type="dxa"/>
            <w:right w:w="0" w:type="dxa"/>
          </w:tblCellMar>
        </w:tblPrEx>
        <w:trPr>
          <w:trHeight w:val="8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FD76">
            <w:pPr>
              <w:jc w:val="center"/>
              <w:rPr>
                <w:rFonts w:hint="eastAsia" w:ascii="楷体" w:hAnsi="楷体" w:eastAsia="楷体" w:cs="楷体"/>
                <w:b/>
                <w:i w:val="0"/>
                <w:color w:val="000000"/>
                <w:sz w:val="18"/>
                <w:szCs w:val="18"/>
                <w:u w:val="none"/>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2C4D8">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目标实现</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（11分）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0EA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目标完成</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3B7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6B6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066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部门预算项目绩效目标数量指标完成情况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4AE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254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该项指标得分=完成绩效目标数量指标的部门预算阶段项目（含一次性项目）数量÷部门预算阶段项目（含一次性项目）总数×100%×4。</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CA5E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1A7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6EB6">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C52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599B">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EB43">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6411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DE39">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F1DF">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8882">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C353">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11FF">
            <w:pPr>
              <w:jc w:val="center"/>
              <w:rPr>
                <w:rFonts w:hint="eastAsia" w:ascii="楷体" w:hAnsi="楷体" w:eastAsia="楷体" w:cs="楷体"/>
                <w:i w:val="0"/>
                <w:color w:val="000000"/>
                <w:sz w:val="18"/>
                <w:szCs w:val="18"/>
                <w:u w:val="none"/>
              </w:rPr>
            </w:pPr>
          </w:p>
        </w:tc>
      </w:tr>
      <w:tr w14:paraId="313B2AED">
        <w:tblPrEx>
          <w:shd w:val="clear" w:color="auto" w:fill="auto"/>
          <w:tblCellMar>
            <w:top w:w="0" w:type="dxa"/>
            <w:left w:w="0" w:type="dxa"/>
            <w:bottom w:w="0" w:type="dxa"/>
            <w:right w:w="0" w:type="dxa"/>
          </w:tblCellMar>
        </w:tblPrEx>
        <w:trPr>
          <w:trHeight w:val="258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D071">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AF9F">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09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目标偏离</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620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439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A3B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部门预算项目绩效目标数量指标实现程度与预期目标的偏离情况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20D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3DC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已完成预期指标值的数量指标中偏离度在30%内的指标个数÷已完成预期指标值的数量指标个数×100%×4。偏离度=|（绩效指标实际完成值-设定预期指标值）÷设定预期指标值|。部门预算阶段项目（含一次性项目）绩效目标实际完成值偏离预期指标30%以上（含30%）的，不计分。</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0E6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19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371E">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92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3110">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C77B">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960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9A7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B364">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1A27">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1E27">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2E53">
            <w:pPr>
              <w:jc w:val="center"/>
              <w:rPr>
                <w:rFonts w:hint="eastAsia" w:ascii="楷体" w:hAnsi="楷体" w:eastAsia="楷体" w:cs="楷体"/>
                <w:i w:val="0"/>
                <w:color w:val="000000"/>
                <w:sz w:val="18"/>
                <w:szCs w:val="18"/>
                <w:u w:val="none"/>
              </w:rPr>
            </w:pPr>
          </w:p>
        </w:tc>
      </w:tr>
      <w:tr w14:paraId="500D91FB">
        <w:tblPrEx>
          <w:shd w:val="clear" w:color="auto" w:fill="auto"/>
          <w:tblCellMar>
            <w:top w:w="0" w:type="dxa"/>
            <w:left w:w="0" w:type="dxa"/>
            <w:bottom w:w="0" w:type="dxa"/>
            <w:right w:w="0" w:type="dxa"/>
          </w:tblCellMar>
        </w:tblPrEx>
        <w:trPr>
          <w:trHeight w:val="14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56A8">
            <w:pPr>
              <w:jc w:val="center"/>
              <w:rPr>
                <w:rFonts w:hint="eastAsia" w:ascii="楷体" w:hAnsi="楷体" w:eastAsia="楷体" w:cs="楷体"/>
                <w:b/>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C3BD">
            <w:pPr>
              <w:jc w:val="center"/>
              <w:rPr>
                <w:rFonts w:hint="eastAsia" w:ascii="楷体" w:hAnsi="楷体" w:eastAsia="楷体" w:cs="楷体"/>
                <w:b/>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B64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实现效果</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611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CE1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E2A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部门预算项目绩效目标效益指标实施效果</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5A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比率分值法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B99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该项指标得分=完成绩效目标效益指标的部门预算阶段项目（含一次性项目）数量÷部门预算阶段项目（含一次性项目）总数×100%×3。</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D75A">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7F4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5575">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FF3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B9B4">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C67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C2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9EE34">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EED4">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F03D">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8CAB">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E0DC">
            <w:pPr>
              <w:jc w:val="center"/>
              <w:rPr>
                <w:rFonts w:hint="eastAsia" w:ascii="楷体" w:hAnsi="楷体" w:eastAsia="楷体" w:cs="楷体"/>
                <w:i w:val="0"/>
                <w:color w:val="000000"/>
                <w:sz w:val="18"/>
                <w:szCs w:val="18"/>
                <w:u w:val="none"/>
              </w:rPr>
            </w:pPr>
          </w:p>
        </w:tc>
      </w:tr>
      <w:tr w14:paraId="6FB3598E">
        <w:tblPrEx>
          <w:shd w:val="clear" w:color="auto" w:fill="auto"/>
          <w:tblCellMar>
            <w:top w:w="0" w:type="dxa"/>
            <w:left w:w="0" w:type="dxa"/>
            <w:bottom w:w="0" w:type="dxa"/>
            <w:right w:w="0" w:type="dxa"/>
          </w:tblCellMar>
        </w:tblPrEx>
        <w:trPr>
          <w:trHeight w:val="162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E2B9">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扣分项</w:t>
            </w:r>
            <w:r>
              <w:rPr>
                <w:rFonts w:hint="eastAsia" w:ascii="楷体" w:hAnsi="楷体" w:eastAsia="楷体" w:cs="楷体"/>
                <w:b/>
                <w:i w:val="0"/>
                <w:snapToGrid w:val="0"/>
                <w:color w:val="000000"/>
                <w:kern w:val="0"/>
                <w:sz w:val="18"/>
                <w:szCs w:val="18"/>
                <w:u w:val="none"/>
                <w:lang w:val="en-US" w:eastAsia="zh-CN" w:bidi="ar"/>
              </w:rPr>
              <w:br w:type="textWrapping"/>
            </w:r>
            <w:r>
              <w:rPr>
                <w:rFonts w:hint="eastAsia" w:ascii="楷体" w:hAnsi="楷体" w:eastAsia="楷体" w:cs="楷体"/>
                <w:b/>
                <w:i w:val="0"/>
                <w:snapToGrid w:val="0"/>
                <w:color w:val="000000"/>
                <w:kern w:val="0"/>
                <w:sz w:val="18"/>
                <w:szCs w:val="18"/>
                <w:u w:val="none"/>
                <w:lang w:val="en-US" w:eastAsia="zh-CN" w:bidi="ar"/>
              </w:rPr>
              <w:t>（10分）</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871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预算绩效存在问题</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784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4B5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4E5C">
            <w:pPr>
              <w:keepNext w:val="0"/>
              <w:keepLines w:val="0"/>
              <w:widowControl/>
              <w:suppressLineNumbers w:val="0"/>
              <w:jc w:val="both"/>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预算管理和绩效管理工作存在问题</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E4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缺（错）项</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扣分法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71C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6B9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2C4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022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A921">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6DA7A">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8DCE">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7626">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7E2E">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7833">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0ECE">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0DD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69EB">
            <w:pPr>
              <w:jc w:val="center"/>
              <w:rPr>
                <w:rFonts w:hint="eastAsia" w:ascii="楷体" w:hAnsi="楷体" w:eastAsia="楷体" w:cs="楷体"/>
                <w:i w:val="0"/>
                <w:color w:val="000000"/>
                <w:sz w:val="18"/>
                <w:szCs w:val="18"/>
                <w:u w:val="none"/>
              </w:rPr>
            </w:pPr>
          </w:p>
        </w:tc>
      </w:tr>
      <w:tr w14:paraId="0EC2629C">
        <w:tblPrEx>
          <w:shd w:val="clear" w:color="auto" w:fill="auto"/>
          <w:tblCellMar>
            <w:top w:w="0" w:type="dxa"/>
            <w:left w:w="0" w:type="dxa"/>
            <w:bottom w:w="0" w:type="dxa"/>
            <w:right w:w="0" w:type="dxa"/>
          </w:tblCellMar>
        </w:tblPrEx>
        <w:trPr>
          <w:trHeight w:val="10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EA60">
            <w:pPr>
              <w:jc w:val="center"/>
              <w:rPr>
                <w:rFonts w:hint="eastAsia" w:ascii="楷体" w:hAnsi="楷体" w:eastAsia="楷体" w:cs="楷体"/>
                <w:b/>
                <w:i w:val="0"/>
                <w:color w:val="000000"/>
                <w:sz w:val="18"/>
                <w:szCs w:val="18"/>
                <w:u w:val="none"/>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6C5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Style w:val="6"/>
                <w:rFonts w:ascii="Segoe UI" w:hAnsi="Segoe UI" w:eastAsia="Segoe UI" w:cs="Segoe UI"/>
                <w:b/>
                <w:bCs/>
                <w:i w:val="0"/>
                <w:iCs w:val="0"/>
                <w:caps w:val="0"/>
                <w:color w:val="0F1115"/>
                <w:spacing w:val="0"/>
                <w:sz w:val="24"/>
                <w:szCs w:val="24"/>
                <w:shd w:val="clear" w:fill="FFFFFF"/>
              </w:rPr>
              <w:t>自评工作配合度</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C8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845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C63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被评价对象工作配合情况</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61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缺（错）项</w:t>
            </w:r>
            <w:r>
              <w:rPr>
                <w:rFonts w:hint="eastAsia" w:ascii="楷体" w:hAnsi="楷体" w:eastAsia="楷体" w:cs="楷体"/>
                <w:i w:val="0"/>
                <w:snapToGrid w:val="0"/>
                <w:color w:val="000000"/>
                <w:kern w:val="0"/>
                <w:sz w:val="18"/>
                <w:szCs w:val="18"/>
                <w:u w:val="none"/>
                <w:lang w:val="en-US" w:eastAsia="zh-CN" w:bidi="ar"/>
              </w:rPr>
              <w:br w:type="textWrapping"/>
            </w:r>
            <w:r>
              <w:rPr>
                <w:rFonts w:hint="eastAsia" w:ascii="楷体" w:hAnsi="楷体" w:eastAsia="楷体" w:cs="楷体"/>
                <w:i w:val="0"/>
                <w:snapToGrid w:val="0"/>
                <w:color w:val="000000"/>
                <w:kern w:val="0"/>
                <w:sz w:val="18"/>
                <w:szCs w:val="18"/>
                <w:u w:val="none"/>
                <w:lang w:val="en-US" w:eastAsia="zh-CN" w:bidi="ar"/>
              </w:rPr>
              <w:t>扣分法</w:t>
            </w: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03E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3F1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3B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8FB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99CC">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FA32">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5E41">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EB25">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44A9">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54C0">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045D">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52A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429D">
            <w:pPr>
              <w:jc w:val="center"/>
              <w:rPr>
                <w:rFonts w:hint="eastAsia" w:ascii="楷体" w:hAnsi="楷体" w:eastAsia="楷体" w:cs="楷体"/>
                <w:i w:val="0"/>
                <w:color w:val="000000"/>
                <w:sz w:val="18"/>
                <w:szCs w:val="18"/>
                <w:u w:val="none"/>
              </w:rPr>
            </w:pPr>
          </w:p>
        </w:tc>
      </w:tr>
      <w:tr w14:paraId="5D773491">
        <w:tblPrEx>
          <w:shd w:val="clear" w:color="auto" w:fill="auto"/>
          <w:tblCellMar>
            <w:top w:w="0" w:type="dxa"/>
            <w:left w:w="0" w:type="dxa"/>
            <w:bottom w:w="0" w:type="dxa"/>
            <w:right w:w="0" w:type="dxa"/>
          </w:tblCellMar>
        </w:tblPrEx>
        <w:trPr>
          <w:trHeight w:val="6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5247">
            <w:pPr>
              <w:keepNext w:val="0"/>
              <w:keepLines w:val="0"/>
              <w:widowControl/>
              <w:suppressLineNumbers w:val="0"/>
              <w:jc w:val="center"/>
              <w:textAlignment w:val="center"/>
              <w:rPr>
                <w:rFonts w:hint="eastAsia" w:ascii="楷体" w:hAnsi="楷体" w:eastAsia="楷体" w:cs="楷体"/>
                <w:b/>
                <w:i w:val="0"/>
                <w:color w:val="000000"/>
                <w:sz w:val="18"/>
                <w:szCs w:val="18"/>
                <w:u w:val="none"/>
              </w:rPr>
            </w:pPr>
            <w:r>
              <w:rPr>
                <w:rFonts w:hint="eastAsia" w:ascii="楷体" w:hAnsi="楷体" w:eastAsia="楷体" w:cs="楷体"/>
                <w:b/>
                <w:i w:val="0"/>
                <w:snapToGrid w:val="0"/>
                <w:color w:val="000000"/>
                <w:kern w:val="0"/>
                <w:sz w:val="18"/>
                <w:szCs w:val="18"/>
                <w:u w:val="none"/>
                <w:lang w:val="en-US" w:eastAsia="zh-CN" w:bidi="ar"/>
              </w:rPr>
              <w:t>总分</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EA4C">
            <w:pPr>
              <w:jc w:val="center"/>
              <w:rPr>
                <w:rFonts w:hint="eastAsia" w:ascii="楷体" w:hAnsi="楷体" w:eastAsia="楷体" w:cs="楷体"/>
                <w:i w:val="0"/>
                <w:color w:val="000000"/>
                <w:sz w:val="18"/>
                <w:szCs w:val="1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2B2E1">
            <w:pPr>
              <w:jc w:val="center"/>
              <w:rPr>
                <w:rFonts w:hint="eastAsia" w:ascii="楷体" w:hAnsi="楷体" w:eastAsia="楷体" w:cs="楷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E83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snapToGrid w:val="0"/>
                <w:color w:val="000000"/>
                <w:kern w:val="0"/>
                <w:sz w:val="18"/>
                <w:szCs w:val="18"/>
                <w:u w:val="none"/>
                <w:lang w:val="en-US" w:eastAsia="zh-CN" w:bidi="ar"/>
              </w:rPr>
              <w:t>98</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B8932">
            <w:pPr>
              <w:jc w:val="left"/>
              <w:rPr>
                <w:rFonts w:hint="eastAsia" w:ascii="楷体" w:hAnsi="楷体" w:eastAsia="楷体" w:cs="楷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86D8">
            <w:pPr>
              <w:jc w:val="center"/>
              <w:rPr>
                <w:rFonts w:hint="eastAsia" w:ascii="楷体" w:hAnsi="楷体" w:eastAsia="楷体" w:cs="楷体"/>
                <w:i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FA2A">
            <w:pPr>
              <w:jc w:val="left"/>
              <w:rPr>
                <w:rFonts w:hint="eastAsia" w:ascii="楷体" w:hAnsi="楷体" w:eastAsia="楷体" w:cs="楷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54D7">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E126">
            <w:pPr>
              <w:jc w:val="center"/>
              <w:rPr>
                <w:rFonts w:hint="eastAsia" w:ascii="楷体" w:hAnsi="楷体" w:eastAsia="楷体" w:cs="楷体"/>
                <w:i w:val="0"/>
                <w:color w:val="000000"/>
                <w:sz w:val="18"/>
                <w:szCs w:val="18"/>
                <w:u w:val="none"/>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7800">
            <w:pPr>
              <w:jc w:val="center"/>
              <w:rPr>
                <w:rFonts w:hint="eastAsia" w:ascii="楷体" w:hAnsi="楷体" w:eastAsia="楷体" w:cs="楷体"/>
                <w:i w:val="0"/>
                <w:color w:val="000000"/>
                <w:sz w:val="18"/>
                <w:szCs w:val="18"/>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DE77">
            <w:pPr>
              <w:jc w:val="center"/>
              <w:rPr>
                <w:rFonts w:hint="eastAsia" w:ascii="楷体" w:hAnsi="楷体" w:eastAsia="楷体" w:cs="楷体"/>
                <w:i w:val="0"/>
                <w:color w:val="000000"/>
                <w:sz w:val="18"/>
                <w:szCs w:val="18"/>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159D">
            <w:pPr>
              <w:jc w:val="center"/>
              <w:rPr>
                <w:rFonts w:hint="eastAsia" w:ascii="楷体" w:hAnsi="楷体" w:eastAsia="楷体" w:cs="楷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C94B">
            <w:pPr>
              <w:jc w:val="center"/>
              <w:rPr>
                <w:rFonts w:hint="eastAsia" w:ascii="楷体" w:hAnsi="楷体" w:eastAsia="楷体" w:cs="楷体"/>
                <w:i w:val="0"/>
                <w:color w:val="000000"/>
                <w:sz w:val="18"/>
                <w:szCs w:val="18"/>
                <w:u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292B">
            <w:pPr>
              <w:jc w:val="center"/>
              <w:rPr>
                <w:rFonts w:hint="eastAsia" w:ascii="楷体" w:hAnsi="楷体" w:eastAsia="楷体" w:cs="楷体"/>
                <w:i w:val="0"/>
                <w:color w:val="000000"/>
                <w:sz w:val="18"/>
                <w:szCs w:val="18"/>
                <w:u w:val="none"/>
              </w:rPr>
            </w:pP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069C">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9C26">
            <w:pPr>
              <w:jc w:val="center"/>
              <w:rPr>
                <w:rFonts w:hint="eastAsia" w:ascii="楷体" w:hAnsi="楷体" w:eastAsia="楷体" w:cs="楷体"/>
                <w:i w:val="0"/>
                <w:color w:val="000000"/>
                <w:sz w:val="18"/>
                <w:szCs w:val="18"/>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16C7">
            <w:pPr>
              <w:jc w:val="center"/>
              <w:rPr>
                <w:rFonts w:hint="eastAsia" w:ascii="楷体" w:hAnsi="楷体" w:eastAsia="楷体" w:cs="楷体"/>
                <w:i w:val="0"/>
                <w:color w:val="000000"/>
                <w:sz w:val="18"/>
                <w:szCs w:val="18"/>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A06B">
            <w:pPr>
              <w:jc w:val="center"/>
              <w:rPr>
                <w:rFonts w:hint="eastAsia" w:ascii="楷体" w:hAnsi="楷体" w:eastAsia="楷体" w:cs="楷体"/>
                <w:i w:val="0"/>
                <w:color w:val="000000"/>
                <w:sz w:val="18"/>
                <w:szCs w:val="18"/>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0B164">
            <w:pPr>
              <w:jc w:val="center"/>
              <w:rPr>
                <w:rFonts w:hint="eastAsia" w:ascii="楷体" w:hAnsi="楷体" w:eastAsia="楷体" w:cs="楷体"/>
                <w:i w:val="0"/>
                <w:color w:val="000000"/>
                <w:sz w:val="18"/>
                <w:szCs w:val="18"/>
                <w:u w:val="none"/>
              </w:rPr>
            </w:pPr>
          </w:p>
        </w:tc>
      </w:tr>
    </w:tbl>
    <w:p w14:paraId="19B4D311">
      <w:pPr>
        <w:pStyle w:val="2"/>
        <w:rPr>
          <w:rFonts w:hint="eastAsia" w:ascii="楷体" w:hAnsi="楷体" w:eastAsia="楷体" w:cs="楷体"/>
          <w:sz w:val="21"/>
        </w:rPr>
      </w:pPr>
    </w:p>
    <w:p w14:paraId="48CC519E">
      <w:pPr>
        <w:pStyle w:val="2"/>
        <w:rPr>
          <w:rFonts w:hint="eastAsia" w:ascii="楷体" w:hAnsi="楷体" w:eastAsia="楷体" w:cs="楷体"/>
          <w:sz w:val="21"/>
        </w:rPr>
      </w:pPr>
    </w:p>
    <w:p w14:paraId="2A5D815F">
      <w:pPr>
        <w:pStyle w:val="2"/>
        <w:rPr>
          <w:rFonts w:hint="eastAsia" w:ascii="楷体" w:hAnsi="楷体" w:eastAsia="楷体" w:cs="楷体"/>
          <w:sz w:val="21"/>
        </w:rPr>
      </w:pPr>
    </w:p>
    <w:p w14:paraId="026BD5E6">
      <w:pPr>
        <w:pStyle w:val="2"/>
        <w:rPr>
          <w:rFonts w:hint="eastAsia" w:ascii="楷体" w:hAnsi="楷体" w:eastAsia="楷体" w:cs="楷体"/>
          <w:sz w:val="21"/>
        </w:rPr>
      </w:pPr>
    </w:p>
    <w:p w14:paraId="59D126B3">
      <w:pPr>
        <w:pStyle w:val="2"/>
        <w:rPr>
          <w:rFonts w:hint="eastAsia" w:ascii="楷体" w:hAnsi="楷体" w:eastAsia="楷体" w:cs="楷体"/>
          <w:sz w:val="21"/>
        </w:rPr>
      </w:pPr>
    </w:p>
    <w:p w14:paraId="637F3419">
      <w:pPr>
        <w:pStyle w:val="2"/>
        <w:rPr>
          <w:rFonts w:hint="eastAsia" w:ascii="楷体" w:hAnsi="楷体" w:eastAsia="楷体" w:cs="楷体"/>
          <w:sz w:val="21"/>
        </w:rPr>
      </w:pPr>
    </w:p>
    <w:p w14:paraId="4A193AD6">
      <w:pPr>
        <w:pStyle w:val="2"/>
        <w:rPr>
          <w:rFonts w:hint="eastAsia" w:ascii="楷体" w:hAnsi="楷体" w:eastAsia="楷体" w:cs="楷体"/>
          <w:sz w:val="21"/>
        </w:rPr>
      </w:pPr>
    </w:p>
    <w:p w14:paraId="298A6E69">
      <w:pPr>
        <w:pStyle w:val="2"/>
        <w:rPr>
          <w:rFonts w:hint="eastAsia" w:ascii="楷体" w:hAnsi="楷体" w:eastAsia="楷体" w:cs="楷体"/>
          <w:sz w:val="21"/>
        </w:rPr>
      </w:pPr>
    </w:p>
    <w:p w14:paraId="4EEA151A">
      <w:pPr>
        <w:pStyle w:val="2"/>
        <w:rPr>
          <w:rFonts w:hint="eastAsia" w:ascii="楷体" w:hAnsi="楷体" w:eastAsia="楷体" w:cs="楷体"/>
          <w:sz w:val="21"/>
        </w:rPr>
      </w:pPr>
    </w:p>
    <w:p w14:paraId="3B80C98C">
      <w:pPr>
        <w:pStyle w:val="2"/>
        <w:rPr>
          <w:rFonts w:hint="eastAsia" w:ascii="楷体" w:hAnsi="楷体" w:eastAsia="楷体" w:cs="楷体"/>
          <w:sz w:val="21"/>
        </w:rPr>
      </w:pPr>
    </w:p>
    <w:p w14:paraId="0F52069B">
      <w:pPr>
        <w:pStyle w:val="2"/>
        <w:rPr>
          <w:rFonts w:hint="eastAsia" w:ascii="楷体" w:hAnsi="楷体" w:eastAsia="楷体" w:cs="楷体"/>
          <w:sz w:val="21"/>
        </w:rPr>
      </w:pPr>
    </w:p>
    <w:p w14:paraId="226B5354">
      <w:pPr>
        <w:pStyle w:val="2"/>
        <w:rPr>
          <w:rFonts w:hint="eastAsia" w:ascii="楷体" w:hAnsi="楷体" w:eastAsia="楷体" w:cs="楷体"/>
          <w:sz w:val="21"/>
        </w:rPr>
      </w:pPr>
    </w:p>
    <w:p w14:paraId="21522393">
      <w:pPr>
        <w:pStyle w:val="2"/>
        <w:rPr>
          <w:rFonts w:hint="eastAsia" w:ascii="楷体" w:hAnsi="楷体" w:eastAsia="楷体" w:cs="楷体"/>
          <w:sz w:val="21"/>
        </w:rPr>
      </w:pPr>
    </w:p>
    <w:p w14:paraId="6CAD7054">
      <w:pPr>
        <w:pStyle w:val="2"/>
        <w:rPr>
          <w:rFonts w:hint="eastAsia" w:ascii="楷体" w:hAnsi="楷体" w:eastAsia="楷体" w:cs="楷体"/>
          <w:sz w:val="21"/>
        </w:rPr>
      </w:pPr>
    </w:p>
    <w:p w14:paraId="5A951542">
      <w:pPr>
        <w:pStyle w:val="2"/>
        <w:rPr>
          <w:rFonts w:hint="eastAsia" w:ascii="楷体" w:hAnsi="楷体" w:eastAsia="楷体" w:cs="楷体"/>
          <w:sz w:val="21"/>
        </w:rPr>
      </w:pPr>
    </w:p>
    <w:p w14:paraId="21C184D0">
      <w:pPr>
        <w:pStyle w:val="2"/>
        <w:rPr>
          <w:rFonts w:hint="eastAsia" w:ascii="楷体" w:hAnsi="楷体" w:eastAsia="楷体" w:cs="楷体"/>
          <w:sz w:val="21"/>
        </w:rPr>
      </w:pPr>
    </w:p>
    <w:p w14:paraId="0E9C89B9">
      <w:pPr>
        <w:pStyle w:val="2"/>
        <w:rPr>
          <w:rFonts w:hint="eastAsia" w:ascii="楷体" w:hAnsi="楷体" w:eastAsia="楷体" w:cs="楷体"/>
          <w:sz w:val="21"/>
        </w:rPr>
      </w:pPr>
    </w:p>
    <w:p w14:paraId="503C522B">
      <w:pPr>
        <w:pStyle w:val="2"/>
        <w:rPr>
          <w:rFonts w:hint="eastAsia" w:ascii="楷体" w:hAnsi="楷体" w:eastAsia="楷体" w:cs="楷体"/>
          <w:sz w:val="21"/>
        </w:rPr>
      </w:pPr>
    </w:p>
    <w:p w14:paraId="4733103F">
      <w:pPr>
        <w:pStyle w:val="2"/>
        <w:rPr>
          <w:rFonts w:hint="eastAsia" w:ascii="楷体" w:hAnsi="楷体" w:eastAsia="楷体" w:cs="楷体"/>
          <w:sz w:val="21"/>
        </w:rPr>
      </w:pPr>
    </w:p>
    <w:p w14:paraId="173C5B55">
      <w:pPr>
        <w:pStyle w:val="2"/>
        <w:rPr>
          <w:rFonts w:hint="eastAsia" w:ascii="楷体" w:hAnsi="楷体" w:eastAsia="楷体" w:cs="楷体"/>
          <w:sz w:val="21"/>
        </w:rPr>
      </w:pPr>
    </w:p>
    <w:p w14:paraId="56FBB71D">
      <w:pPr>
        <w:pStyle w:val="2"/>
        <w:rPr>
          <w:rFonts w:hint="eastAsia" w:ascii="楷体" w:hAnsi="楷体" w:eastAsia="楷体" w:cs="楷体"/>
          <w:sz w:val="21"/>
        </w:rPr>
      </w:pPr>
    </w:p>
    <w:p w14:paraId="6100D11F">
      <w:pPr>
        <w:pStyle w:val="2"/>
        <w:rPr>
          <w:rFonts w:hint="eastAsia" w:ascii="楷体" w:hAnsi="楷体" w:eastAsia="楷体" w:cs="楷体"/>
          <w:sz w:val="21"/>
        </w:rPr>
      </w:pPr>
    </w:p>
    <w:p w14:paraId="3FF692CF">
      <w:pPr>
        <w:pStyle w:val="2"/>
        <w:rPr>
          <w:rFonts w:hint="eastAsia" w:ascii="楷体" w:hAnsi="楷体" w:eastAsia="楷体" w:cs="楷体"/>
          <w:sz w:val="21"/>
        </w:rPr>
      </w:pPr>
    </w:p>
    <w:p w14:paraId="1F87A08A">
      <w:pPr>
        <w:pStyle w:val="2"/>
        <w:rPr>
          <w:rFonts w:hint="eastAsia" w:ascii="楷体" w:hAnsi="楷体" w:eastAsia="楷体" w:cs="楷体"/>
          <w:sz w:val="21"/>
        </w:rPr>
      </w:pPr>
    </w:p>
    <w:p w14:paraId="02EAA19A">
      <w:pPr>
        <w:pStyle w:val="2"/>
        <w:rPr>
          <w:rFonts w:hint="eastAsia" w:ascii="楷体" w:hAnsi="楷体" w:eastAsia="楷体" w:cs="楷体"/>
          <w:sz w:val="21"/>
        </w:rPr>
      </w:pPr>
    </w:p>
    <w:p w14:paraId="5B0406B6">
      <w:pPr>
        <w:pStyle w:val="2"/>
        <w:rPr>
          <w:rFonts w:hint="eastAsia" w:ascii="楷体" w:hAnsi="楷体" w:eastAsia="楷体" w:cs="楷体"/>
          <w:sz w:val="21"/>
        </w:rPr>
      </w:pPr>
    </w:p>
    <w:p w14:paraId="37EB84F9">
      <w:pPr>
        <w:pStyle w:val="2"/>
        <w:rPr>
          <w:rFonts w:hint="eastAsia" w:ascii="楷体" w:hAnsi="楷体" w:eastAsia="楷体" w:cs="楷体"/>
          <w:sz w:val="21"/>
        </w:rPr>
      </w:pPr>
    </w:p>
    <w:p w14:paraId="53EE4601">
      <w:pPr>
        <w:pStyle w:val="2"/>
        <w:rPr>
          <w:rFonts w:hint="eastAsia" w:ascii="楷体" w:hAnsi="楷体" w:eastAsia="楷体" w:cs="楷体"/>
          <w:sz w:val="21"/>
        </w:rPr>
      </w:pPr>
      <w:bookmarkStart w:id="0" w:name="_GoBack"/>
      <w:bookmarkEnd w:id="0"/>
    </w:p>
    <w:p w14:paraId="7D651565">
      <w:pPr>
        <w:pStyle w:val="2"/>
        <w:rPr>
          <w:rFonts w:hint="eastAsia" w:ascii="楷体" w:hAnsi="楷体" w:eastAsia="楷体" w:cs="楷体"/>
          <w:sz w:val="21"/>
        </w:rPr>
      </w:pPr>
    </w:p>
    <w:p w14:paraId="2A6A77AF">
      <w:pPr>
        <w:pStyle w:val="2"/>
        <w:rPr>
          <w:rFonts w:hint="eastAsia" w:ascii="楷体" w:hAnsi="楷体" w:eastAsia="楷体" w:cs="楷体"/>
          <w:sz w:val="21"/>
        </w:rPr>
      </w:pPr>
    </w:p>
    <w:p w14:paraId="725E096C">
      <w:pPr>
        <w:pStyle w:val="2"/>
        <w:rPr>
          <w:rFonts w:hint="eastAsia" w:ascii="楷体" w:hAnsi="楷体" w:eastAsia="楷体" w:cs="楷体"/>
          <w:sz w:val="21"/>
        </w:rPr>
      </w:pPr>
    </w:p>
    <w:p w14:paraId="4130845D">
      <w:pPr>
        <w:pStyle w:val="2"/>
        <w:rPr>
          <w:rFonts w:hint="eastAsia" w:ascii="楷体" w:hAnsi="楷体" w:eastAsia="楷体" w:cs="楷体"/>
          <w:sz w:val="21"/>
        </w:rPr>
      </w:pPr>
    </w:p>
    <w:p w14:paraId="4E7793B2">
      <w:pPr>
        <w:pStyle w:val="2"/>
        <w:rPr>
          <w:rFonts w:hint="eastAsia" w:ascii="楷体" w:hAnsi="楷体" w:eastAsia="楷体" w:cs="楷体"/>
          <w:sz w:val="21"/>
        </w:rPr>
      </w:pPr>
    </w:p>
    <w:p w14:paraId="2B70F93E">
      <w:pPr>
        <w:pStyle w:val="2"/>
        <w:rPr>
          <w:rFonts w:hint="eastAsia" w:ascii="楷体" w:hAnsi="楷体" w:eastAsia="楷体" w:cs="楷体"/>
          <w:sz w:val="21"/>
        </w:rPr>
      </w:pPr>
    </w:p>
    <w:p w14:paraId="2BFB679E">
      <w:pPr>
        <w:pStyle w:val="2"/>
        <w:rPr>
          <w:rFonts w:hint="eastAsia" w:ascii="楷体" w:hAnsi="楷体" w:eastAsia="楷体" w:cs="楷体"/>
          <w:sz w:val="21"/>
        </w:rPr>
      </w:pPr>
    </w:p>
    <w:p w14:paraId="78F636A2">
      <w:pPr>
        <w:pStyle w:val="2"/>
        <w:rPr>
          <w:rFonts w:hint="eastAsia" w:ascii="楷体" w:hAnsi="楷体" w:eastAsia="楷体" w:cs="楷体"/>
          <w:sz w:val="21"/>
        </w:rPr>
      </w:pPr>
    </w:p>
    <w:p w14:paraId="54DD5557">
      <w:pPr>
        <w:pStyle w:val="2"/>
        <w:rPr>
          <w:rFonts w:hint="eastAsia" w:ascii="楷体" w:hAnsi="楷体" w:eastAsia="楷体" w:cs="楷体"/>
          <w:sz w:val="21"/>
        </w:rPr>
      </w:pPr>
    </w:p>
    <w:p w14:paraId="570CC5D8">
      <w:pPr>
        <w:pStyle w:val="2"/>
        <w:rPr>
          <w:rFonts w:hint="eastAsia" w:ascii="楷体" w:hAnsi="楷体" w:eastAsia="楷体" w:cs="楷体"/>
          <w:sz w:val="21"/>
        </w:rPr>
      </w:pPr>
    </w:p>
    <w:p w14:paraId="29F1C7A5">
      <w:pPr>
        <w:pStyle w:val="2"/>
        <w:rPr>
          <w:rFonts w:hint="eastAsia" w:ascii="楷体" w:hAnsi="楷体" w:eastAsia="楷体" w:cs="楷体"/>
          <w:sz w:val="21"/>
        </w:rPr>
      </w:pPr>
    </w:p>
    <w:p w14:paraId="55EA77E3">
      <w:pPr>
        <w:pStyle w:val="2"/>
        <w:rPr>
          <w:rFonts w:hint="eastAsia" w:ascii="楷体" w:hAnsi="楷体" w:eastAsia="楷体" w:cs="楷体"/>
          <w:sz w:val="21"/>
        </w:rPr>
      </w:pPr>
    </w:p>
    <w:p w14:paraId="2E3E7B0F">
      <w:pPr>
        <w:pStyle w:val="2"/>
        <w:rPr>
          <w:rFonts w:hint="eastAsia" w:ascii="楷体" w:hAnsi="楷体" w:eastAsia="楷体" w:cs="楷体"/>
          <w:sz w:val="21"/>
        </w:rPr>
      </w:pPr>
    </w:p>
    <w:p w14:paraId="409DA8C3">
      <w:pPr>
        <w:pStyle w:val="2"/>
        <w:rPr>
          <w:rFonts w:hint="eastAsia" w:ascii="楷体" w:hAnsi="楷体" w:eastAsia="楷体" w:cs="楷体"/>
          <w:sz w:val="21"/>
        </w:rPr>
      </w:pPr>
    </w:p>
    <w:p w14:paraId="7B5A5B67">
      <w:pPr>
        <w:rPr>
          <w:rFonts w:hint="eastAsia" w:ascii="Times New Roman" w:hAnsi="Times New Roman" w:eastAsia="宋体" w:cs="Times New Roman"/>
          <w:sz w:val="32"/>
          <w:szCs w:val="24"/>
          <w:lang w:eastAsia="zh-CN"/>
        </w:rPr>
      </w:pPr>
      <w:r>
        <w:rPr>
          <w:rFonts w:hint="eastAsia" w:ascii="Times New Roman" w:hAnsi="Times New Roman" w:eastAsia="黑体" w:cs="Times New Roman"/>
          <w:sz w:val="32"/>
          <w:szCs w:val="32"/>
          <w:lang w:val="zh-CN"/>
        </w:rPr>
        <w:t>附件</w:t>
      </w:r>
      <w:r>
        <w:rPr>
          <w:rFonts w:hint="eastAsia" w:cs="Times New Roman"/>
          <w:sz w:val="32"/>
          <w:szCs w:val="32"/>
          <w:lang w:val="en-US" w:eastAsia="zh-CN"/>
        </w:rPr>
        <w:t>2</w:t>
      </w:r>
    </w:p>
    <w:p w14:paraId="19B0D21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楷体" w:hAnsi="楷体" w:eastAsia="楷体" w:cs="楷体"/>
          <w:lang w:val="en-US" w:eastAsia="zh-CN"/>
        </w:rPr>
      </w:pPr>
      <w:r>
        <w:rPr>
          <w:rFonts w:hint="eastAsia" w:ascii="楷体" w:hAnsi="楷体" w:eastAsia="楷体" w:cs="楷体"/>
          <w:i w:val="0"/>
          <w:color w:val="000000"/>
          <w:kern w:val="0"/>
          <w:sz w:val="44"/>
          <w:szCs w:val="44"/>
          <w:u w:val="none"/>
          <w:lang w:val="en-US" w:eastAsia="zh-CN" w:bidi="ar"/>
        </w:rPr>
        <w:t>部门预算绩效自评打分表</w:t>
      </w:r>
    </w:p>
    <w:tbl>
      <w:tblPr>
        <w:tblStyle w:val="4"/>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245"/>
        <w:gridCol w:w="1665"/>
        <w:gridCol w:w="775"/>
        <w:gridCol w:w="4890"/>
        <w:gridCol w:w="673"/>
        <w:gridCol w:w="478"/>
      </w:tblGrid>
      <w:tr w14:paraId="3748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8" w:type="dxa"/>
            <w:gridSpan w:val="4"/>
            <w:tcBorders>
              <w:top w:val="single" w:color="000000" w:sz="4" w:space="0"/>
              <w:left w:val="single" w:color="000000" w:sz="4" w:space="0"/>
              <w:bottom w:val="single" w:color="000000" w:sz="4" w:space="0"/>
              <w:right w:val="single" w:color="000000" w:sz="4" w:space="0"/>
            </w:tcBorders>
            <w:noWrap w:val="0"/>
            <w:vAlign w:val="center"/>
          </w:tcPr>
          <w:p w14:paraId="13872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绩效评价指标指标分值</w:t>
            </w:r>
          </w:p>
        </w:tc>
        <w:tc>
          <w:tcPr>
            <w:tcW w:w="4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B6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指标解释</w:t>
            </w:r>
          </w:p>
        </w:tc>
        <w:tc>
          <w:tcPr>
            <w:tcW w:w="673" w:type="dxa"/>
            <w:vMerge w:val="restart"/>
            <w:tcBorders>
              <w:top w:val="single" w:color="000000" w:sz="4" w:space="0"/>
              <w:left w:val="single" w:color="000000" w:sz="4" w:space="0"/>
              <w:right w:val="single" w:color="000000" w:sz="4" w:space="0"/>
            </w:tcBorders>
            <w:noWrap w:val="0"/>
            <w:vAlign w:val="center"/>
          </w:tcPr>
          <w:p w14:paraId="138F4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35823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备注</w:t>
            </w:r>
          </w:p>
        </w:tc>
      </w:tr>
      <w:tr w14:paraId="107E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93" w:type="dxa"/>
            <w:tcBorders>
              <w:top w:val="single" w:color="000000" w:sz="4" w:space="0"/>
              <w:left w:val="single" w:color="000000" w:sz="4" w:space="0"/>
              <w:bottom w:val="single" w:color="000000" w:sz="4" w:space="0"/>
              <w:right w:val="nil"/>
            </w:tcBorders>
            <w:noWrap w:val="0"/>
            <w:vAlign w:val="center"/>
          </w:tcPr>
          <w:p w14:paraId="4D202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57C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7C6B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67C8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指标</w:t>
            </w:r>
            <w:r>
              <w:rPr>
                <w:rFonts w:hint="eastAsia" w:ascii="楷体" w:hAnsi="楷体" w:eastAsia="楷体" w:cs="楷体"/>
                <w:i w:val="0"/>
                <w:color w:val="000000"/>
                <w:kern w:val="0"/>
                <w:sz w:val="15"/>
                <w:szCs w:val="15"/>
                <w:u w:val="none"/>
                <w:lang w:val="en-US" w:eastAsia="zh-CN" w:bidi="ar"/>
              </w:rPr>
              <w:br w:type="textWrapping"/>
            </w:r>
            <w:r>
              <w:rPr>
                <w:rFonts w:hint="eastAsia" w:ascii="楷体" w:hAnsi="楷体" w:eastAsia="楷体" w:cs="楷体"/>
                <w:i w:val="0"/>
                <w:color w:val="000000"/>
                <w:kern w:val="0"/>
                <w:sz w:val="15"/>
                <w:szCs w:val="15"/>
                <w:u w:val="none"/>
                <w:lang w:val="en-US" w:eastAsia="zh-CN" w:bidi="ar"/>
              </w:rPr>
              <w:t>分值</w:t>
            </w:r>
          </w:p>
        </w:tc>
        <w:tc>
          <w:tcPr>
            <w:tcW w:w="4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0BD66">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i w:val="0"/>
                <w:color w:val="000000"/>
                <w:sz w:val="15"/>
                <w:szCs w:val="15"/>
                <w:u w:val="none"/>
              </w:rPr>
            </w:pPr>
          </w:p>
        </w:tc>
        <w:tc>
          <w:tcPr>
            <w:tcW w:w="673" w:type="dxa"/>
            <w:vMerge w:val="continue"/>
            <w:tcBorders>
              <w:left w:val="single" w:color="000000" w:sz="4" w:space="0"/>
              <w:bottom w:val="single" w:color="000000" w:sz="4" w:space="0"/>
              <w:right w:val="single" w:color="000000" w:sz="4" w:space="0"/>
            </w:tcBorders>
            <w:noWrap w:val="0"/>
            <w:vAlign w:val="center"/>
          </w:tcPr>
          <w:p w14:paraId="3310F5F5">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i w:val="0"/>
                <w:color w:val="000000"/>
                <w:sz w:val="15"/>
                <w:szCs w:val="15"/>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6A951F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i w:val="0"/>
                <w:color w:val="000000"/>
                <w:sz w:val="15"/>
                <w:szCs w:val="15"/>
                <w:u w:val="none"/>
              </w:rPr>
            </w:pPr>
          </w:p>
        </w:tc>
      </w:tr>
      <w:tr w14:paraId="0D0D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BF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总体绩效</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（65分）</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BDD5E">
            <w:pPr>
              <w:keepNext w:val="0"/>
              <w:keepLines w:val="0"/>
              <w:widowControl/>
              <w:suppressLineNumbers w:val="0"/>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bCs/>
                <w:i w:val="0"/>
                <w:iCs w:val="0"/>
                <w:color w:val="000000"/>
                <w:kern w:val="0"/>
                <w:sz w:val="15"/>
                <w:szCs w:val="15"/>
                <w:u w:val="none"/>
                <w:lang w:val="en-US" w:eastAsia="zh-CN" w:bidi="ar"/>
              </w:rPr>
              <w:t>履职效能</w:t>
            </w:r>
            <w:r>
              <w:rPr>
                <w:rFonts w:hint="eastAsia" w:ascii="楷体" w:hAnsi="楷体" w:eastAsia="楷体" w:cs="楷体"/>
                <w:b/>
                <w:bCs/>
                <w:i w:val="0"/>
                <w:iCs w:val="0"/>
                <w:color w:val="000000"/>
                <w:kern w:val="0"/>
                <w:sz w:val="15"/>
                <w:szCs w:val="15"/>
                <w:u w:val="none"/>
                <w:lang w:val="en-US" w:eastAsia="zh-CN" w:bidi="ar"/>
              </w:rPr>
              <w:br w:type="textWrapping"/>
            </w:r>
            <w:r>
              <w:rPr>
                <w:rFonts w:hint="eastAsia" w:ascii="楷体" w:hAnsi="楷体" w:eastAsia="楷体" w:cs="楷体"/>
                <w:b/>
                <w:bCs/>
                <w:i w:val="0"/>
                <w:iCs w:val="0"/>
                <w:color w:val="000000"/>
                <w:kern w:val="0"/>
                <w:sz w:val="15"/>
                <w:szCs w:val="15"/>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3CDBAF">
            <w:pPr>
              <w:keepNext w:val="0"/>
              <w:keepLines w:val="0"/>
              <w:widowControl/>
              <w:suppressLineNumbers w:val="0"/>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iCs w:val="0"/>
                <w:color w:val="000000"/>
                <w:kern w:val="0"/>
                <w:sz w:val="15"/>
                <w:szCs w:val="15"/>
                <w:u w:val="none"/>
                <w:lang w:val="en-US" w:eastAsia="zh-CN" w:bidi="ar"/>
              </w:rPr>
              <w:t>预算编审履职效果</w:t>
            </w:r>
          </w:p>
        </w:tc>
        <w:tc>
          <w:tcPr>
            <w:tcW w:w="775" w:type="dxa"/>
            <w:vMerge w:val="restart"/>
            <w:tcBorders>
              <w:top w:val="nil"/>
              <w:left w:val="single" w:color="000000" w:sz="4" w:space="0"/>
              <w:bottom w:val="single" w:color="000000" w:sz="4" w:space="0"/>
              <w:right w:val="single" w:color="000000" w:sz="4" w:space="0"/>
            </w:tcBorders>
            <w:noWrap w:val="0"/>
            <w:vAlign w:val="center"/>
          </w:tcPr>
          <w:p w14:paraId="663BF76D">
            <w:pPr>
              <w:keepNext w:val="0"/>
              <w:keepLines w:val="0"/>
              <w:widowControl/>
              <w:suppressLineNumbers w:val="0"/>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iCs w:val="0"/>
                <w:color w:val="000000"/>
                <w:kern w:val="0"/>
                <w:sz w:val="15"/>
                <w:szCs w:val="15"/>
                <w:u w:val="none"/>
                <w:lang w:val="en-US" w:eastAsia="zh-CN" w:bidi="ar"/>
              </w:rPr>
              <w:t>15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159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部门整体绩效目标中选定</w:t>
            </w:r>
            <w:r>
              <w:rPr>
                <w:rFonts w:hint="eastAsia" w:ascii="楷体" w:hAnsi="楷体" w:eastAsia="楷体" w:cs="楷体"/>
                <w:i w:val="0"/>
                <w:iCs w:val="0"/>
                <w:color w:val="000000"/>
                <w:kern w:val="0"/>
                <w:sz w:val="15"/>
                <w:szCs w:val="15"/>
                <w:u w:val="none"/>
                <w:lang w:val="en-US" w:eastAsia="zh-CN" w:bidi="ar"/>
              </w:rPr>
              <w:t>预算编审</w:t>
            </w:r>
            <w:r>
              <w:rPr>
                <w:rFonts w:hint="eastAsia" w:ascii="楷体" w:hAnsi="楷体" w:eastAsia="楷体" w:cs="楷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EEDE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8139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0BBF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93" w:type="dxa"/>
            <w:vMerge w:val="continue"/>
            <w:tcBorders>
              <w:left w:val="single" w:color="000000" w:sz="4" w:space="0"/>
              <w:right w:val="single" w:color="000000" w:sz="4" w:space="0"/>
            </w:tcBorders>
            <w:noWrap w:val="0"/>
            <w:vAlign w:val="center"/>
          </w:tcPr>
          <w:p w14:paraId="19C30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A1E2F">
            <w:pPr>
              <w:jc w:val="center"/>
              <w:rPr>
                <w:rFonts w:hint="eastAsia" w:ascii="楷体" w:hAnsi="楷体" w:eastAsia="楷体" w:cs="楷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240E590">
            <w:pPr>
              <w:keepNext w:val="0"/>
              <w:keepLines w:val="0"/>
              <w:widowControl/>
              <w:suppressLineNumbers w:val="0"/>
              <w:jc w:val="center"/>
              <w:textAlignment w:val="center"/>
              <w:rPr>
                <w:rFonts w:hint="eastAsia" w:ascii="楷体" w:hAnsi="楷体" w:eastAsia="楷体" w:cs="楷体"/>
                <w:i w:val="0"/>
                <w:iCs w:val="0"/>
                <w:color w:val="000000"/>
                <w:kern w:val="0"/>
                <w:sz w:val="15"/>
                <w:szCs w:val="15"/>
                <w:u w:val="none"/>
                <w:lang w:val="en-US" w:eastAsia="zh-CN" w:bidi="ar"/>
              </w:rPr>
            </w:pPr>
            <w:r>
              <w:rPr>
                <w:rFonts w:hint="eastAsia" w:ascii="楷体" w:hAnsi="楷体" w:eastAsia="楷体" w:cs="楷体"/>
                <w:i w:val="0"/>
                <w:iCs w:val="0"/>
                <w:color w:val="000000"/>
                <w:kern w:val="0"/>
                <w:sz w:val="15"/>
                <w:szCs w:val="15"/>
                <w:u w:val="none"/>
                <w:lang w:val="en-US" w:eastAsia="zh-CN" w:bidi="ar"/>
              </w:rPr>
              <w:t>预算执行履职效果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775CEEE2">
            <w:pPr>
              <w:jc w:val="center"/>
              <w:rPr>
                <w:rFonts w:hint="eastAsia" w:ascii="楷体" w:hAnsi="楷体" w:eastAsia="楷体" w:cs="楷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1A89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部门整体绩效目标中选定</w:t>
            </w:r>
            <w:r>
              <w:rPr>
                <w:rFonts w:hint="eastAsia" w:ascii="楷体" w:hAnsi="楷体" w:eastAsia="楷体" w:cs="楷体"/>
                <w:i w:val="0"/>
                <w:iCs w:val="0"/>
                <w:color w:val="000000"/>
                <w:kern w:val="0"/>
                <w:sz w:val="15"/>
                <w:szCs w:val="15"/>
                <w:u w:val="none"/>
                <w:lang w:val="en-US" w:eastAsia="zh-CN" w:bidi="ar"/>
              </w:rPr>
              <w:t>预算执行</w:t>
            </w:r>
            <w:r>
              <w:rPr>
                <w:rFonts w:hint="eastAsia" w:ascii="楷体" w:hAnsi="楷体" w:eastAsia="楷体" w:cs="楷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4E55C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BACA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73D8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93" w:type="dxa"/>
            <w:vMerge w:val="continue"/>
            <w:tcBorders>
              <w:left w:val="single" w:color="000000" w:sz="4" w:space="0"/>
              <w:right w:val="single" w:color="000000" w:sz="4" w:space="0"/>
            </w:tcBorders>
            <w:noWrap w:val="0"/>
            <w:vAlign w:val="center"/>
          </w:tcPr>
          <w:p w14:paraId="7C4E5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B55BE">
            <w:pPr>
              <w:jc w:val="center"/>
              <w:rPr>
                <w:rFonts w:hint="eastAsia" w:ascii="楷体" w:hAnsi="楷体" w:eastAsia="楷体" w:cs="楷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C5762CC">
            <w:pPr>
              <w:keepNext w:val="0"/>
              <w:keepLines w:val="0"/>
              <w:widowControl/>
              <w:suppressLineNumbers w:val="0"/>
              <w:jc w:val="center"/>
              <w:textAlignment w:val="center"/>
              <w:rPr>
                <w:rFonts w:hint="eastAsia" w:ascii="楷体" w:hAnsi="楷体" w:eastAsia="楷体" w:cs="楷体"/>
                <w:i w:val="0"/>
                <w:iCs w:val="0"/>
                <w:color w:val="000000"/>
                <w:kern w:val="0"/>
                <w:sz w:val="15"/>
                <w:szCs w:val="15"/>
                <w:u w:val="none"/>
                <w:lang w:val="en-US" w:eastAsia="zh-CN" w:bidi="ar"/>
              </w:rPr>
            </w:pPr>
            <w:r>
              <w:rPr>
                <w:rFonts w:hint="eastAsia" w:ascii="楷体" w:hAnsi="楷体" w:eastAsia="楷体" w:cs="楷体"/>
                <w:i w:val="0"/>
                <w:iCs w:val="0"/>
                <w:color w:val="000000"/>
                <w:kern w:val="0"/>
                <w:sz w:val="15"/>
                <w:szCs w:val="15"/>
                <w:u w:val="none"/>
                <w:lang w:val="en-US" w:eastAsia="zh-CN" w:bidi="ar"/>
              </w:rPr>
              <w:t>预决算信息公开履职效果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2FC75764">
            <w:pPr>
              <w:jc w:val="center"/>
              <w:rPr>
                <w:rFonts w:hint="eastAsia" w:ascii="楷体" w:hAnsi="楷体" w:eastAsia="楷体" w:cs="楷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21F9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部门整体绩效目标中选定</w:t>
            </w:r>
            <w:r>
              <w:rPr>
                <w:rFonts w:hint="eastAsia" w:ascii="楷体" w:hAnsi="楷体" w:eastAsia="楷体" w:cs="楷体"/>
                <w:i w:val="0"/>
                <w:iCs w:val="0"/>
                <w:color w:val="000000"/>
                <w:kern w:val="0"/>
                <w:sz w:val="15"/>
                <w:szCs w:val="15"/>
                <w:u w:val="none"/>
                <w:lang w:val="en-US" w:eastAsia="zh-CN" w:bidi="ar"/>
              </w:rPr>
              <w:t>预决算信息公开</w:t>
            </w:r>
            <w:r>
              <w:rPr>
                <w:rFonts w:hint="eastAsia" w:ascii="楷体" w:hAnsi="楷体" w:eastAsia="楷体" w:cs="楷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A7303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B125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55BA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FCCA">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A0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预算管理</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0BC4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预算编制质量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DAC0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8</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B738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部门是否严格按要求编制年初部门预算，年初预算编制的科学性和准确性</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4EA6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726B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3E7F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1B459">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04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4C85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单位收入统筹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B00E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BC6E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部门统筹自有收入程度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BBA8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0362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3A77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AB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B9166">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2E84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支出执行进度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30A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6</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F382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部门1至6月、1至10月预算执行情况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88CE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436C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1B75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58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89B2D">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F340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预算年终结余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FB9E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C04D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部门整体年终预算结余情况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4CF2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EDD5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674D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85D1F">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092EA">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F32A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严控一般性支出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FB5A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E67B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部门严控“三公”经费、会议、培训、差旅、办节办展、办公设备购置、信息网络及软件购置更新、课题经费等8项一般性支出情况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B09D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9AE06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127F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962AA">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CD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财务管理</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A0E9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财务管理制度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5AA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4861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部门财务管理制度建立情况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82DB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1FE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1046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E98CE">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34A09">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8B7D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财务岗位设置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7A31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61B0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部门财务岗位设置是否符合相关财务管理制度要求</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A718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FCA3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2E41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A739F">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DAF54">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E386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资金使用规范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3246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0A6D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部门资金使用是否符合相关财务管理制度规定</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EDF1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AAC7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608A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F4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CD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资产管理</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9829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人均资产变化率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B1A7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292D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部门人均资产变化情况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F257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FFB0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088E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F1E72">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A5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BC38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资产利用率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7E10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CBA4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部门资产超最低使用年限情况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76C7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4876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4923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05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总体绩效</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（65分）</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FC5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资产管理</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5B7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资产盘活率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2682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851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部门闲置一年以上的资产盘活情况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4FA5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57F9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501F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C4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FC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采购管理</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0E57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支持中小企业发展</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7DD9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1166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部门是否严格执行政府采购促进中小企业发展相关管理办法</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84BD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C6D4D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7878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A0EC5">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22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0564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采购执行率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62D9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DABE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部门政府采购项目资金支付比例情况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7982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916D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7B4A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11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项目绩效</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（35分）</w:t>
            </w:r>
          </w:p>
        </w:tc>
        <w:tc>
          <w:tcPr>
            <w:tcW w:w="1245" w:type="dxa"/>
            <w:vMerge w:val="restart"/>
            <w:tcBorders>
              <w:top w:val="single" w:color="000000" w:sz="4" w:space="0"/>
              <w:left w:val="single" w:color="000000" w:sz="4" w:space="0"/>
              <w:bottom w:val="nil"/>
              <w:right w:val="single" w:color="000000" w:sz="4" w:space="0"/>
            </w:tcBorders>
            <w:noWrap w:val="0"/>
            <w:vAlign w:val="center"/>
          </w:tcPr>
          <w:p w14:paraId="6D9B7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项目决策</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E9AE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决策程序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675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44E8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部门预算项目设立是否按规定履行评估论证、申报程序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B01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7EC4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3D4D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C21C8">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28DCA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251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目标设置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D06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CFC6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部门预算项目绩效目标与计划期内的任务量、预算安排的资金量匹配情况，绩效目标设置是否科学合理、规范完整、量化细化、预算匹配</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0A34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464D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6EBB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58763">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17097A1D">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1D2C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项目入库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83E2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A6C0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部门预算项目是否在规定时间完成项目入库</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D411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0BFD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77B9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23F59">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restart"/>
            <w:tcBorders>
              <w:top w:val="single" w:color="000000" w:sz="4" w:space="0"/>
              <w:left w:val="single" w:color="000000" w:sz="4" w:space="0"/>
              <w:bottom w:val="nil"/>
              <w:right w:val="single" w:color="000000" w:sz="4" w:space="0"/>
            </w:tcBorders>
            <w:noWrap w:val="0"/>
            <w:vAlign w:val="center"/>
          </w:tcPr>
          <w:p w14:paraId="21DD1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项目执行</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AA3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执行同向</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5A8C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3833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部门预算项目实际列支内容是否与绩效目标设置方向相符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47DB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6813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2090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3625C">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473B82A4">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nil"/>
              <w:right w:val="single" w:color="000000" w:sz="4" w:space="0"/>
            </w:tcBorders>
            <w:noWrap w:val="0"/>
            <w:vAlign w:val="center"/>
          </w:tcPr>
          <w:p w14:paraId="627D2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项目调整</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F0AA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75CD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部门预算项目是否采取对应调整措施</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9D2F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8F03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6FB2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E2813">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537DE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8CF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执行结果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C33B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42CB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0762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6D7F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7EF3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AEE63">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87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目标实现</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3FC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目标完成</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3509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AA52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部门预算项目绩效目标数量指标完成情况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07EB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7E7F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020C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961FC">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D2AEF">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323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目标偏离</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0B5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C7B9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部门预算项目绩效目标数量指标实现程度与预期目标的偏离情况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AEB5D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A03E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32C2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115CF">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B9749">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4D72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实现效果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F88B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263D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部门预算项目绩效目标效益指标实施效果</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B840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r>
              <w:rPr>
                <w:rFonts w:hint="eastAsia" w:ascii="楷体" w:hAnsi="楷体" w:eastAsia="楷体" w:cs="楷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5B3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r w14:paraId="42AF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F3D0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i w:val="0"/>
                <w:color w:val="000000"/>
                <w:sz w:val="15"/>
                <w:szCs w:val="15"/>
                <w:u w:val="none"/>
              </w:rPr>
            </w:pPr>
            <w:r>
              <w:rPr>
                <w:rFonts w:hint="eastAsia" w:ascii="楷体" w:hAnsi="楷体" w:eastAsia="楷体" w:cs="楷体"/>
                <w:b/>
                <w:i w:val="0"/>
                <w:color w:val="000000"/>
                <w:kern w:val="0"/>
                <w:sz w:val="15"/>
                <w:szCs w:val="15"/>
                <w:u w:val="none"/>
                <w:lang w:val="en-US" w:eastAsia="zh-CN" w:bidi="ar"/>
              </w:rPr>
              <w:t>扣分项</w:t>
            </w:r>
            <w:r>
              <w:rPr>
                <w:rFonts w:hint="eastAsia" w:ascii="楷体" w:hAnsi="楷体" w:eastAsia="楷体" w:cs="楷体"/>
                <w:b/>
                <w:i w:val="0"/>
                <w:color w:val="000000"/>
                <w:kern w:val="0"/>
                <w:sz w:val="15"/>
                <w:szCs w:val="15"/>
                <w:u w:val="none"/>
                <w:lang w:val="en-US" w:eastAsia="zh-CN" w:bidi="ar"/>
              </w:rPr>
              <w:br w:type="textWrapping"/>
            </w:r>
            <w:r>
              <w:rPr>
                <w:rFonts w:hint="eastAsia" w:ascii="楷体" w:hAnsi="楷体" w:eastAsia="楷体" w:cs="楷体"/>
                <w:b/>
                <w:i w:val="0"/>
                <w:color w:val="000000"/>
                <w:kern w:val="0"/>
                <w:sz w:val="15"/>
                <w:szCs w:val="15"/>
                <w:u w:val="none"/>
                <w:lang w:val="en-US" w:eastAsia="zh-CN" w:bidi="ar"/>
              </w:rPr>
              <w:t>（10分）</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14:paraId="39012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Style w:val="6"/>
                <w:rFonts w:ascii="Segoe UI" w:hAnsi="Segoe UI" w:eastAsia="Segoe UI" w:cs="Segoe UI"/>
                <w:b/>
                <w:bCs/>
                <w:i w:val="0"/>
                <w:iCs w:val="0"/>
                <w:caps w:val="0"/>
                <w:color w:val="0F1115"/>
                <w:spacing w:val="0"/>
                <w:sz w:val="24"/>
                <w:szCs w:val="24"/>
                <w:shd w:val="clear" w:fill="FFFFFF"/>
              </w:rPr>
              <w:t>自评工作配合度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C794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05A0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sz w:val="15"/>
                <w:szCs w:val="15"/>
                <w:u w:val="none"/>
              </w:rPr>
            </w:pPr>
            <w:r>
              <w:rPr>
                <w:rFonts w:hint="eastAsia" w:ascii="楷体" w:hAnsi="楷体" w:eastAsia="楷体" w:cs="楷体"/>
                <w:i w:val="0"/>
                <w:color w:val="000000"/>
                <w:kern w:val="0"/>
                <w:sz w:val="15"/>
                <w:szCs w:val="15"/>
                <w:u w:val="none"/>
                <w:lang w:val="en-US" w:eastAsia="zh-CN" w:bidi="ar"/>
              </w:rPr>
              <w:t>被评价对象工作配合情况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4EE8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06D7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i w:val="0"/>
                <w:color w:val="000000"/>
                <w:kern w:val="0"/>
                <w:sz w:val="15"/>
                <w:szCs w:val="15"/>
                <w:u w:val="none"/>
                <w:lang w:val="en-US" w:eastAsia="zh-CN" w:bidi="ar"/>
              </w:rPr>
            </w:pPr>
          </w:p>
        </w:tc>
      </w:tr>
    </w:tbl>
    <w:p w14:paraId="4BB71BE9">
      <w:pPr>
        <w:rPr>
          <w:rFonts w:hint="eastAsia" w:ascii="Times New Roman" w:hAnsi="Times New Roman" w:eastAsia="黑体" w:cs="Times New Roman"/>
          <w:sz w:val="32"/>
          <w:szCs w:val="32"/>
          <w:lang w:val="zh-CN"/>
        </w:rPr>
      </w:pPr>
    </w:p>
    <w:p w14:paraId="09D5CFAA">
      <w:pPr>
        <w:pStyle w:val="2"/>
        <w:rPr>
          <w:rFonts w:hint="eastAsia" w:ascii="楷体" w:hAnsi="楷体" w:eastAsia="楷体" w:cs="楷体"/>
          <w:sz w:val="21"/>
        </w:rPr>
      </w:pPr>
    </w:p>
    <w:p w14:paraId="53CE289F">
      <w:pPr>
        <w:pStyle w:val="2"/>
        <w:rPr>
          <w:rFonts w:hint="eastAsia" w:ascii="楷体" w:hAnsi="楷体" w:eastAsia="楷体" w:cs="楷体"/>
          <w:sz w:val="21"/>
        </w:rPr>
      </w:pPr>
    </w:p>
    <w:p w14:paraId="64811A34">
      <w:pPr>
        <w:pStyle w:val="2"/>
        <w:rPr>
          <w:rFonts w:hint="eastAsia" w:ascii="楷体" w:hAnsi="楷体" w:eastAsia="楷体" w:cs="楷体"/>
          <w:sz w:val="21"/>
        </w:rPr>
      </w:pPr>
    </w:p>
    <w:p w14:paraId="5A4EC13E">
      <w:pPr>
        <w:pStyle w:val="2"/>
        <w:rPr>
          <w:rFonts w:hint="eastAsia" w:ascii="楷体" w:hAnsi="楷体" w:eastAsia="楷体" w:cs="楷体"/>
          <w:sz w:val="21"/>
        </w:rPr>
      </w:pPr>
    </w:p>
    <w:p w14:paraId="3C011915">
      <w:pPr>
        <w:pStyle w:val="2"/>
        <w:rPr>
          <w:rFonts w:hint="eastAsia" w:ascii="楷体" w:hAnsi="楷体" w:eastAsia="楷体" w:cs="楷体"/>
          <w:sz w:val="21"/>
        </w:rPr>
      </w:pPr>
    </w:p>
    <w:p w14:paraId="58F5976A">
      <w:pPr>
        <w:pStyle w:val="2"/>
        <w:rPr>
          <w:rFonts w:hint="eastAsia" w:ascii="楷体" w:hAnsi="楷体" w:eastAsia="楷体" w:cs="楷体"/>
          <w:sz w:val="21"/>
        </w:rPr>
      </w:pPr>
    </w:p>
    <w:p w14:paraId="7DF9F496">
      <w:pPr>
        <w:pStyle w:val="2"/>
        <w:rPr>
          <w:rFonts w:hint="default" w:eastAsia="宋体"/>
          <w:sz w:val="32"/>
          <w:szCs w:val="48"/>
          <w:lang w:val="en-US" w:eastAsia="zh-CN"/>
        </w:rPr>
      </w:pPr>
      <w:r>
        <w:rPr>
          <w:rFonts w:hint="eastAsia"/>
          <w:sz w:val="32"/>
          <w:szCs w:val="48"/>
          <w:lang w:val="en-US" w:eastAsia="zh-CN"/>
        </w:rPr>
        <w:t>附件3</w:t>
      </w:r>
    </w:p>
    <w:tbl>
      <w:tblPr>
        <w:tblStyle w:val="4"/>
        <w:tblpPr w:leftFromText="180" w:rightFromText="180" w:vertAnchor="text" w:horzAnchor="page" w:tblpX="1332" w:tblpY="693"/>
        <w:tblOverlap w:val="never"/>
        <w:tblW w:w="10170" w:type="dxa"/>
        <w:tblInd w:w="0" w:type="dxa"/>
        <w:shd w:val="clear" w:color="auto" w:fill="auto"/>
        <w:tblLayout w:type="fixed"/>
        <w:tblCellMar>
          <w:top w:w="0" w:type="dxa"/>
          <w:left w:w="0" w:type="dxa"/>
          <w:bottom w:w="0" w:type="dxa"/>
          <w:right w:w="0" w:type="dxa"/>
        </w:tblCellMar>
      </w:tblPr>
      <w:tblGrid>
        <w:gridCol w:w="683"/>
        <w:gridCol w:w="1363"/>
        <w:gridCol w:w="1304"/>
        <w:gridCol w:w="1994"/>
        <w:gridCol w:w="521"/>
        <w:gridCol w:w="1094"/>
        <w:gridCol w:w="521"/>
        <w:gridCol w:w="705"/>
        <w:gridCol w:w="600"/>
        <w:gridCol w:w="456"/>
        <w:gridCol w:w="929"/>
      </w:tblGrid>
      <w:tr w14:paraId="3D24AFB5">
        <w:tblPrEx>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F91D">
            <w:pPr>
              <w:pStyle w:val="2"/>
              <w:jc w:val="center"/>
              <w:rPr>
                <w:rFonts w:hint="eastAsia" w:ascii="楷体" w:hAnsi="楷体" w:eastAsia="楷体" w:cs="楷体"/>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7BC90A8F">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E12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C6A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51172522R000000352178-遗属补助</w:t>
            </w:r>
          </w:p>
        </w:tc>
      </w:tr>
      <w:tr w14:paraId="783BF3FD">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8C8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D1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6214D14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103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6BA36F8C">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EAA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3BE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D34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3B2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6F437371">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266C">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594C">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D2D8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974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严格执行相关政策，及时发放遗属补助，预算编制科学合理，圆满完成一年的目标任务。</w:t>
            </w:r>
          </w:p>
        </w:tc>
      </w:tr>
      <w:tr w14:paraId="29CB689E">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46A2">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19F0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6B93">
            <w:pPr>
              <w:rPr>
                <w:rFonts w:hint="eastAsia" w:ascii="楷体" w:hAnsi="楷体" w:eastAsia="楷体" w:cs="楷体"/>
                <w:i w:val="0"/>
                <w:color w:val="000000"/>
                <w:sz w:val="18"/>
                <w:szCs w:val="18"/>
                <w:u w:val="none"/>
              </w:rPr>
            </w:pPr>
          </w:p>
        </w:tc>
      </w:tr>
      <w:tr w14:paraId="279ABA84">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B218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359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184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1FA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639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74D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F3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F11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1A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464C86BF">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F418">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B0E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78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2.31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CF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2.31</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ADC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2.31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5EB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88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39C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47B1A">
            <w:pPr>
              <w:rPr>
                <w:rFonts w:hint="eastAsia" w:ascii="楷体" w:hAnsi="楷体" w:eastAsia="楷体" w:cs="楷体"/>
                <w:i/>
                <w:color w:val="000000"/>
                <w:sz w:val="18"/>
                <w:szCs w:val="18"/>
                <w:u w:val="none"/>
              </w:rPr>
            </w:pPr>
          </w:p>
        </w:tc>
      </w:tr>
      <w:tr w14:paraId="3C8B081D">
        <w:tblPrEx>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ACEE">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D90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8CC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2.31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D1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2.31</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A4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2.31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56C4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B2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12E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3BD3">
            <w:pPr>
              <w:rPr>
                <w:rFonts w:hint="eastAsia" w:ascii="楷体" w:hAnsi="楷体" w:eastAsia="楷体" w:cs="楷体"/>
                <w:i/>
                <w:color w:val="000000"/>
                <w:sz w:val="18"/>
                <w:szCs w:val="18"/>
                <w:u w:val="none"/>
              </w:rPr>
            </w:pPr>
          </w:p>
        </w:tc>
      </w:tr>
      <w:tr w14:paraId="0F8907DB">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1B96">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BC5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7E8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94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0199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16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CC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3B8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D151">
            <w:pPr>
              <w:rPr>
                <w:rFonts w:hint="eastAsia" w:ascii="楷体" w:hAnsi="楷体" w:eastAsia="楷体" w:cs="楷体"/>
                <w:i/>
                <w:color w:val="000000"/>
                <w:sz w:val="18"/>
                <w:szCs w:val="18"/>
                <w:u w:val="none"/>
              </w:rPr>
            </w:pPr>
          </w:p>
        </w:tc>
      </w:tr>
      <w:tr w14:paraId="5040A36D">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2B24">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21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8F2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C66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077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E26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3D40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156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E5A2">
            <w:pPr>
              <w:rPr>
                <w:rFonts w:hint="eastAsia" w:ascii="楷体" w:hAnsi="楷体" w:eastAsia="楷体" w:cs="楷体"/>
                <w:i/>
                <w:color w:val="000000"/>
                <w:sz w:val="18"/>
                <w:szCs w:val="18"/>
                <w:u w:val="none"/>
              </w:rPr>
            </w:pPr>
          </w:p>
        </w:tc>
      </w:tr>
      <w:tr w14:paraId="4A88D47E">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BFED">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49C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4D">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46F1">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CA48">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8EFF">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680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40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33B8">
            <w:pPr>
              <w:rPr>
                <w:rFonts w:hint="eastAsia" w:ascii="楷体" w:hAnsi="楷体" w:eastAsia="楷体" w:cs="楷体"/>
                <w:i/>
                <w:color w:val="000000"/>
                <w:sz w:val="18"/>
                <w:szCs w:val="18"/>
                <w:u w:val="none"/>
              </w:rPr>
            </w:pPr>
          </w:p>
        </w:tc>
      </w:tr>
      <w:tr w14:paraId="5CEAE275">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5C3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99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51A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0E3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12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0A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652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A78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DB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9AB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D8C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2BC2AA6D">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ED1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098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E4D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0093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09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A7B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22C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5CD1">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57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409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B1E4">
            <w:pPr>
              <w:jc w:val="center"/>
              <w:rPr>
                <w:rFonts w:hint="eastAsia" w:ascii="楷体" w:hAnsi="楷体" w:eastAsia="楷体" w:cs="楷体"/>
                <w:i/>
                <w:color w:val="000000"/>
                <w:sz w:val="16"/>
                <w:szCs w:val="16"/>
                <w:u w:val="none"/>
              </w:rPr>
            </w:pPr>
          </w:p>
        </w:tc>
      </w:tr>
      <w:tr w14:paraId="25C3FF7D">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F03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7C7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614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910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5AC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E5E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0D1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6EAC">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CA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69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8EB7">
            <w:pPr>
              <w:jc w:val="center"/>
              <w:rPr>
                <w:rFonts w:hint="eastAsia" w:ascii="楷体" w:hAnsi="楷体" w:eastAsia="楷体" w:cs="楷体"/>
                <w:i/>
                <w:color w:val="000000"/>
                <w:sz w:val="16"/>
                <w:szCs w:val="16"/>
                <w:u w:val="none"/>
              </w:rPr>
            </w:pPr>
          </w:p>
        </w:tc>
      </w:tr>
      <w:tr w14:paraId="3E361BB7">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03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A7E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DE5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91D4">
            <w:pPr>
              <w:rPr>
                <w:rFonts w:hint="eastAsia" w:ascii="楷体" w:hAnsi="楷体" w:eastAsia="楷体" w:cs="楷体"/>
                <w:i w:val="0"/>
                <w:color w:val="000000"/>
                <w:sz w:val="18"/>
                <w:szCs w:val="18"/>
                <w:u w:val="none"/>
              </w:rPr>
            </w:pPr>
          </w:p>
        </w:tc>
      </w:tr>
      <w:tr w14:paraId="219FE4BF">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FC84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741E">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资金按时拨付，确保学校教师正常学习、生活。资金落实到位，效果好。</w:t>
            </w:r>
          </w:p>
        </w:tc>
      </w:tr>
      <w:tr w14:paraId="3BCCFFBC">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647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0715">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594FC43D">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7A4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47AB">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做好计划，教师的精神需要更多关怀。</w:t>
            </w:r>
          </w:p>
        </w:tc>
      </w:tr>
      <w:tr w14:paraId="1162A567">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F5E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70E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39BBECEE">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70656FA5">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68175F37">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623F680F">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5610F42A">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42395F5">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4DC21C07">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0D590703">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1AE115B2">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42D8FAF0">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45C26158">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60B747B1">
            <w:pPr>
              <w:rPr>
                <w:rFonts w:hint="eastAsia" w:ascii="楷体" w:hAnsi="楷体" w:eastAsia="楷体" w:cs="楷体"/>
                <w:i w:val="0"/>
                <w:color w:val="000000"/>
                <w:sz w:val="18"/>
                <w:szCs w:val="18"/>
                <w:u w:val="none"/>
              </w:rPr>
            </w:pPr>
          </w:p>
        </w:tc>
      </w:tr>
      <w:tr w14:paraId="1BD61271">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172F">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20D03E12">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085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538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51172522R000006849262-退休人员一次性补贴</w:t>
            </w:r>
          </w:p>
        </w:tc>
      </w:tr>
      <w:tr w14:paraId="2FEB9897">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EE4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4AF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73C1C85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152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40132560">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D552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FE8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4369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00F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2220CFBD">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B7B1">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1DDD">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9A0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F2E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严格执行相关政策，完成对本年度退休教师一次性补贴部及时发放，确保退休职工的工资及时到位，生活有幸福感，圆满完成一年的目标任务。</w:t>
            </w:r>
          </w:p>
        </w:tc>
      </w:tr>
      <w:tr w14:paraId="62BA09B9">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6B59">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758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AAB2">
            <w:pPr>
              <w:rPr>
                <w:rFonts w:hint="eastAsia" w:ascii="楷体" w:hAnsi="楷体" w:eastAsia="楷体" w:cs="楷体"/>
                <w:i w:val="0"/>
                <w:color w:val="000000"/>
                <w:sz w:val="18"/>
                <w:szCs w:val="18"/>
                <w:u w:val="none"/>
              </w:rPr>
            </w:pPr>
          </w:p>
        </w:tc>
      </w:tr>
      <w:tr w14:paraId="21DA85E2">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6C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C1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328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3DB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B87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CBE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7B7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6B0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1C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2A696BC6">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9C934">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2E7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BD3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B06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13.36</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70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13.36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8EF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AE0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2B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BEB4">
            <w:pPr>
              <w:rPr>
                <w:rFonts w:hint="eastAsia" w:ascii="楷体" w:hAnsi="楷体" w:eastAsia="楷体" w:cs="楷体"/>
                <w:i/>
                <w:color w:val="000000"/>
                <w:sz w:val="18"/>
                <w:szCs w:val="18"/>
                <w:u w:val="none"/>
              </w:rPr>
            </w:pPr>
          </w:p>
        </w:tc>
      </w:tr>
      <w:tr w14:paraId="58AD7BE3">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8A8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E3E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8ED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B5B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13.36</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523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13.36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3EC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288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4D5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344A">
            <w:pPr>
              <w:rPr>
                <w:rFonts w:hint="eastAsia" w:ascii="楷体" w:hAnsi="楷体" w:eastAsia="楷体" w:cs="楷体"/>
                <w:i/>
                <w:color w:val="000000"/>
                <w:sz w:val="18"/>
                <w:szCs w:val="18"/>
                <w:u w:val="none"/>
              </w:rPr>
            </w:pPr>
          </w:p>
        </w:tc>
      </w:tr>
      <w:tr w14:paraId="41693A6F">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C07E">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CA1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437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38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BE33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27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B1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22B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ACAD">
            <w:pPr>
              <w:rPr>
                <w:rFonts w:hint="eastAsia" w:ascii="楷体" w:hAnsi="楷体" w:eastAsia="楷体" w:cs="楷体"/>
                <w:i/>
                <w:color w:val="000000"/>
                <w:sz w:val="18"/>
                <w:szCs w:val="18"/>
                <w:u w:val="none"/>
              </w:rPr>
            </w:pPr>
          </w:p>
        </w:tc>
      </w:tr>
      <w:tr w14:paraId="08312CA0">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6EE6">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DD7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7657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E0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A8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805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28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38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1A44">
            <w:pPr>
              <w:rPr>
                <w:rFonts w:hint="eastAsia" w:ascii="楷体" w:hAnsi="楷体" w:eastAsia="楷体" w:cs="楷体"/>
                <w:i/>
                <w:color w:val="000000"/>
                <w:sz w:val="18"/>
                <w:szCs w:val="18"/>
                <w:u w:val="none"/>
              </w:rPr>
            </w:pPr>
          </w:p>
        </w:tc>
      </w:tr>
      <w:tr w14:paraId="7DCE335C">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44AE">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66A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D3F2">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DE97">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678F">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946C">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6F1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A6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5AC7">
            <w:pPr>
              <w:rPr>
                <w:rFonts w:hint="eastAsia" w:ascii="楷体" w:hAnsi="楷体" w:eastAsia="楷体" w:cs="楷体"/>
                <w:i/>
                <w:color w:val="000000"/>
                <w:sz w:val="18"/>
                <w:szCs w:val="18"/>
                <w:u w:val="none"/>
              </w:rPr>
            </w:pPr>
          </w:p>
        </w:tc>
      </w:tr>
      <w:tr w14:paraId="6708F06D">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402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A4E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50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972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4F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49A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2A7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1E4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10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7D4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9E5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59AA0B26">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36D4">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CDF8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FFC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ECD1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F062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78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5E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C710">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A30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A9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277C">
            <w:pPr>
              <w:jc w:val="center"/>
              <w:rPr>
                <w:rFonts w:hint="eastAsia" w:ascii="楷体" w:hAnsi="楷体" w:eastAsia="楷体" w:cs="楷体"/>
                <w:i/>
                <w:color w:val="000000"/>
                <w:sz w:val="16"/>
                <w:szCs w:val="16"/>
                <w:u w:val="none"/>
              </w:rPr>
            </w:pPr>
          </w:p>
        </w:tc>
      </w:tr>
      <w:tr w14:paraId="4AF7587F">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8CE7">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411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1A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9EF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200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68E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D1F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6F66">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ECB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458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E0E7">
            <w:pPr>
              <w:jc w:val="center"/>
              <w:rPr>
                <w:rFonts w:hint="eastAsia" w:ascii="楷体" w:hAnsi="楷体" w:eastAsia="楷体" w:cs="楷体"/>
                <w:i/>
                <w:color w:val="000000"/>
                <w:sz w:val="16"/>
                <w:szCs w:val="16"/>
                <w:u w:val="none"/>
              </w:rPr>
            </w:pPr>
          </w:p>
        </w:tc>
      </w:tr>
      <w:tr w14:paraId="533F7F8F">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A9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FF4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70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AD79">
            <w:pPr>
              <w:rPr>
                <w:rFonts w:hint="eastAsia" w:ascii="楷体" w:hAnsi="楷体" w:eastAsia="楷体" w:cs="楷体"/>
                <w:i w:val="0"/>
                <w:color w:val="000000"/>
                <w:sz w:val="18"/>
                <w:szCs w:val="18"/>
                <w:u w:val="none"/>
              </w:rPr>
            </w:pPr>
          </w:p>
        </w:tc>
      </w:tr>
      <w:tr w14:paraId="5D8FFE4C">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CD2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C41FA">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资金能按量拨付，确保学校退休教师工资待遇的发放，退休生活有保障。资金落实到位，效果好。</w:t>
            </w:r>
          </w:p>
        </w:tc>
      </w:tr>
      <w:tr w14:paraId="1D9B89BA">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3F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F05B">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财政困难，拨付可以更快些。</w:t>
            </w:r>
          </w:p>
        </w:tc>
      </w:tr>
      <w:tr w14:paraId="486A4FCB">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29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A748">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做好计划，及时让退休教师领到退休一次性补贴。</w:t>
            </w:r>
          </w:p>
        </w:tc>
      </w:tr>
      <w:tr w14:paraId="6451542A">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389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45C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086B7F89">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54D2528D">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0A0BB1D7">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2AAF7F33">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2F3F01BF">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6981B1A">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59C7EC1A">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5727107C">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144E9A3E">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3F0A103A">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7B326BDB">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00278026">
            <w:pPr>
              <w:rPr>
                <w:rFonts w:hint="eastAsia" w:ascii="楷体" w:hAnsi="楷体" w:eastAsia="楷体" w:cs="楷体"/>
                <w:i w:val="0"/>
                <w:color w:val="000000"/>
                <w:sz w:val="18"/>
                <w:szCs w:val="18"/>
                <w:u w:val="none"/>
              </w:rPr>
            </w:pPr>
          </w:p>
        </w:tc>
      </w:tr>
      <w:tr w14:paraId="28F5A9DD">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353A">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38DEC873">
        <w:tblPrEx>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6A3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122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51172522R000006849905-一次性抚恤金</w:t>
            </w:r>
          </w:p>
        </w:tc>
      </w:tr>
      <w:tr w14:paraId="4C956DFC">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142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1AD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2981DF6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752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3A232C33">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2D3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D1A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24D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4B3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6520F5E7">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2C69">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2B42">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67EF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A714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r>
      <w:tr w14:paraId="4CB176F1">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B81B">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B63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4CDC">
            <w:pPr>
              <w:rPr>
                <w:rFonts w:hint="eastAsia" w:ascii="楷体" w:hAnsi="楷体" w:eastAsia="楷体" w:cs="楷体"/>
                <w:i w:val="0"/>
                <w:color w:val="000000"/>
                <w:sz w:val="18"/>
                <w:szCs w:val="18"/>
                <w:u w:val="none"/>
              </w:rPr>
            </w:pPr>
          </w:p>
        </w:tc>
      </w:tr>
      <w:tr w14:paraId="0907B0F2">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57D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E24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AE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8FC1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D10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1CD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18E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BB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3A3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2434A145">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976B0">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4C8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432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A41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8.21</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DA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8.21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438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1B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314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80DE">
            <w:pPr>
              <w:rPr>
                <w:rFonts w:hint="eastAsia" w:ascii="楷体" w:hAnsi="楷体" w:eastAsia="楷体" w:cs="楷体"/>
                <w:i/>
                <w:color w:val="000000"/>
                <w:sz w:val="18"/>
                <w:szCs w:val="18"/>
                <w:u w:val="none"/>
              </w:rPr>
            </w:pPr>
          </w:p>
        </w:tc>
      </w:tr>
      <w:tr w14:paraId="615538C4">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EABB">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B7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A7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69E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8.21</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64D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8.21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237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1A9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45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4CD0">
            <w:pPr>
              <w:rPr>
                <w:rFonts w:hint="eastAsia" w:ascii="楷体" w:hAnsi="楷体" w:eastAsia="楷体" w:cs="楷体"/>
                <w:i/>
                <w:color w:val="000000"/>
                <w:sz w:val="18"/>
                <w:szCs w:val="18"/>
                <w:u w:val="none"/>
              </w:rPr>
            </w:pPr>
          </w:p>
        </w:tc>
      </w:tr>
      <w:tr w14:paraId="2F74D2E7">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1F6B">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B5C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35C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F88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37F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7C7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587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EE8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8917">
            <w:pPr>
              <w:rPr>
                <w:rFonts w:hint="eastAsia" w:ascii="楷体" w:hAnsi="楷体" w:eastAsia="楷体" w:cs="楷体"/>
                <w:i/>
                <w:color w:val="000000"/>
                <w:sz w:val="18"/>
                <w:szCs w:val="18"/>
                <w:u w:val="none"/>
              </w:rPr>
            </w:pPr>
          </w:p>
        </w:tc>
      </w:tr>
      <w:tr w14:paraId="759D46A9">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BD66">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47D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20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1B30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80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04E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5F6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5D1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A515">
            <w:pPr>
              <w:rPr>
                <w:rFonts w:hint="eastAsia" w:ascii="楷体" w:hAnsi="楷体" w:eastAsia="楷体" w:cs="楷体"/>
                <w:i/>
                <w:color w:val="000000"/>
                <w:sz w:val="18"/>
                <w:szCs w:val="18"/>
                <w:u w:val="none"/>
              </w:rPr>
            </w:pPr>
          </w:p>
        </w:tc>
      </w:tr>
      <w:tr w14:paraId="06DDF396">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7069">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BA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841B2">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6E43">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AD3E">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96E5">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1CE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198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84659">
            <w:pPr>
              <w:rPr>
                <w:rFonts w:hint="eastAsia" w:ascii="楷体" w:hAnsi="楷体" w:eastAsia="楷体" w:cs="楷体"/>
                <w:i/>
                <w:color w:val="000000"/>
                <w:sz w:val="18"/>
                <w:szCs w:val="18"/>
                <w:u w:val="none"/>
              </w:rPr>
            </w:pPr>
          </w:p>
        </w:tc>
      </w:tr>
      <w:tr w14:paraId="575EC556">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A8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9EA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A44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AAC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4CE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F8E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3B7E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F67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FE5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FAA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BC7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19939DF2">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5AE8">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D1A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35B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054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739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C49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6BB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8B43">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EE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D9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C7B2">
            <w:pPr>
              <w:jc w:val="center"/>
              <w:rPr>
                <w:rFonts w:hint="eastAsia" w:ascii="楷体" w:hAnsi="楷体" w:eastAsia="楷体" w:cs="楷体"/>
                <w:i/>
                <w:color w:val="000000"/>
                <w:sz w:val="16"/>
                <w:szCs w:val="16"/>
                <w:u w:val="none"/>
              </w:rPr>
            </w:pPr>
          </w:p>
        </w:tc>
      </w:tr>
      <w:tr w14:paraId="1193687A">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4D09">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0DF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AD73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1A1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6D2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6721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8E6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445C">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6D5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011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5128">
            <w:pPr>
              <w:jc w:val="center"/>
              <w:rPr>
                <w:rFonts w:hint="eastAsia" w:ascii="楷体" w:hAnsi="楷体" w:eastAsia="楷体" w:cs="楷体"/>
                <w:i/>
                <w:color w:val="000000"/>
                <w:sz w:val="16"/>
                <w:szCs w:val="16"/>
                <w:u w:val="none"/>
              </w:rPr>
            </w:pPr>
          </w:p>
        </w:tc>
      </w:tr>
      <w:tr w14:paraId="52345E93">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56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E4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85C0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847B">
            <w:pPr>
              <w:rPr>
                <w:rFonts w:hint="eastAsia" w:ascii="楷体" w:hAnsi="楷体" w:eastAsia="楷体" w:cs="楷体"/>
                <w:i w:val="0"/>
                <w:color w:val="000000"/>
                <w:sz w:val="18"/>
                <w:szCs w:val="18"/>
                <w:u w:val="none"/>
              </w:rPr>
            </w:pPr>
          </w:p>
        </w:tc>
      </w:tr>
      <w:tr w14:paraId="7C64AC99">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7F6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4978">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资金能按量拨付，确保学校退休教师遗属抚恤金的发放，生活有保障。资金落实到位，效果好。</w:t>
            </w:r>
          </w:p>
        </w:tc>
      </w:tr>
      <w:tr w14:paraId="222CA190">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FFB3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F3F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财政困难，拨付可以更快些。</w:t>
            </w:r>
          </w:p>
        </w:tc>
      </w:tr>
      <w:tr w14:paraId="6C7E5A28">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E22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02B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做好计划，及时让退休教师遗属领到生活抚恤金补助。</w:t>
            </w:r>
          </w:p>
        </w:tc>
      </w:tr>
      <w:tr w14:paraId="515158ED">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A17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7A3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3942FADA">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53E66612">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24B7A5E6">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69C93132">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1F4F9421">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3A2D519">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5FE03DA6">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5AEAE789">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540545E1">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5B52A3DD">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610812DE">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2C29FA36">
            <w:pPr>
              <w:rPr>
                <w:rFonts w:hint="eastAsia" w:ascii="楷体" w:hAnsi="楷体" w:eastAsia="楷体" w:cs="楷体"/>
                <w:i w:val="0"/>
                <w:color w:val="000000"/>
                <w:sz w:val="18"/>
                <w:szCs w:val="18"/>
                <w:u w:val="none"/>
              </w:rPr>
            </w:pPr>
          </w:p>
        </w:tc>
      </w:tr>
      <w:tr w14:paraId="46527DA0">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C829">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2E3150B5">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D8E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E7F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51172523Y000009117679-中小学生均公用经费</w:t>
            </w:r>
          </w:p>
        </w:tc>
      </w:tr>
      <w:tr w14:paraId="4DC2CE82">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BB1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8BA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4D71536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412F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122634EB">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C7B5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E59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26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D6D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5E4DC41F">
        <w:tblPrEx>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CB33">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6876">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07C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提高预算编制质量，严格执行预算，保障单位日常运转</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154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公用经费按时拨付，确保学校学生的正常学习、生活，教师正常的教学需求，学校能够正常运行。确保义务教育各项指标的完成。资金落实到位，效果好。</w:t>
            </w:r>
          </w:p>
        </w:tc>
      </w:tr>
      <w:tr w14:paraId="59441F9A">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86E9">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D3F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CCC10">
            <w:pPr>
              <w:rPr>
                <w:rFonts w:hint="eastAsia" w:ascii="楷体" w:hAnsi="楷体" w:eastAsia="楷体" w:cs="楷体"/>
                <w:i w:val="0"/>
                <w:color w:val="000000"/>
                <w:sz w:val="18"/>
                <w:szCs w:val="18"/>
                <w:u w:val="none"/>
              </w:rPr>
            </w:pPr>
          </w:p>
        </w:tc>
      </w:tr>
      <w:tr w14:paraId="249F5211">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CB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D8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6AF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B03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06D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B9A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BF0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5BB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C3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461B1349">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AD690">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A43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C49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84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15.00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8AA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15.00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ABA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DD0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E1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8E39">
            <w:pPr>
              <w:rPr>
                <w:rFonts w:hint="eastAsia" w:ascii="楷体" w:hAnsi="楷体" w:eastAsia="楷体" w:cs="楷体"/>
                <w:i/>
                <w:color w:val="000000"/>
                <w:sz w:val="18"/>
                <w:szCs w:val="18"/>
                <w:u w:val="none"/>
              </w:rPr>
            </w:pPr>
          </w:p>
        </w:tc>
      </w:tr>
      <w:tr w14:paraId="03C6B424">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5201">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61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BA0D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A667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15.00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960B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15.00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D032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6F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1B6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05DC">
            <w:pPr>
              <w:rPr>
                <w:rFonts w:hint="eastAsia" w:ascii="楷体" w:hAnsi="楷体" w:eastAsia="楷体" w:cs="楷体"/>
                <w:i/>
                <w:color w:val="000000"/>
                <w:sz w:val="18"/>
                <w:szCs w:val="18"/>
                <w:u w:val="none"/>
              </w:rPr>
            </w:pPr>
          </w:p>
        </w:tc>
      </w:tr>
      <w:tr w14:paraId="6831FE2D">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637B">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DA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FA7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BE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9EB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C51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A8C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075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C6E4">
            <w:pPr>
              <w:rPr>
                <w:rFonts w:hint="eastAsia" w:ascii="楷体" w:hAnsi="楷体" w:eastAsia="楷体" w:cs="楷体"/>
                <w:i/>
                <w:color w:val="000000"/>
                <w:sz w:val="18"/>
                <w:szCs w:val="18"/>
                <w:u w:val="none"/>
              </w:rPr>
            </w:pPr>
          </w:p>
        </w:tc>
      </w:tr>
      <w:tr w14:paraId="602086A9">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B1BD">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48C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1B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3D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1D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11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516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26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181F">
            <w:pPr>
              <w:rPr>
                <w:rFonts w:hint="eastAsia" w:ascii="楷体" w:hAnsi="楷体" w:eastAsia="楷体" w:cs="楷体"/>
                <w:i/>
                <w:color w:val="000000"/>
                <w:sz w:val="18"/>
                <w:szCs w:val="18"/>
                <w:u w:val="none"/>
              </w:rPr>
            </w:pPr>
          </w:p>
        </w:tc>
      </w:tr>
      <w:tr w14:paraId="67446D32">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020E">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3D3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4451">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039C">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DA824">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E8AD">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8B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C71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5512">
            <w:pPr>
              <w:rPr>
                <w:rFonts w:hint="eastAsia" w:ascii="楷体" w:hAnsi="楷体" w:eastAsia="楷体" w:cs="楷体"/>
                <w:i/>
                <w:color w:val="000000"/>
                <w:sz w:val="18"/>
                <w:szCs w:val="18"/>
                <w:u w:val="none"/>
              </w:rPr>
            </w:pPr>
          </w:p>
        </w:tc>
      </w:tr>
      <w:tr w14:paraId="7E037EF1">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9A28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EA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43E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4EA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FE8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C4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9CA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9C7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24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6CD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A32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2727213D">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A667">
            <w:pPr>
              <w:jc w:val="center"/>
              <w:rPr>
                <w:rFonts w:hint="eastAsia" w:ascii="楷体" w:hAnsi="楷体" w:eastAsia="楷体" w:cs="楷体"/>
                <w:i w:val="0"/>
                <w:color w:val="000000"/>
                <w:sz w:val="18"/>
                <w:szCs w:val="18"/>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3E0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F2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C1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AAE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61E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E69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62432">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A18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B6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7D63">
            <w:pPr>
              <w:jc w:val="center"/>
              <w:rPr>
                <w:rFonts w:hint="eastAsia" w:ascii="楷体" w:hAnsi="楷体" w:eastAsia="楷体" w:cs="楷体"/>
                <w:i/>
                <w:color w:val="000000"/>
                <w:sz w:val="16"/>
                <w:szCs w:val="16"/>
                <w:u w:val="none"/>
              </w:rPr>
            </w:pPr>
          </w:p>
        </w:tc>
      </w:tr>
      <w:tr w14:paraId="158FD990">
        <w:tblPrEx>
          <w:shd w:val="clear" w:color="auto" w:fill="auto"/>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6BDFA">
            <w:pPr>
              <w:jc w:val="cente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D251">
            <w:pPr>
              <w:jc w:val="center"/>
              <w:rPr>
                <w:rFonts w:hint="eastAsia" w:ascii="楷体" w:hAnsi="楷体" w:eastAsia="楷体" w:cs="楷体"/>
                <w:i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810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质量指标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FBE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66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88BA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063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9490">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71A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C6F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8DBE">
            <w:pPr>
              <w:jc w:val="center"/>
              <w:rPr>
                <w:rFonts w:hint="eastAsia" w:ascii="楷体" w:hAnsi="楷体" w:eastAsia="楷体" w:cs="楷体"/>
                <w:i/>
                <w:color w:val="000000"/>
                <w:sz w:val="16"/>
                <w:szCs w:val="16"/>
                <w:u w:val="none"/>
              </w:rPr>
            </w:pPr>
          </w:p>
        </w:tc>
      </w:tr>
      <w:tr w14:paraId="6B0E7C24">
        <w:tblPrEx>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E48EC">
            <w:pPr>
              <w:jc w:val="center"/>
              <w:rPr>
                <w:rFonts w:hint="eastAsia" w:ascii="楷体" w:hAnsi="楷体" w:eastAsia="楷体" w:cs="楷体"/>
                <w:i w:val="0"/>
                <w:color w:val="000000"/>
                <w:sz w:val="18"/>
                <w:szCs w:val="18"/>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AB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27F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经济效益指标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A7CB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395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7F1B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84D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F393">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2B7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7E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58BA">
            <w:pPr>
              <w:jc w:val="center"/>
              <w:rPr>
                <w:rFonts w:hint="eastAsia" w:ascii="楷体" w:hAnsi="楷体" w:eastAsia="楷体" w:cs="楷体"/>
                <w:i/>
                <w:color w:val="000000"/>
                <w:sz w:val="16"/>
                <w:szCs w:val="16"/>
                <w:u w:val="none"/>
              </w:rPr>
            </w:pPr>
          </w:p>
        </w:tc>
      </w:tr>
      <w:tr w14:paraId="7C5D5E74">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F733">
            <w:pPr>
              <w:jc w:val="cente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D6E5">
            <w:pPr>
              <w:jc w:val="center"/>
              <w:rPr>
                <w:rFonts w:hint="eastAsia" w:ascii="楷体" w:hAnsi="楷体" w:eastAsia="楷体" w:cs="楷体"/>
                <w:i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49B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AA3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5B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7F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75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6041">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CCE7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78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6CC0">
            <w:pPr>
              <w:jc w:val="center"/>
              <w:rPr>
                <w:rFonts w:hint="eastAsia" w:ascii="楷体" w:hAnsi="楷体" w:eastAsia="楷体" w:cs="楷体"/>
                <w:i/>
                <w:color w:val="000000"/>
                <w:sz w:val="16"/>
                <w:szCs w:val="16"/>
                <w:u w:val="none"/>
              </w:rPr>
            </w:pPr>
          </w:p>
        </w:tc>
      </w:tr>
      <w:tr w14:paraId="163F2E5A">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8CE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C51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E3C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A1F2">
            <w:pPr>
              <w:rPr>
                <w:rFonts w:hint="eastAsia" w:ascii="楷体" w:hAnsi="楷体" w:eastAsia="楷体" w:cs="楷体"/>
                <w:i w:val="0"/>
                <w:color w:val="000000"/>
                <w:sz w:val="18"/>
                <w:szCs w:val="18"/>
                <w:u w:val="none"/>
              </w:rPr>
            </w:pPr>
          </w:p>
        </w:tc>
      </w:tr>
      <w:tr w14:paraId="265D8095">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18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B86B">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公用经费按时拨付，确保学校学生的正常学习、生活，教师正常的教学需求，学校能够正常运行。确保义务教育各项指标的完成。资金落实到位，效果好。</w:t>
            </w:r>
          </w:p>
        </w:tc>
      </w:tr>
      <w:tr w14:paraId="37B7C476">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6E1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06F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公用经费按时拨付，确保学生的正常学习、生活和教师教学需求。但是学校校舍陈旧，教师多，资金使用缺口大。希望投入加大。</w:t>
            </w:r>
          </w:p>
        </w:tc>
      </w:tr>
      <w:tr w14:paraId="1F4FBA9D">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000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9C71">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做好计划，能使用好每分钱。</w:t>
            </w:r>
          </w:p>
        </w:tc>
      </w:tr>
      <w:tr w14:paraId="5021387C">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646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788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07827862">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05AB7B05">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74357CFE">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67AC27DF">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07DE5810">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90D575E">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4EC6B05F">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D00846D">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5F9AAAA4">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42C549E0">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38D2FC65">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59395E33">
            <w:pPr>
              <w:rPr>
                <w:rFonts w:hint="eastAsia" w:ascii="楷体" w:hAnsi="楷体" w:eastAsia="楷体" w:cs="楷体"/>
                <w:i w:val="0"/>
                <w:color w:val="000000"/>
                <w:sz w:val="18"/>
                <w:szCs w:val="18"/>
                <w:u w:val="none"/>
              </w:rPr>
            </w:pPr>
          </w:p>
        </w:tc>
      </w:tr>
      <w:tr w14:paraId="5D7CB62C">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F27F">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2F0A53D7">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D9E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5D3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51172523Y000009408513-学前教育生均公用经费</w:t>
            </w:r>
          </w:p>
        </w:tc>
      </w:tr>
      <w:tr w14:paraId="6BF895A1">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D1F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7C3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7FED4DD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B1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317CA3D2">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BBA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95B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3A1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2CA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76E3627B">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3300">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8184">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380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提高预算编制质量，严格执行预算，保障单位日常运转</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326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学校经费运用合理，确保运行，教育教学正常进行，活动开展好。圆满完成学校各项任务，隐患能得到及时维修，效果很好。</w:t>
            </w:r>
          </w:p>
        </w:tc>
      </w:tr>
      <w:tr w14:paraId="326C31BB">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ADC9">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6A5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E6DE">
            <w:pPr>
              <w:rPr>
                <w:rFonts w:hint="eastAsia" w:ascii="楷体" w:hAnsi="楷体" w:eastAsia="楷体" w:cs="楷体"/>
                <w:i w:val="0"/>
                <w:color w:val="000000"/>
                <w:sz w:val="18"/>
                <w:szCs w:val="18"/>
                <w:u w:val="none"/>
              </w:rPr>
            </w:pPr>
          </w:p>
        </w:tc>
      </w:tr>
      <w:tr w14:paraId="2BE2EABF">
        <w:tblPrEx>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029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E22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FA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2D9E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1DA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F5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82E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ED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5F8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55CA3CA6">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7C1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1A4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ED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184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0.18</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E97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0.18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40E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668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DDC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6B378">
            <w:pPr>
              <w:rPr>
                <w:rFonts w:hint="eastAsia" w:ascii="楷体" w:hAnsi="楷体" w:eastAsia="楷体" w:cs="楷体"/>
                <w:i/>
                <w:color w:val="000000"/>
                <w:sz w:val="18"/>
                <w:szCs w:val="18"/>
                <w:u w:val="none"/>
              </w:rPr>
            </w:pPr>
          </w:p>
        </w:tc>
      </w:tr>
      <w:tr w14:paraId="596355EE">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F4BF">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005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8C4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7E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0.18</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B52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0.18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A1E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4F4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6EF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8945">
            <w:pPr>
              <w:rPr>
                <w:rFonts w:hint="eastAsia" w:ascii="楷体" w:hAnsi="楷体" w:eastAsia="楷体" w:cs="楷体"/>
                <w:i/>
                <w:color w:val="000000"/>
                <w:sz w:val="18"/>
                <w:szCs w:val="18"/>
                <w:u w:val="none"/>
              </w:rPr>
            </w:pPr>
          </w:p>
        </w:tc>
      </w:tr>
      <w:tr w14:paraId="036A3D19">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F2A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008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193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16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82E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AB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2DB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599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E90D">
            <w:pPr>
              <w:rPr>
                <w:rFonts w:hint="eastAsia" w:ascii="楷体" w:hAnsi="楷体" w:eastAsia="楷体" w:cs="楷体"/>
                <w:i/>
                <w:color w:val="000000"/>
                <w:sz w:val="18"/>
                <w:szCs w:val="18"/>
                <w:u w:val="none"/>
              </w:rPr>
            </w:pPr>
          </w:p>
        </w:tc>
      </w:tr>
      <w:tr w14:paraId="5FE355FB">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DB87">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D6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D7B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FC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0E2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42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A608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B24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DD9A">
            <w:pPr>
              <w:rPr>
                <w:rFonts w:hint="eastAsia" w:ascii="楷体" w:hAnsi="楷体" w:eastAsia="楷体" w:cs="楷体"/>
                <w:i/>
                <w:color w:val="000000"/>
                <w:sz w:val="18"/>
                <w:szCs w:val="18"/>
                <w:u w:val="none"/>
              </w:rPr>
            </w:pPr>
          </w:p>
        </w:tc>
      </w:tr>
      <w:tr w14:paraId="2FD43C8B">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BB8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81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CDC1">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CFDA">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9388">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D9A5">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E87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E1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F188">
            <w:pPr>
              <w:rPr>
                <w:rFonts w:hint="eastAsia" w:ascii="楷体" w:hAnsi="楷体" w:eastAsia="楷体" w:cs="楷体"/>
                <w:i/>
                <w:color w:val="000000"/>
                <w:sz w:val="18"/>
                <w:szCs w:val="18"/>
                <w:u w:val="none"/>
              </w:rPr>
            </w:pPr>
          </w:p>
        </w:tc>
      </w:tr>
      <w:tr w14:paraId="13BF07B4">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52D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D9D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439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A7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52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8B5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0A3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8E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74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8C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6C7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1B479DDD">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E3AD">
            <w:pPr>
              <w:jc w:val="center"/>
              <w:rPr>
                <w:rFonts w:hint="eastAsia" w:ascii="楷体" w:hAnsi="楷体" w:eastAsia="楷体" w:cs="楷体"/>
                <w:i w:val="0"/>
                <w:color w:val="000000"/>
                <w:sz w:val="18"/>
                <w:szCs w:val="18"/>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6A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19A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66E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54E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CAFF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EE1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67FB">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ABB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324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0C6E">
            <w:pPr>
              <w:jc w:val="center"/>
              <w:rPr>
                <w:rFonts w:hint="eastAsia" w:ascii="楷体" w:hAnsi="楷体" w:eastAsia="楷体" w:cs="楷体"/>
                <w:i/>
                <w:color w:val="000000"/>
                <w:sz w:val="16"/>
                <w:szCs w:val="16"/>
                <w:u w:val="none"/>
              </w:rPr>
            </w:pPr>
          </w:p>
        </w:tc>
      </w:tr>
      <w:tr w14:paraId="7182FC30">
        <w:tblPrEx>
          <w:shd w:val="clear" w:color="auto" w:fill="auto"/>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AB37">
            <w:pPr>
              <w:jc w:val="cente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0A5A">
            <w:pPr>
              <w:jc w:val="center"/>
              <w:rPr>
                <w:rFonts w:hint="eastAsia" w:ascii="楷体" w:hAnsi="楷体" w:eastAsia="楷体" w:cs="楷体"/>
                <w:i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CE9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质量指标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63D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B65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C6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B3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4AF1">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D32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63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BFFA">
            <w:pPr>
              <w:jc w:val="center"/>
              <w:rPr>
                <w:rFonts w:hint="eastAsia" w:ascii="楷体" w:hAnsi="楷体" w:eastAsia="楷体" w:cs="楷体"/>
                <w:i/>
                <w:color w:val="000000"/>
                <w:sz w:val="16"/>
                <w:szCs w:val="16"/>
                <w:u w:val="none"/>
              </w:rPr>
            </w:pPr>
          </w:p>
        </w:tc>
      </w:tr>
      <w:tr w14:paraId="22606A54">
        <w:tblPrEx>
          <w:shd w:val="clear" w:color="auto" w:fill="auto"/>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04BA">
            <w:pPr>
              <w:jc w:val="center"/>
              <w:rPr>
                <w:rFonts w:hint="eastAsia" w:ascii="楷体" w:hAnsi="楷体" w:eastAsia="楷体" w:cs="楷体"/>
                <w:i w:val="0"/>
                <w:color w:val="000000"/>
                <w:sz w:val="18"/>
                <w:szCs w:val="18"/>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5B7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D9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经济效益指标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D9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B31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1B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6D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11AE">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5C2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F55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B331">
            <w:pPr>
              <w:jc w:val="center"/>
              <w:rPr>
                <w:rFonts w:hint="eastAsia" w:ascii="楷体" w:hAnsi="楷体" w:eastAsia="楷体" w:cs="楷体"/>
                <w:i/>
                <w:color w:val="000000"/>
                <w:sz w:val="16"/>
                <w:szCs w:val="16"/>
                <w:u w:val="none"/>
              </w:rPr>
            </w:pPr>
          </w:p>
        </w:tc>
      </w:tr>
      <w:tr w14:paraId="3C124339">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BA37">
            <w:pPr>
              <w:jc w:val="cente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5515">
            <w:pPr>
              <w:jc w:val="center"/>
              <w:rPr>
                <w:rFonts w:hint="eastAsia" w:ascii="楷体" w:hAnsi="楷体" w:eastAsia="楷体" w:cs="楷体"/>
                <w:i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AB6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80D2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D7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F9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7D7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9C18">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31E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BAD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2107">
            <w:pPr>
              <w:jc w:val="center"/>
              <w:rPr>
                <w:rFonts w:hint="eastAsia" w:ascii="楷体" w:hAnsi="楷体" w:eastAsia="楷体" w:cs="楷体"/>
                <w:i/>
                <w:color w:val="000000"/>
                <w:sz w:val="16"/>
                <w:szCs w:val="16"/>
                <w:u w:val="none"/>
              </w:rPr>
            </w:pPr>
          </w:p>
        </w:tc>
      </w:tr>
      <w:tr w14:paraId="0EAC6068">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FDE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C2A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8F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1DC1">
            <w:pPr>
              <w:rPr>
                <w:rFonts w:hint="eastAsia" w:ascii="楷体" w:hAnsi="楷体" w:eastAsia="楷体" w:cs="楷体"/>
                <w:i w:val="0"/>
                <w:color w:val="000000"/>
                <w:sz w:val="18"/>
                <w:szCs w:val="18"/>
                <w:u w:val="none"/>
              </w:rPr>
            </w:pPr>
          </w:p>
        </w:tc>
      </w:tr>
      <w:tr w14:paraId="1453C6D8">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783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4CF2">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幼儿经费按时拨付，确保学校教师、学生的正常学习、生活开展，学校活动正常开展有保障。资金落实到位，效果好。</w:t>
            </w:r>
          </w:p>
        </w:tc>
      </w:tr>
      <w:tr w14:paraId="0084B512">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68A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CC84">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学生少，但是学校教师多，活动开支大，资金使用有缺口。希望投入加大。</w:t>
            </w:r>
          </w:p>
        </w:tc>
      </w:tr>
      <w:tr w14:paraId="76E796B3">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5A6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0DAD">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做好计划，能使用好每分钱。</w:t>
            </w:r>
          </w:p>
        </w:tc>
      </w:tr>
      <w:tr w14:paraId="3016989D">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7D7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CDBD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2FD46FFE">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795026ED">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436CEBF9">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1CF5DECE">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19D05DF5">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36EE2BB">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37329763">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170003B8">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0E16AB33">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6283D7B5">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26BE46C2">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5FEA606B">
            <w:pPr>
              <w:rPr>
                <w:rFonts w:hint="eastAsia" w:ascii="楷体" w:hAnsi="楷体" w:eastAsia="楷体" w:cs="楷体"/>
                <w:i w:val="0"/>
                <w:color w:val="000000"/>
                <w:sz w:val="18"/>
                <w:szCs w:val="18"/>
                <w:u w:val="none"/>
              </w:rPr>
            </w:pPr>
          </w:p>
        </w:tc>
      </w:tr>
      <w:tr w14:paraId="06D134CA">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B199">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6B617923">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8DD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5F5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51172523Y000009545391-学前教育保教费</w:t>
            </w:r>
          </w:p>
        </w:tc>
      </w:tr>
      <w:tr w14:paraId="39C3A2B8">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8F3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155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22A9290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BC5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0F35C92E">
        <w:tblPrEx>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463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7D2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0D0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8D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75853B5B">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F770">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EDDB">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834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提高预算编制质量，严格执行预算，保障单位日常运转</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35C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幼儿学生正常活动及教育教学得到有效保障。圆满完成学校各项任务，</w:t>
            </w:r>
          </w:p>
        </w:tc>
      </w:tr>
      <w:tr w14:paraId="4BEE5789">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E8F7">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7EA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9B1B">
            <w:pPr>
              <w:rPr>
                <w:rFonts w:hint="eastAsia" w:ascii="楷体" w:hAnsi="楷体" w:eastAsia="楷体" w:cs="楷体"/>
                <w:i w:val="0"/>
                <w:color w:val="000000"/>
                <w:sz w:val="18"/>
                <w:szCs w:val="18"/>
                <w:u w:val="none"/>
              </w:rPr>
            </w:pPr>
          </w:p>
        </w:tc>
      </w:tr>
      <w:tr w14:paraId="6AD84E23">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6B9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588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FB8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6B5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F4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37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1B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319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9583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1A1690DA">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4366">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7A2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00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D1F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0.51</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39E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01A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4AE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FC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6E56">
            <w:pPr>
              <w:rPr>
                <w:rFonts w:hint="eastAsia" w:ascii="楷体" w:hAnsi="楷体" w:eastAsia="楷体" w:cs="楷体"/>
                <w:i/>
                <w:color w:val="000000"/>
                <w:sz w:val="18"/>
                <w:szCs w:val="18"/>
                <w:u w:val="none"/>
              </w:rPr>
            </w:pPr>
          </w:p>
        </w:tc>
      </w:tr>
      <w:tr w14:paraId="59599724">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63B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373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AD2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83B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0.51</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E74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6B7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CE3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586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BF34">
            <w:pPr>
              <w:rPr>
                <w:rFonts w:hint="eastAsia" w:ascii="楷体" w:hAnsi="楷体" w:eastAsia="楷体" w:cs="楷体"/>
                <w:i/>
                <w:color w:val="000000"/>
                <w:sz w:val="18"/>
                <w:szCs w:val="18"/>
                <w:u w:val="none"/>
              </w:rPr>
            </w:pPr>
          </w:p>
        </w:tc>
      </w:tr>
      <w:tr w14:paraId="470365A1">
        <w:tblPrEx>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3B81">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2CA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115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59E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579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81B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250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89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6B76">
            <w:pPr>
              <w:rPr>
                <w:rFonts w:hint="eastAsia" w:ascii="楷体" w:hAnsi="楷体" w:eastAsia="楷体" w:cs="楷体"/>
                <w:i/>
                <w:color w:val="000000"/>
                <w:sz w:val="18"/>
                <w:szCs w:val="18"/>
                <w:u w:val="none"/>
              </w:rPr>
            </w:pPr>
          </w:p>
        </w:tc>
      </w:tr>
      <w:tr w14:paraId="7016B905">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F181A">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370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101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47C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87E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35C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2C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ED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B151">
            <w:pPr>
              <w:rPr>
                <w:rFonts w:hint="eastAsia" w:ascii="楷体" w:hAnsi="楷体" w:eastAsia="楷体" w:cs="楷体"/>
                <w:i/>
                <w:color w:val="000000"/>
                <w:sz w:val="18"/>
                <w:szCs w:val="18"/>
                <w:u w:val="none"/>
              </w:rPr>
            </w:pPr>
          </w:p>
        </w:tc>
      </w:tr>
      <w:tr w14:paraId="028AC77F">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488A">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530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4242">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8E59">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A535">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C330">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B78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29E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5DE8">
            <w:pPr>
              <w:rPr>
                <w:rFonts w:hint="eastAsia" w:ascii="楷体" w:hAnsi="楷体" w:eastAsia="楷体" w:cs="楷体"/>
                <w:i/>
                <w:color w:val="000000"/>
                <w:sz w:val="18"/>
                <w:szCs w:val="18"/>
                <w:u w:val="none"/>
              </w:rPr>
            </w:pPr>
          </w:p>
        </w:tc>
      </w:tr>
      <w:tr w14:paraId="64FB59CA">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6F2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E81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4B6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BAC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23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5B8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F1B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9D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5DA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7D0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E3E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08792760">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470F">
            <w:pPr>
              <w:jc w:val="center"/>
              <w:rPr>
                <w:rFonts w:hint="eastAsia" w:ascii="楷体" w:hAnsi="楷体" w:eastAsia="楷体" w:cs="楷体"/>
                <w:i w:val="0"/>
                <w:color w:val="000000"/>
                <w:sz w:val="18"/>
                <w:szCs w:val="18"/>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ABE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AA2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7A4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77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7A8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C17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F62EA">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7AB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572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C200">
            <w:pPr>
              <w:jc w:val="center"/>
              <w:rPr>
                <w:rFonts w:hint="eastAsia" w:ascii="楷体" w:hAnsi="楷体" w:eastAsia="楷体" w:cs="楷体"/>
                <w:i/>
                <w:color w:val="000000"/>
                <w:sz w:val="16"/>
                <w:szCs w:val="16"/>
                <w:u w:val="none"/>
              </w:rPr>
            </w:pPr>
          </w:p>
        </w:tc>
      </w:tr>
      <w:tr w14:paraId="38C3B521">
        <w:tblPrEx>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5323">
            <w:pPr>
              <w:jc w:val="cente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69AB">
            <w:pPr>
              <w:jc w:val="center"/>
              <w:rPr>
                <w:rFonts w:hint="eastAsia" w:ascii="楷体" w:hAnsi="楷体" w:eastAsia="楷体" w:cs="楷体"/>
                <w:i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6961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质量指标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8AB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4B4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18B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EC9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D69B">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F84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F11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F2BA">
            <w:pPr>
              <w:jc w:val="center"/>
              <w:rPr>
                <w:rFonts w:hint="eastAsia" w:ascii="楷体" w:hAnsi="楷体" w:eastAsia="楷体" w:cs="楷体"/>
                <w:i/>
                <w:color w:val="000000"/>
                <w:sz w:val="16"/>
                <w:szCs w:val="16"/>
                <w:u w:val="none"/>
              </w:rPr>
            </w:pPr>
          </w:p>
        </w:tc>
      </w:tr>
      <w:tr w14:paraId="4ECFFE82">
        <w:tblPrEx>
          <w:shd w:val="clear" w:color="auto" w:fill="auto"/>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678B">
            <w:pPr>
              <w:jc w:val="center"/>
              <w:rPr>
                <w:rFonts w:hint="eastAsia" w:ascii="楷体" w:hAnsi="楷体" w:eastAsia="楷体" w:cs="楷体"/>
                <w:i w:val="0"/>
                <w:color w:val="000000"/>
                <w:sz w:val="18"/>
                <w:szCs w:val="18"/>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AB9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AE0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经济效益指标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D94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0D17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08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DA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38DFE">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82B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97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9A57">
            <w:pPr>
              <w:jc w:val="center"/>
              <w:rPr>
                <w:rFonts w:hint="eastAsia" w:ascii="楷体" w:hAnsi="楷体" w:eastAsia="楷体" w:cs="楷体"/>
                <w:i/>
                <w:color w:val="000000"/>
                <w:sz w:val="16"/>
                <w:szCs w:val="16"/>
                <w:u w:val="none"/>
              </w:rPr>
            </w:pPr>
          </w:p>
        </w:tc>
      </w:tr>
      <w:tr w14:paraId="6DBB8971">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1B38">
            <w:pPr>
              <w:jc w:val="cente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D09B">
            <w:pPr>
              <w:jc w:val="center"/>
              <w:rPr>
                <w:rFonts w:hint="eastAsia" w:ascii="楷体" w:hAnsi="楷体" w:eastAsia="楷体" w:cs="楷体"/>
                <w:i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07A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5C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861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1E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DF4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2EF0">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FFA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3F1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15F5">
            <w:pPr>
              <w:jc w:val="center"/>
              <w:rPr>
                <w:rFonts w:hint="eastAsia" w:ascii="楷体" w:hAnsi="楷体" w:eastAsia="楷体" w:cs="楷体"/>
                <w:i/>
                <w:color w:val="000000"/>
                <w:sz w:val="16"/>
                <w:szCs w:val="16"/>
                <w:u w:val="none"/>
              </w:rPr>
            </w:pPr>
          </w:p>
        </w:tc>
      </w:tr>
      <w:tr w14:paraId="660CAD09">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6A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B00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D59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DE2B">
            <w:pPr>
              <w:rPr>
                <w:rFonts w:hint="eastAsia" w:ascii="楷体" w:hAnsi="楷体" w:eastAsia="楷体" w:cs="楷体"/>
                <w:i w:val="0"/>
                <w:color w:val="000000"/>
                <w:sz w:val="18"/>
                <w:szCs w:val="18"/>
                <w:u w:val="none"/>
              </w:rPr>
            </w:pPr>
          </w:p>
        </w:tc>
      </w:tr>
      <w:tr w14:paraId="2C9123DA">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C5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2E3E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幼儿经费按时拨付，确保学校教师、学生的正常学习、生活开展，学校活动正常开展有保障。资金落实到位，效果好。</w:t>
            </w:r>
          </w:p>
        </w:tc>
      </w:tr>
      <w:tr w14:paraId="0A04ADA8">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B01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5454">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学生少，但是学校教师多，活动开支大，资金使用有缺口。希望投入加大。</w:t>
            </w:r>
          </w:p>
        </w:tc>
      </w:tr>
      <w:tr w14:paraId="2548AEF0">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2A2D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3A9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做好计划，能使用好每分钱。</w:t>
            </w:r>
          </w:p>
        </w:tc>
      </w:tr>
      <w:tr w14:paraId="12C947BC">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BE4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0BB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69D34C3E">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3E55D38F">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22C300FF">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48786E00">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563C86B0">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2DD97F83">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0ABAC3F4">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174D9802">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28ED50C5">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4C008673">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4A3BA4C6">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6C21CEDC">
            <w:pPr>
              <w:rPr>
                <w:rFonts w:hint="eastAsia" w:ascii="楷体" w:hAnsi="楷体" w:eastAsia="楷体" w:cs="楷体"/>
                <w:i w:val="0"/>
                <w:color w:val="000000"/>
                <w:sz w:val="18"/>
                <w:szCs w:val="18"/>
                <w:u w:val="none"/>
              </w:rPr>
            </w:pPr>
          </w:p>
        </w:tc>
      </w:tr>
      <w:tr w14:paraId="5824E307">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0700">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6E417847">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B2B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ACF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51172524R000010684765-事业基本工资</w:t>
            </w:r>
          </w:p>
        </w:tc>
      </w:tr>
      <w:tr w14:paraId="383F1EBC">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61C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4C0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355E87D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0A6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2C12EFBD">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CBE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DC9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1B1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59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2EDB013E">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9E92">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6B34">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382A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EB0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严格执行相关政策，及时保障工资发放，预算编制科学合理，圆满完成一年的目标任务。</w:t>
            </w:r>
          </w:p>
        </w:tc>
      </w:tr>
      <w:tr w14:paraId="0F3ABF5A">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3DE3">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D94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E4A3">
            <w:pPr>
              <w:rPr>
                <w:rFonts w:hint="eastAsia" w:ascii="楷体" w:hAnsi="楷体" w:eastAsia="楷体" w:cs="楷体"/>
                <w:i w:val="0"/>
                <w:color w:val="000000"/>
                <w:sz w:val="18"/>
                <w:szCs w:val="18"/>
                <w:u w:val="none"/>
              </w:rPr>
            </w:pPr>
          </w:p>
        </w:tc>
      </w:tr>
      <w:tr w14:paraId="7D6E854B">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245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EF9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AD8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43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871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F13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B0A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EA0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3A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1B0AD3A4">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F09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2DB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C59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375.36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CFF5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365.59</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96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365.59</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BA4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21D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9B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06FD1">
            <w:pPr>
              <w:rPr>
                <w:rFonts w:hint="eastAsia" w:ascii="楷体" w:hAnsi="楷体" w:eastAsia="楷体" w:cs="楷体"/>
                <w:i/>
                <w:color w:val="000000"/>
                <w:sz w:val="18"/>
                <w:szCs w:val="18"/>
                <w:u w:val="none"/>
              </w:rPr>
            </w:pPr>
          </w:p>
        </w:tc>
      </w:tr>
      <w:tr w14:paraId="1178C708">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358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9AA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81D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375.36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DF6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365.59</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892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365.59</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17C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3C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3CE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FF7A">
            <w:pPr>
              <w:rPr>
                <w:rFonts w:hint="eastAsia" w:ascii="楷体" w:hAnsi="楷体" w:eastAsia="楷体" w:cs="楷体"/>
                <w:i/>
                <w:color w:val="000000"/>
                <w:sz w:val="18"/>
                <w:szCs w:val="18"/>
                <w:u w:val="none"/>
              </w:rPr>
            </w:pPr>
          </w:p>
        </w:tc>
      </w:tr>
      <w:tr w14:paraId="315245D6">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DE0D">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010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B7C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4F1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DC19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A41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BD2A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98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D0AB9">
            <w:pPr>
              <w:rPr>
                <w:rFonts w:hint="eastAsia" w:ascii="楷体" w:hAnsi="楷体" w:eastAsia="楷体" w:cs="楷体"/>
                <w:i/>
                <w:color w:val="000000"/>
                <w:sz w:val="18"/>
                <w:szCs w:val="18"/>
                <w:u w:val="none"/>
              </w:rPr>
            </w:pPr>
          </w:p>
        </w:tc>
      </w:tr>
      <w:tr w14:paraId="0F2FBC86">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53D8">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573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EF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39DD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758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D5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2D8A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5A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F607">
            <w:pPr>
              <w:rPr>
                <w:rFonts w:hint="eastAsia" w:ascii="楷体" w:hAnsi="楷体" w:eastAsia="楷体" w:cs="楷体"/>
                <w:i/>
                <w:color w:val="000000"/>
                <w:sz w:val="18"/>
                <w:szCs w:val="18"/>
                <w:u w:val="none"/>
              </w:rPr>
            </w:pPr>
          </w:p>
        </w:tc>
      </w:tr>
      <w:tr w14:paraId="5543AD1E">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84A0">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DC0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DEC0">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0481">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1F32">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5A43">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3C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01A6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50DE">
            <w:pPr>
              <w:rPr>
                <w:rFonts w:hint="eastAsia" w:ascii="楷体" w:hAnsi="楷体" w:eastAsia="楷体" w:cs="楷体"/>
                <w:i/>
                <w:color w:val="000000"/>
                <w:sz w:val="18"/>
                <w:szCs w:val="18"/>
                <w:u w:val="none"/>
              </w:rPr>
            </w:pPr>
          </w:p>
        </w:tc>
      </w:tr>
      <w:tr w14:paraId="1DC66DDF">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240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29AA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96C0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ED6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C8D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DD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A44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C38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54F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09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4798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1F0CD898">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1597">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E1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285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4B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6EB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D5EE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90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DB2E">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2C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FC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6727">
            <w:pPr>
              <w:jc w:val="center"/>
              <w:rPr>
                <w:rFonts w:hint="eastAsia" w:ascii="楷体" w:hAnsi="楷体" w:eastAsia="楷体" w:cs="楷体"/>
                <w:i/>
                <w:color w:val="000000"/>
                <w:sz w:val="16"/>
                <w:szCs w:val="16"/>
                <w:u w:val="none"/>
              </w:rPr>
            </w:pPr>
          </w:p>
        </w:tc>
      </w:tr>
      <w:tr w14:paraId="25A5C2B4">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443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FB5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310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01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A0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D3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59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3A0B">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E6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12C7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4CCE">
            <w:pPr>
              <w:jc w:val="center"/>
              <w:rPr>
                <w:rFonts w:hint="eastAsia" w:ascii="楷体" w:hAnsi="楷体" w:eastAsia="楷体" w:cs="楷体"/>
                <w:i/>
                <w:color w:val="000000"/>
                <w:sz w:val="16"/>
                <w:szCs w:val="16"/>
                <w:u w:val="none"/>
              </w:rPr>
            </w:pPr>
          </w:p>
        </w:tc>
      </w:tr>
      <w:tr w14:paraId="6777D9D7">
        <w:tblPrEx>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722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D38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66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5296">
            <w:pPr>
              <w:rPr>
                <w:rFonts w:hint="eastAsia" w:ascii="楷体" w:hAnsi="楷体" w:eastAsia="楷体" w:cs="楷体"/>
                <w:i w:val="0"/>
                <w:color w:val="000000"/>
                <w:sz w:val="18"/>
                <w:szCs w:val="18"/>
                <w:u w:val="none"/>
              </w:rPr>
            </w:pPr>
          </w:p>
        </w:tc>
      </w:tr>
      <w:tr w14:paraId="479788DF">
        <w:tblPrEx>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C64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CB05">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工资拨付及时，职工学习工作有保障，资金落实总体到位，效果还好。</w:t>
            </w:r>
          </w:p>
        </w:tc>
      </w:tr>
      <w:tr w14:paraId="15C0F79C">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2A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08B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望拨付目标绩效可以更快些。</w:t>
            </w:r>
          </w:p>
        </w:tc>
      </w:tr>
      <w:tr w14:paraId="440C2BF9">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D42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9E53">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238EC2A2">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6E4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69B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5C3E05AF">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6E1E1949">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5F09528E">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40C87CE6">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78E72589">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2A2B5558">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4A3B5EE0">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FF85A00">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56E716D9">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0928F079">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50E82806">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4371D2B6">
            <w:pPr>
              <w:rPr>
                <w:rFonts w:hint="eastAsia" w:ascii="楷体" w:hAnsi="楷体" w:eastAsia="楷体" w:cs="楷体"/>
                <w:i w:val="0"/>
                <w:color w:val="000000"/>
                <w:sz w:val="18"/>
                <w:szCs w:val="18"/>
                <w:u w:val="none"/>
              </w:rPr>
            </w:pPr>
          </w:p>
        </w:tc>
      </w:tr>
      <w:tr w14:paraId="0050D481">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A5DF">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0C1FFFAE">
        <w:tblPrEx>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DCA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EFC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51172524R000010686209-事业单位绩效工资</w:t>
            </w:r>
          </w:p>
        </w:tc>
      </w:tr>
      <w:tr w14:paraId="13AA7BA6">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27E0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E82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0427E58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EBC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4874F40F">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A44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48B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8F9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840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055D21C2">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F4E7">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0B82">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93E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188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严格执行相关政策，及时保障工资发放，预算编制科学合理，圆满完成一年的目标任务。</w:t>
            </w:r>
          </w:p>
        </w:tc>
      </w:tr>
      <w:tr w14:paraId="0C47933F">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579C">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C30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960C">
            <w:pPr>
              <w:rPr>
                <w:rFonts w:hint="eastAsia" w:ascii="楷体" w:hAnsi="楷体" w:eastAsia="楷体" w:cs="楷体"/>
                <w:i w:val="0"/>
                <w:color w:val="000000"/>
                <w:sz w:val="18"/>
                <w:szCs w:val="18"/>
                <w:u w:val="none"/>
              </w:rPr>
            </w:pPr>
          </w:p>
        </w:tc>
      </w:tr>
      <w:tr w14:paraId="207EDE06">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801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47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645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9C0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FE2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CE4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C2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1A2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134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63822C4B">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20B7">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399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25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175.66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0D63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175.66</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814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175.66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EF1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34F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F7BE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FEE9">
            <w:pPr>
              <w:rPr>
                <w:rFonts w:hint="eastAsia" w:ascii="楷体" w:hAnsi="楷体" w:eastAsia="楷体" w:cs="楷体"/>
                <w:i/>
                <w:color w:val="000000"/>
                <w:sz w:val="18"/>
                <w:szCs w:val="18"/>
                <w:u w:val="none"/>
              </w:rPr>
            </w:pPr>
          </w:p>
        </w:tc>
      </w:tr>
      <w:tr w14:paraId="74F91D0A">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2834">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515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F0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175.66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58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175.66</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EB7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175.66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35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4DA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8008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D094">
            <w:pPr>
              <w:rPr>
                <w:rFonts w:hint="eastAsia" w:ascii="楷体" w:hAnsi="楷体" w:eastAsia="楷体" w:cs="楷体"/>
                <w:i/>
                <w:color w:val="000000"/>
                <w:sz w:val="18"/>
                <w:szCs w:val="18"/>
                <w:u w:val="none"/>
              </w:rPr>
            </w:pPr>
          </w:p>
        </w:tc>
      </w:tr>
      <w:tr w14:paraId="3A51C761">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9C14">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44C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E0B8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D1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D1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A4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54C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0D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B38BA">
            <w:pPr>
              <w:rPr>
                <w:rFonts w:hint="eastAsia" w:ascii="楷体" w:hAnsi="楷体" w:eastAsia="楷体" w:cs="楷体"/>
                <w:i/>
                <w:color w:val="000000"/>
                <w:sz w:val="18"/>
                <w:szCs w:val="18"/>
                <w:u w:val="none"/>
              </w:rPr>
            </w:pPr>
          </w:p>
        </w:tc>
      </w:tr>
      <w:tr w14:paraId="49CB557F">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9A82">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ED7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18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9C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1BF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653B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459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471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7C21">
            <w:pPr>
              <w:rPr>
                <w:rFonts w:hint="eastAsia" w:ascii="楷体" w:hAnsi="楷体" w:eastAsia="楷体" w:cs="楷体"/>
                <w:i/>
                <w:color w:val="000000"/>
                <w:sz w:val="18"/>
                <w:szCs w:val="18"/>
                <w:u w:val="none"/>
              </w:rPr>
            </w:pPr>
          </w:p>
        </w:tc>
      </w:tr>
      <w:tr w14:paraId="51736934">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8A93">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F73F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2FD0">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E00C">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746E">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998C">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11A2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C2E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F002">
            <w:pPr>
              <w:rPr>
                <w:rFonts w:hint="eastAsia" w:ascii="楷体" w:hAnsi="楷体" w:eastAsia="楷体" w:cs="楷体"/>
                <w:i/>
                <w:color w:val="000000"/>
                <w:sz w:val="18"/>
                <w:szCs w:val="18"/>
                <w:u w:val="none"/>
              </w:rPr>
            </w:pPr>
          </w:p>
        </w:tc>
      </w:tr>
      <w:tr w14:paraId="1B4C2093">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97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2A0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278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2A5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4B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8B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10CF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CD2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352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25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6A5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5FBEC152">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D3F6">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7D0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F2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5A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DF3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910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BB3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9F98">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CE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5AA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A3E3">
            <w:pPr>
              <w:jc w:val="center"/>
              <w:rPr>
                <w:rFonts w:hint="eastAsia" w:ascii="楷体" w:hAnsi="楷体" w:eastAsia="楷体" w:cs="楷体"/>
                <w:i/>
                <w:color w:val="000000"/>
                <w:sz w:val="16"/>
                <w:szCs w:val="16"/>
                <w:u w:val="none"/>
              </w:rPr>
            </w:pPr>
          </w:p>
        </w:tc>
      </w:tr>
      <w:tr w14:paraId="372F3173">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A971">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CB4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640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9A1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198A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D5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9F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0369">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D32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D0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1547">
            <w:pPr>
              <w:jc w:val="center"/>
              <w:rPr>
                <w:rFonts w:hint="eastAsia" w:ascii="楷体" w:hAnsi="楷体" w:eastAsia="楷体" w:cs="楷体"/>
                <w:i/>
                <w:color w:val="000000"/>
                <w:sz w:val="16"/>
                <w:szCs w:val="16"/>
                <w:u w:val="none"/>
              </w:rPr>
            </w:pPr>
          </w:p>
        </w:tc>
      </w:tr>
      <w:tr w14:paraId="5DC98563">
        <w:tblPrEx>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1A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229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C4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9471">
            <w:pPr>
              <w:rPr>
                <w:rFonts w:hint="eastAsia" w:ascii="楷体" w:hAnsi="楷体" w:eastAsia="楷体" w:cs="楷体"/>
                <w:i w:val="0"/>
                <w:color w:val="000000"/>
                <w:sz w:val="18"/>
                <w:szCs w:val="18"/>
                <w:u w:val="none"/>
              </w:rPr>
            </w:pPr>
          </w:p>
        </w:tc>
      </w:tr>
      <w:tr w14:paraId="67743C4A">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34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A65E">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事业单位绩效工资拨付及时，职工学习工作有保障，资金落实总体到位，效果还好。</w:t>
            </w:r>
          </w:p>
        </w:tc>
      </w:tr>
      <w:tr w14:paraId="139421EE">
        <w:tblPrEx>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C8D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3728">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0855DED4">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0E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290E">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40942017">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032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0D5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64C032E4">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38966AE4">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24E2E774">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456A1DFD">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45564CA4">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475DAA5">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128EE2A8">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6CEF35A">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37219E6B">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3E0A6252">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73C37AC3">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3E8E3711">
            <w:pPr>
              <w:rPr>
                <w:rFonts w:hint="eastAsia" w:ascii="楷体" w:hAnsi="楷体" w:eastAsia="楷体" w:cs="楷体"/>
                <w:i w:val="0"/>
                <w:color w:val="000000"/>
                <w:sz w:val="18"/>
                <w:szCs w:val="18"/>
                <w:u w:val="none"/>
              </w:rPr>
            </w:pPr>
          </w:p>
        </w:tc>
      </w:tr>
      <w:tr w14:paraId="500D27F4">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5986">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79283F47">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09E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D19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51172524R000010687689-事业社保缴费</w:t>
            </w:r>
          </w:p>
        </w:tc>
      </w:tr>
      <w:tr w14:paraId="31D65363">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8AC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535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5E6F4C4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DE1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5E10866E">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7A7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B63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27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30D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4696905E">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42C6">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5A3DF">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D1E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AF1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严格执行相关政策，及时缴纳社保，预算编制科学合理，圆满完成一年的目标任务。</w:t>
            </w:r>
          </w:p>
        </w:tc>
      </w:tr>
      <w:tr w14:paraId="44F09196">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C993">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E5D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0A419">
            <w:pPr>
              <w:rPr>
                <w:rFonts w:hint="eastAsia" w:ascii="楷体" w:hAnsi="楷体" w:eastAsia="楷体" w:cs="楷体"/>
                <w:i w:val="0"/>
                <w:color w:val="000000"/>
                <w:sz w:val="18"/>
                <w:szCs w:val="18"/>
                <w:u w:val="none"/>
              </w:rPr>
            </w:pPr>
          </w:p>
        </w:tc>
      </w:tr>
      <w:tr w14:paraId="7F1626F3">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86A1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8E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55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BD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6F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6E9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385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EF1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41E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4C3324C9">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900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E9F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49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229.20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E9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227.35</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23D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227.35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BA0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E8E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EA85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76DF">
            <w:pPr>
              <w:rPr>
                <w:rFonts w:hint="eastAsia" w:ascii="楷体" w:hAnsi="楷体" w:eastAsia="楷体" w:cs="楷体"/>
                <w:i/>
                <w:color w:val="000000"/>
                <w:sz w:val="18"/>
                <w:szCs w:val="18"/>
                <w:u w:val="none"/>
              </w:rPr>
            </w:pPr>
          </w:p>
        </w:tc>
      </w:tr>
      <w:tr w14:paraId="63D3E09F">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4374">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755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1D80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229.20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97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227.35</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21E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227.35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E81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6A7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78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B45A">
            <w:pPr>
              <w:rPr>
                <w:rFonts w:hint="eastAsia" w:ascii="楷体" w:hAnsi="楷体" w:eastAsia="楷体" w:cs="楷体"/>
                <w:i/>
                <w:color w:val="000000"/>
                <w:sz w:val="18"/>
                <w:szCs w:val="18"/>
                <w:u w:val="none"/>
              </w:rPr>
            </w:pPr>
          </w:p>
        </w:tc>
      </w:tr>
      <w:tr w14:paraId="153FC115">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BC79">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3D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106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3CF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436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A1D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B0D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747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3BA2">
            <w:pPr>
              <w:rPr>
                <w:rFonts w:hint="eastAsia" w:ascii="楷体" w:hAnsi="楷体" w:eastAsia="楷体" w:cs="楷体"/>
                <w:i/>
                <w:color w:val="000000"/>
                <w:sz w:val="18"/>
                <w:szCs w:val="18"/>
                <w:u w:val="none"/>
              </w:rPr>
            </w:pPr>
          </w:p>
        </w:tc>
      </w:tr>
      <w:tr w14:paraId="7C502447">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94C0">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07B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FDF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ADD1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07D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D26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73E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EBB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CE0C">
            <w:pPr>
              <w:rPr>
                <w:rFonts w:hint="eastAsia" w:ascii="楷体" w:hAnsi="楷体" w:eastAsia="楷体" w:cs="楷体"/>
                <w:i/>
                <w:color w:val="000000"/>
                <w:sz w:val="18"/>
                <w:szCs w:val="18"/>
                <w:u w:val="none"/>
              </w:rPr>
            </w:pPr>
          </w:p>
        </w:tc>
      </w:tr>
      <w:tr w14:paraId="5467D3FE">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8AA7">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F04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E4585">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5322">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D8C2">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22FE">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46F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58A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20197">
            <w:pPr>
              <w:rPr>
                <w:rFonts w:hint="eastAsia" w:ascii="楷体" w:hAnsi="楷体" w:eastAsia="楷体" w:cs="楷体"/>
                <w:i/>
                <w:color w:val="000000"/>
                <w:sz w:val="18"/>
                <w:szCs w:val="18"/>
                <w:u w:val="none"/>
              </w:rPr>
            </w:pPr>
          </w:p>
        </w:tc>
      </w:tr>
      <w:tr w14:paraId="6D1D56A1">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185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DCD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11F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E53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35AD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74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FC4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63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6E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02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6A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6F9361EB">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043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C8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5A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8DD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E4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35E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2C6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ACBF">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E25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A62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05A0">
            <w:pPr>
              <w:jc w:val="center"/>
              <w:rPr>
                <w:rFonts w:hint="eastAsia" w:ascii="楷体" w:hAnsi="楷体" w:eastAsia="楷体" w:cs="楷体"/>
                <w:i/>
                <w:color w:val="000000"/>
                <w:sz w:val="16"/>
                <w:szCs w:val="16"/>
                <w:u w:val="none"/>
              </w:rPr>
            </w:pPr>
          </w:p>
        </w:tc>
      </w:tr>
      <w:tr w14:paraId="3A89C3E1">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B51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A0C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F17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5BB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4ACA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29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1E0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D8FF">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E75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8E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70EB">
            <w:pPr>
              <w:jc w:val="center"/>
              <w:rPr>
                <w:rFonts w:hint="eastAsia" w:ascii="楷体" w:hAnsi="楷体" w:eastAsia="楷体" w:cs="楷体"/>
                <w:i/>
                <w:color w:val="000000"/>
                <w:sz w:val="16"/>
                <w:szCs w:val="16"/>
                <w:u w:val="none"/>
              </w:rPr>
            </w:pPr>
          </w:p>
        </w:tc>
      </w:tr>
      <w:tr w14:paraId="06EB30AD">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4D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331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08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DC1A">
            <w:pPr>
              <w:rPr>
                <w:rFonts w:hint="eastAsia" w:ascii="楷体" w:hAnsi="楷体" w:eastAsia="楷体" w:cs="楷体"/>
                <w:i w:val="0"/>
                <w:color w:val="000000"/>
                <w:sz w:val="18"/>
                <w:szCs w:val="18"/>
                <w:u w:val="none"/>
              </w:rPr>
            </w:pPr>
          </w:p>
        </w:tc>
      </w:tr>
      <w:tr w14:paraId="2BBE83E1">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7D2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32FC">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拨付缴纳社保欠及时，退休教师不能及时领到社保新工资，退休教师学习、生活出现落差，但资金落实总体到位，效果还好。</w:t>
            </w:r>
          </w:p>
        </w:tc>
      </w:tr>
      <w:tr w14:paraId="6AF46B0F">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34F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4E55">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望拨付可以更快些。</w:t>
            </w:r>
          </w:p>
        </w:tc>
      </w:tr>
      <w:tr w14:paraId="71E01ABD">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2B1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16BA">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05D7B891">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8EA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5D9A">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52CD98CA">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66E9794B">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42272299">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31FCE215">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0E40FEAB">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6BB288E">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7782B2D1">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12ED14D4">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51A12D9B">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0578709C">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3984BAC6">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7F4DD5DE">
            <w:pPr>
              <w:rPr>
                <w:rFonts w:hint="eastAsia" w:ascii="楷体" w:hAnsi="楷体" w:eastAsia="楷体" w:cs="楷体"/>
                <w:i w:val="0"/>
                <w:color w:val="000000"/>
                <w:sz w:val="18"/>
                <w:szCs w:val="18"/>
                <w:u w:val="none"/>
              </w:rPr>
            </w:pPr>
          </w:p>
        </w:tc>
      </w:tr>
      <w:tr w14:paraId="02518B80">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6852">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71EF95F4">
        <w:tblPrEx>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4E6F">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6C1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51172524R000010688411-事业工会经费</w:t>
            </w:r>
          </w:p>
        </w:tc>
      </w:tr>
      <w:tr w14:paraId="0575027A">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B89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3DC1">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2DD8E19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33D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573DEC0B">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105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8BAD">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C79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2FE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592083AB">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14BE">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693B">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FF4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929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工会经费按时拨付，确保学校教师、学生的正常学习、生活，红白喜事，学校活动正常开展有保障。资金落实到位，效果好。</w:t>
            </w:r>
          </w:p>
        </w:tc>
      </w:tr>
      <w:tr w14:paraId="32111D3F">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1A05">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3A2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97370">
            <w:pPr>
              <w:rPr>
                <w:rFonts w:hint="eastAsia" w:ascii="楷体" w:hAnsi="楷体" w:eastAsia="楷体" w:cs="楷体"/>
                <w:i w:val="0"/>
                <w:color w:val="000000"/>
                <w:sz w:val="18"/>
                <w:szCs w:val="18"/>
                <w:u w:val="none"/>
              </w:rPr>
            </w:pPr>
          </w:p>
        </w:tc>
      </w:tr>
      <w:tr w14:paraId="4F0F54D5">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87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8FD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80B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655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ACED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79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8A5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D63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C20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0E730F1A">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7F41">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DA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816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5.58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B14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5.40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FE2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DDA8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75DD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45B0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DE06C">
            <w:pPr>
              <w:rPr>
                <w:rFonts w:hint="eastAsia" w:ascii="楷体" w:hAnsi="楷体" w:eastAsia="楷体" w:cs="楷体"/>
                <w:i/>
                <w:color w:val="000000"/>
                <w:sz w:val="18"/>
                <w:szCs w:val="18"/>
                <w:u w:val="none"/>
              </w:rPr>
            </w:pPr>
          </w:p>
        </w:tc>
      </w:tr>
      <w:tr w14:paraId="2976ED7D">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679F">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D37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940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5.58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841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5.40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0E4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15E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116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C5B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9B30">
            <w:pPr>
              <w:rPr>
                <w:rFonts w:hint="eastAsia" w:ascii="楷体" w:hAnsi="楷体" w:eastAsia="楷体" w:cs="楷体"/>
                <w:i/>
                <w:color w:val="000000"/>
                <w:sz w:val="18"/>
                <w:szCs w:val="18"/>
                <w:u w:val="none"/>
              </w:rPr>
            </w:pPr>
          </w:p>
        </w:tc>
      </w:tr>
      <w:tr w14:paraId="1F58A444">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67D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499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83A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789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F21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494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B91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94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8C2C">
            <w:pPr>
              <w:rPr>
                <w:rFonts w:hint="eastAsia" w:ascii="楷体" w:hAnsi="楷体" w:eastAsia="楷体" w:cs="楷体"/>
                <w:i/>
                <w:color w:val="000000"/>
                <w:sz w:val="18"/>
                <w:szCs w:val="18"/>
                <w:u w:val="none"/>
              </w:rPr>
            </w:pPr>
          </w:p>
        </w:tc>
      </w:tr>
      <w:tr w14:paraId="62E36D3B">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7A1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A32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0C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DF8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217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E28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954E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3D7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1D17">
            <w:pPr>
              <w:rPr>
                <w:rFonts w:hint="eastAsia" w:ascii="楷体" w:hAnsi="楷体" w:eastAsia="楷体" w:cs="楷体"/>
                <w:i/>
                <w:color w:val="000000"/>
                <w:sz w:val="18"/>
                <w:szCs w:val="18"/>
                <w:u w:val="none"/>
              </w:rPr>
            </w:pPr>
          </w:p>
        </w:tc>
      </w:tr>
      <w:tr w14:paraId="348C7A52">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218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1A0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F01C">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633CD">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9125">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0518">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39D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EAC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FE21">
            <w:pPr>
              <w:rPr>
                <w:rFonts w:hint="eastAsia" w:ascii="楷体" w:hAnsi="楷体" w:eastAsia="楷体" w:cs="楷体"/>
                <w:i/>
                <w:color w:val="000000"/>
                <w:sz w:val="18"/>
                <w:szCs w:val="18"/>
                <w:u w:val="none"/>
              </w:rPr>
            </w:pPr>
          </w:p>
        </w:tc>
      </w:tr>
      <w:tr w14:paraId="6524BBE5">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055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150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57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75F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6845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504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FA6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99B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4FB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6AB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F87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3692AAEB">
        <w:tblPrEx>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0DB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B49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B1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02A9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4B9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BFB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4F1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36B6">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00C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C27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E8F6">
            <w:pPr>
              <w:jc w:val="center"/>
              <w:rPr>
                <w:rFonts w:hint="eastAsia" w:ascii="楷体" w:hAnsi="楷体" w:eastAsia="楷体" w:cs="楷体"/>
                <w:i/>
                <w:color w:val="000000"/>
                <w:sz w:val="16"/>
                <w:szCs w:val="16"/>
                <w:u w:val="none"/>
              </w:rPr>
            </w:pPr>
          </w:p>
        </w:tc>
      </w:tr>
      <w:tr w14:paraId="79D4E7B5">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228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3C0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80F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26A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84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FB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052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CFD4">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B1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C79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894B">
            <w:pPr>
              <w:jc w:val="center"/>
              <w:rPr>
                <w:rFonts w:hint="eastAsia" w:ascii="楷体" w:hAnsi="楷体" w:eastAsia="楷体" w:cs="楷体"/>
                <w:i/>
                <w:color w:val="000000"/>
                <w:sz w:val="16"/>
                <w:szCs w:val="16"/>
                <w:u w:val="none"/>
              </w:rPr>
            </w:pPr>
          </w:p>
        </w:tc>
      </w:tr>
      <w:tr w14:paraId="0FF7376B">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798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D9A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9E3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5321">
            <w:pPr>
              <w:rPr>
                <w:rFonts w:hint="eastAsia" w:ascii="楷体" w:hAnsi="楷体" w:eastAsia="楷体" w:cs="楷体"/>
                <w:i w:val="0"/>
                <w:color w:val="000000"/>
                <w:sz w:val="18"/>
                <w:szCs w:val="18"/>
                <w:u w:val="none"/>
              </w:rPr>
            </w:pPr>
          </w:p>
        </w:tc>
      </w:tr>
      <w:tr w14:paraId="137EE0B6">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196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B4AA">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工会经费按时拨付，确保学校教师、学生的正常学习、生活，红白喜事，学校活动正常开展有保障。资金落实到位，效果好。</w:t>
            </w:r>
          </w:p>
        </w:tc>
      </w:tr>
      <w:tr w14:paraId="60C5D4F1">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C9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81C2">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确保教师、学生的正常学习、教学需求。但是学校教师多，活动开支大，资金使用有缺口。希望投入加大。</w:t>
            </w:r>
          </w:p>
        </w:tc>
      </w:tr>
      <w:tr w14:paraId="16E34A0D">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83E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0B78">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做好计划，能使用好每分钱。</w:t>
            </w:r>
          </w:p>
        </w:tc>
      </w:tr>
      <w:tr w14:paraId="426A1B53">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0A0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E9C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7104E6E1">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279E884F">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360B4398">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4DF19C97">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0F549CEE">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638396E4">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3AF65905">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BC0115D">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4C79FEAA">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1F3AC40D">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1816601F">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0FD8E1C7">
            <w:pPr>
              <w:rPr>
                <w:rFonts w:hint="eastAsia" w:ascii="楷体" w:hAnsi="楷体" w:eastAsia="楷体" w:cs="楷体"/>
                <w:i w:val="0"/>
                <w:color w:val="000000"/>
                <w:sz w:val="18"/>
                <w:szCs w:val="18"/>
                <w:u w:val="none"/>
              </w:rPr>
            </w:pPr>
          </w:p>
        </w:tc>
      </w:tr>
      <w:tr w14:paraId="4B2D0008">
        <w:tblPrEx>
          <w:shd w:val="clear" w:color="auto" w:fill="auto"/>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2E6E">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2C34A523">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70C3">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D3D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51172524R000010719539-事业基础绩效奖</w:t>
            </w:r>
          </w:p>
        </w:tc>
      </w:tr>
      <w:tr w14:paraId="14017FB3">
        <w:tblPrEx>
          <w:shd w:val="clear" w:color="auto" w:fill="auto"/>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6BA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532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2D0F86D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0B4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5400061A">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E85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EDAC">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9184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FA2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3998CC2D">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5EAD">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F94B">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CBC0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F6B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r>
      <w:tr w14:paraId="46C18F7E">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C8E4">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8D9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ABFE">
            <w:pPr>
              <w:rPr>
                <w:rFonts w:hint="eastAsia" w:ascii="楷体" w:hAnsi="楷体" w:eastAsia="楷体" w:cs="楷体"/>
                <w:i w:val="0"/>
                <w:color w:val="000000"/>
                <w:sz w:val="18"/>
                <w:szCs w:val="18"/>
                <w:u w:val="none"/>
              </w:rPr>
            </w:pPr>
          </w:p>
        </w:tc>
      </w:tr>
      <w:tr w14:paraId="4F91702D">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E4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2AC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C81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E51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4E6E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738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C83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5A1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B15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0A370580">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4259">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816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929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169.53</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59B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169.53</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1B1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169.53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844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46F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F27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A8978">
            <w:pPr>
              <w:rPr>
                <w:rFonts w:hint="eastAsia" w:ascii="楷体" w:hAnsi="楷体" w:eastAsia="楷体" w:cs="楷体"/>
                <w:i/>
                <w:color w:val="000000"/>
                <w:sz w:val="18"/>
                <w:szCs w:val="18"/>
                <w:u w:val="none"/>
              </w:rPr>
            </w:pPr>
          </w:p>
        </w:tc>
      </w:tr>
      <w:tr w14:paraId="6BDD40B8">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B1DA">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34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8AA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169.53</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A5C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169.53</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389B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169.53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89B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4F1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DC6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6DEE">
            <w:pPr>
              <w:rPr>
                <w:rFonts w:hint="eastAsia" w:ascii="楷体" w:hAnsi="楷体" w:eastAsia="楷体" w:cs="楷体"/>
                <w:i/>
                <w:color w:val="000000"/>
                <w:sz w:val="18"/>
                <w:szCs w:val="18"/>
                <w:u w:val="none"/>
              </w:rPr>
            </w:pPr>
          </w:p>
        </w:tc>
      </w:tr>
      <w:tr w14:paraId="46B53ED9">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F56A">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3C0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4B6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35C7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6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C4B9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B2E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E7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3AE9">
            <w:pPr>
              <w:rPr>
                <w:rFonts w:hint="eastAsia" w:ascii="楷体" w:hAnsi="楷体" w:eastAsia="楷体" w:cs="楷体"/>
                <w:i/>
                <w:color w:val="000000"/>
                <w:sz w:val="18"/>
                <w:szCs w:val="18"/>
                <w:u w:val="none"/>
              </w:rPr>
            </w:pPr>
          </w:p>
        </w:tc>
      </w:tr>
      <w:tr w14:paraId="0AE9CD1F">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295D">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5B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01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C1D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6EF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7A5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92B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6AC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B9BC">
            <w:pPr>
              <w:rPr>
                <w:rFonts w:hint="eastAsia" w:ascii="楷体" w:hAnsi="楷体" w:eastAsia="楷体" w:cs="楷体"/>
                <w:i/>
                <w:color w:val="000000"/>
                <w:sz w:val="18"/>
                <w:szCs w:val="18"/>
                <w:u w:val="none"/>
              </w:rPr>
            </w:pPr>
          </w:p>
        </w:tc>
      </w:tr>
      <w:tr w14:paraId="193AFF4D">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2A46">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8B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8BAE6">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8916">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EACF">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85D7">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C84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F9F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084B">
            <w:pPr>
              <w:rPr>
                <w:rFonts w:hint="eastAsia" w:ascii="楷体" w:hAnsi="楷体" w:eastAsia="楷体" w:cs="楷体"/>
                <w:i/>
                <w:color w:val="000000"/>
                <w:sz w:val="18"/>
                <w:szCs w:val="18"/>
                <w:u w:val="none"/>
              </w:rPr>
            </w:pPr>
          </w:p>
        </w:tc>
      </w:tr>
      <w:tr w14:paraId="583225F7">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76F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192F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33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7D3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BE8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0E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8BB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AB3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0CA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6A0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E56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5D2761FA">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B5D7">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1E3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162B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C817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8C33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E7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42F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791B">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8B0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13C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FBDA">
            <w:pPr>
              <w:jc w:val="center"/>
              <w:rPr>
                <w:rFonts w:hint="eastAsia" w:ascii="楷体" w:hAnsi="楷体" w:eastAsia="楷体" w:cs="楷体"/>
                <w:i/>
                <w:color w:val="000000"/>
                <w:sz w:val="16"/>
                <w:szCs w:val="16"/>
                <w:u w:val="none"/>
              </w:rPr>
            </w:pPr>
          </w:p>
        </w:tc>
      </w:tr>
      <w:tr w14:paraId="614B3418">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3D3B">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628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25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EF7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21D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2A5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930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80C6">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323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6B4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6C95">
            <w:pPr>
              <w:jc w:val="center"/>
              <w:rPr>
                <w:rFonts w:hint="eastAsia" w:ascii="楷体" w:hAnsi="楷体" w:eastAsia="楷体" w:cs="楷体"/>
                <w:i/>
                <w:color w:val="000000"/>
                <w:sz w:val="16"/>
                <w:szCs w:val="16"/>
                <w:u w:val="none"/>
              </w:rPr>
            </w:pPr>
          </w:p>
        </w:tc>
      </w:tr>
      <w:tr w14:paraId="2663E797">
        <w:tblPrEx>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DD2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68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19F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514A">
            <w:pPr>
              <w:rPr>
                <w:rFonts w:hint="eastAsia" w:ascii="楷体" w:hAnsi="楷体" w:eastAsia="楷体" w:cs="楷体"/>
                <w:i w:val="0"/>
                <w:color w:val="000000"/>
                <w:sz w:val="18"/>
                <w:szCs w:val="18"/>
                <w:u w:val="none"/>
              </w:rPr>
            </w:pPr>
          </w:p>
        </w:tc>
      </w:tr>
      <w:tr w14:paraId="033D3048">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2AC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4EAC">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绩效发放安排合理。能及时发放，教师安心教学，生活有保障，退休教师人心稳定，教育环境企好。</w:t>
            </w:r>
          </w:p>
        </w:tc>
      </w:tr>
      <w:tr w14:paraId="29892A09">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D90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5709">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412E15D2">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C7B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C94F">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可以合理分配，最好能每月在工资里面安排发放。</w:t>
            </w:r>
          </w:p>
        </w:tc>
      </w:tr>
      <w:tr w14:paraId="15885DD9">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9B2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652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r w14:paraId="7092AF75">
        <w:tblPrEx>
          <w:shd w:val="clear" w:color="auto" w:fill="auto"/>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599A5F58">
            <w:pPr>
              <w:rPr>
                <w:rFonts w:hint="eastAsia" w:ascii="楷体" w:hAnsi="楷体" w:eastAsia="楷体" w:cs="楷体"/>
                <w:i w:val="0"/>
                <w:color w:val="000000"/>
                <w:sz w:val="18"/>
                <w:szCs w:val="18"/>
                <w:u w:val="none"/>
              </w:rPr>
            </w:pPr>
          </w:p>
        </w:tc>
        <w:tc>
          <w:tcPr>
            <w:tcW w:w="1363" w:type="dxa"/>
            <w:tcBorders>
              <w:top w:val="nil"/>
              <w:left w:val="nil"/>
              <w:bottom w:val="nil"/>
              <w:right w:val="nil"/>
            </w:tcBorders>
            <w:shd w:val="clear" w:color="auto" w:fill="auto"/>
            <w:tcMar>
              <w:top w:w="15" w:type="dxa"/>
              <w:left w:w="15" w:type="dxa"/>
              <w:right w:w="15" w:type="dxa"/>
            </w:tcMar>
            <w:vAlign w:val="center"/>
          </w:tcPr>
          <w:p w14:paraId="0CD2B86C">
            <w:pPr>
              <w:rPr>
                <w:rFonts w:hint="eastAsia" w:ascii="楷体" w:hAnsi="楷体" w:eastAsia="楷体" w:cs="楷体"/>
                <w:i w:val="0"/>
                <w:color w:val="000000"/>
                <w:sz w:val="18"/>
                <w:szCs w:val="18"/>
                <w:u w:val="none"/>
              </w:rPr>
            </w:pPr>
          </w:p>
        </w:tc>
        <w:tc>
          <w:tcPr>
            <w:tcW w:w="1304" w:type="dxa"/>
            <w:tcBorders>
              <w:top w:val="nil"/>
              <w:left w:val="nil"/>
              <w:bottom w:val="nil"/>
              <w:right w:val="nil"/>
            </w:tcBorders>
            <w:shd w:val="clear" w:color="auto" w:fill="auto"/>
            <w:tcMar>
              <w:top w:w="15" w:type="dxa"/>
              <w:left w:w="15" w:type="dxa"/>
              <w:right w:w="15" w:type="dxa"/>
            </w:tcMar>
            <w:vAlign w:val="center"/>
          </w:tcPr>
          <w:p w14:paraId="7CEDEA69">
            <w:pPr>
              <w:rPr>
                <w:rFonts w:hint="eastAsia" w:ascii="楷体" w:hAnsi="楷体" w:eastAsia="楷体" w:cs="楷体"/>
                <w:i w:val="0"/>
                <w:color w:val="000000"/>
                <w:sz w:val="18"/>
                <w:szCs w:val="18"/>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14:paraId="6FF201E3">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CAFA056">
            <w:pPr>
              <w:rPr>
                <w:rFonts w:hint="eastAsia" w:ascii="楷体" w:hAnsi="楷体" w:eastAsia="楷体" w:cs="楷体"/>
                <w:i w:val="0"/>
                <w:color w:val="000000"/>
                <w:sz w:val="18"/>
                <w:szCs w:val="18"/>
                <w:u w:val="none"/>
              </w:rPr>
            </w:pPr>
          </w:p>
        </w:tc>
        <w:tc>
          <w:tcPr>
            <w:tcW w:w="1094" w:type="dxa"/>
            <w:tcBorders>
              <w:top w:val="nil"/>
              <w:left w:val="nil"/>
              <w:bottom w:val="nil"/>
              <w:right w:val="nil"/>
            </w:tcBorders>
            <w:shd w:val="clear" w:color="auto" w:fill="auto"/>
            <w:tcMar>
              <w:top w:w="15" w:type="dxa"/>
              <w:left w:w="15" w:type="dxa"/>
              <w:right w:w="15" w:type="dxa"/>
            </w:tcMar>
            <w:vAlign w:val="center"/>
          </w:tcPr>
          <w:p w14:paraId="00CD7AF8">
            <w:pPr>
              <w:rPr>
                <w:rFonts w:hint="eastAsia" w:ascii="楷体" w:hAnsi="楷体" w:eastAsia="楷体" w:cs="楷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5008140">
            <w:pPr>
              <w:rPr>
                <w:rFonts w:hint="eastAsia" w:ascii="楷体" w:hAnsi="楷体" w:eastAsia="楷体" w:cs="楷体"/>
                <w:i w:val="0"/>
                <w:color w:val="000000"/>
                <w:sz w:val="18"/>
                <w:szCs w:val="18"/>
                <w:u w:val="none"/>
              </w:rPr>
            </w:pPr>
          </w:p>
        </w:tc>
        <w:tc>
          <w:tcPr>
            <w:tcW w:w="705" w:type="dxa"/>
            <w:tcBorders>
              <w:top w:val="nil"/>
              <w:left w:val="nil"/>
              <w:bottom w:val="nil"/>
              <w:right w:val="nil"/>
            </w:tcBorders>
            <w:shd w:val="clear" w:color="auto" w:fill="auto"/>
            <w:tcMar>
              <w:top w:w="15" w:type="dxa"/>
              <w:left w:w="15" w:type="dxa"/>
              <w:right w:w="15" w:type="dxa"/>
            </w:tcMar>
            <w:vAlign w:val="center"/>
          </w:tcPr>
          <w:p w14:paraId="72BAA620">
            <w:pPr>
              <w:rPr>
                <w:rFonts w:hint="eastAsia" w:ascii="楷体" w:hAnsi="楷体" w:eastAsia="楷体" w:cs="楷体"/>
                <w:i w:val="0"/>
                <w:color w:val="000000"/>
                <w:sz w:val="18"/>
                <w:szCs w:val="18"/>
                <w:u w:val="none"/>
              </w:rPr>
            </w:pPr>
          </w:p>
        </w:tc>
        <w:tc>
          <w:tcPr>
            <w:tcW w:w="600" w:type="dxa"/>
            <w:tcBorders>
              <w:top w:val="nil"/>
              <w:left w:val="nil"/>
              <w:bottom w:val="nil"/>
              <w:right w:val="nil"/>
            </w:tcBorders>
            <w:shd w:val="clear" w:color="auto" w:fill="auto"/>
            <w:tcMar>
              <w:top w:w="15" w:type="dxa"/>
              <w:left w:w="15" w:type="dxa"/>
              <w:right w:w="15" w:type="dxa"/>
            </w:tcMar>
            <w:vAlign w:val="center"/>
          </w:tcPr>
          <w:p w14:paraId="7E5FE459">
            <w:pPr>
              <w:rPr>
                <w:rFonts w:hint="eastAsia" w:ascii="楷体" w:hAnsi="楷体" w:eastAsia="楷体" w:cs="楷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48062DCF">
            <w:pPr>
              <w:rPr>
                <w:rFonts w:hint="eastAsia" w:ascii="楷体" w:hAnsi="楷体" w:eastAsia="楷体" w:cs="楷体"/>
                <w:i w:val="0"/>
                <w:color w:val="000000"/>
                <w:sz w:val="18"/>
                <w:szCs w:val="18"/>
                <w:u w:val="none"/>
              </w:rPr>
            </w:pPr>
          </w:p>
        </w:tc>
        <w:tc>
          <w:tcPr>
            <w:tcW w:w="929" w:type="dxa"/>
            <w:tcBorders>
              <w:top w:val="nil"/>
              <w:left w:val="nil"/>
              <w:bottom w:val="nil"/>
              <w:right w:val="nil"/>
            </w:tcBorders>
            <w:shd w:val="clear" w:color="auto" w:fill="auto"/>
            <w:tcMar>
              <w:top w:w="15" w:type="dxa"/>
              <w:left w:w="15" w:type="dxa"/>
              <w:right w:w="15" w:type="dxa"/>
            </w:tcMar>
            <w:vAlign w:val="center"/>
          </w:tcPr>
          <w:p w14:paraId="2628918F">
            <w:pPr>
              <w:rPr>
                <w:rFonts w:hint="eastAsia" w:ascii="楷体" w:hAnsi="楷体" w:eastAsia="楷体" w:cs="楷体"/>
                <w:i w:val="0"/>
                <w:color w:val="000000"/>
                <w:sz w:val="18"/>
                <w:szCs w:val="18"/>
                <w:u w:val="none"/>
              </w:rPr>
            </w:pPr>
          </w:p>
        </w:tc>
      </w:tr>
      <w:tr w14:paraId="5A2FACB0">
        <w:tblPrEx>
          <w:tblCellMar>
            <w:top w:w="0" w:type="dxa"/>
            <w:left w:w="0" w:type="dxa"/>
            <w:bottom w:w="0" w:type="dxa"/>
            <w:right w:w="0" w:type="dxa"/>
          </w:tblCellMar>
        </w:tblPrEx>
        <w:trPr>
          <w:trHeight w:val="904" w:hRule="atLeast"/>
        </w:trPr>
        <w:tc>
          <w:tcPr>
            <w:tcW w:w="101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6070">
            <w:pPr>
              <w:keepNext w:val="0"/>
              <w:keepLines w:val="0"/>
              <w:widowControl/>
              <w:suppressLineNumbers w:val="0"/>
              <w:jc w:val="center"/>
              <w:textAlignment w:val="center"/>
              <w:rPr>
                <w:rFonts w:hint="eastAsia" w:ascii="楷体" w:hAnsi="楷体" w:eastAsia="楷体" w:cs="楷体"/>
                <w:b/>
                <w:i w:val="0"/>
                <w:color w:val="000000"/>
                <w:sz w:val="30"/>
                <w:szCs w:val="30"/>
                <w:u w:val="none"/>
              </w:rPr>
            </w:pPr>
            <w:r>
              <w:rPr>
                <w:rFonts w:hint="eastAsia" w:ascii="楷体" w:hAnsi="楷体" w:eastAsia="楷体" w:cs="楷体"/>
                <w:b/>
                <w:i w:val="0"/>
                <w:color w:val="000000"/>
                <w:kern w:val="0"/>
                <w:sz w:val="30"/>
                <w:szCs w:val="30"/>
                <w:u w:val="none"/>
                <w:lang w:val="en-US" w:eastAsia="zh-CN" w:bidi="ar"/>
              </w:rPr>
              <w:t>部门预算项目支出绩效自评表（2024年度）</w:t>
            </w:r>
          </w:p>
        </w:tc>
      </w:tr>
      <w:tr w14:paraId="3E1E92DC">
        <w:tblPrEx>
          <w:shd w:val="clear" w:color="auto" w:fill="auto"/>
          <w:tblCellMar>
            <w:top w:w="0" w:type="dxa"/>
            <w:left w:w="0" w:type="dxa"/>
            <w:bottom w:w="0" w:type="dxa"/>
            <w:right w:w="0" w:type="dxa"/>
          </w:tblCellMar>
        </w:tblPrEx>
        <w:trPr>
          <w:trHeight w:val="286"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BEA8">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项目名称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1A0C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51172524R000010719895-事业人员规范津贴补贴</w:t>
            </w:r>
          </w:p>
        </w:tc>
      </w:tr>
      <w:tr w14:paraId="446224B9">
        <w:tblPrEx>
          <w:tblCellMar>
            <w:top w:w="0" w:type="dxa"/>
            <w:left w:w="0" w:type="dxa"/>
            <w:bottom w:w="0" w:type="dxa"/>
            <w:right w:w="0" w:type="dxa"/>
          </w:tblCellMar>
        </w:tblPrEx>
        <w:trPr>
          <w:trHeight w:val="512"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374B">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主管部门</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D85E">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第六学校</w:t>
            </w:r>
          </w:p>
        </w:tc>
        <w:tc>
          <w:tcPr>
            <w:tcW w:w="705" w:type="dxa"/>
            <w:tcBorders>
              <w:top w:val="nil"/>
              <w:left w:val="nil"/>
              <w:bottom w:val="nil"/>
              <w:right w:val="nil"/>
            </w:tcBorders>
            <w:shd w:val="clear" w:color="auto" w:fill="auto"/>
            <w:tcMar>
              <w:top w:w="15" w:type="dxa"/>
              <w:left w:w="15" w:type="dxa"/>
              <w:right w:w="15" w:type="dxa"/>
            </w:tcMar>
            <w:vAlign w:val="center"/>
          </w:tcPr>
          <w:p w14:paraId="3425BBF6">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实施单位 （盖章）</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B6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渠县第六学校</w:t>
            </w:r>
          </w:p>
        </w:tc>
      </w:tr>
      <w:tr w14:paraId="00E7A972">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E35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项目基本情况</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C6F7">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1.项目年度目标完成情况</w:t>
            </w: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279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项目年度目标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2793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年度目标完成情况</w:t>
            </w:r>
          </w:p>
        </w:tc>
      </w:tr>
      <w:tr w14:paraId="5D934E0E">
        <w:tblPrEx>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0A93">
            <w:pPr>
              <w:rPr>
                <w:rFonts w:hint="eastAsia" w:ascii="楷体" w:hAnsi="楷体" w:eastAsia="楷体" w:cs="楷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60D7">
            <w:pPr>
              <w:rPr>
                <w:rFonts w:hint="eastAsia" w:ascii="楷体" w:hAnsi="楷体" w:eastAsia="楷体" w:cs="楷体"/>
                <w:i w:val="0"/>
                <w:color w:val="000000"/>
                <w:sz w:val="18"/>
                <w:szCs w:val="18"/>
                <w:u w:val="none"/>
              </w:rPr>
            </w:pPr>
          </w:p>
        </w:tc>
        <w:tc>
          <w:tcPr>
            <w:tcW w:w="5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2242">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严格执行相关政策，保障工资及时、足额发放或社保及时、足额缴纳，预算编制科学合理，减少结余资金</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ABB4">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严格执行相关政策，及时保障工资发放，预算编制科学合理，圆满完成一年的目标任务。</w:t>
            </w:r>
          </w:p>
        </w:tc>
      </w:tr>
      <w:tr w14:paraId="78B3D675">
        <w:tblPrEx>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C24D">
            <w:pP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DFC0">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2.项目实施内容及过程概述</w:t>
            </w:r>
          </w:p>
        </w:tc>
        <w:tc>
          <w:tcPr>
            <w:tcW w:w="812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C15B">
            <w:pPr>
              <w:rPr>
                <w:rFonts w:hint="eastAsia" w:ascii="楷体" w:hAnsi="楷体" w:eastAsia="楷体" w:cs="楷体"/>
                <w:i w:val="0"/>
                <w:color w:val="000000"/>
                <w:sz w:val="18"/>
                <w:szCs w:val="18"/>
                <w:u w:val="none"/>
              </w:rPr>
            </w:pPr>
          </w:p>
        </w:tc>
      </w:tr>
      <w:tr w14:paraId="5E669A34">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1476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预算执行情况（10分）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BFC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年度预算数（万元）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57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年初预算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C88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调整后预算数</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A9E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3CC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AC8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D47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AD4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原因</w:t>
            </w:r>
          </w:p>
        </w:tc>
      </w:tr>
      <w:tr w14:paraId="004A7EF5">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C4F3">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E72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总额</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A5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6.98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EB72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6.98</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DFE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6.98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378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91FB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AD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2266">
            <w:pPr>
              <w:rPr>
                <w:rFonts w:hint="eastAsia" w:ascii="楷体" w:hAnsi="楷体" w:eastAsia="楷体" w:cs="楷体"/>
                <w:i/>
                <w:color w:val="000000"/>
                <w:sz w:val="18"/>
                <w:szCs w:val="18"/>
                <w:u w:val="none"/>
              </w:rPr>
            </w:pPr>
          </w:p>
        </w:tc>
      </w:tr>
      <w:tr w14:paraId="19FC1F93">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E527F">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FFE3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其中：财政资金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B108">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6.98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293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6.98</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3D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6.98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F8D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7FA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D3CA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BD83">
            <w:pPr>
              <w:rPr>
                <w:rFonts w:hint="eastAsia" w:ascii="楷体" w:hAnsi="楷体" w:eastAsia="楷体" w:cs="楷体"/>
                <w:i/>
                <w:color w:val="000000"/>
                <w:sz w:val="18"/>
                <w:szCs w:val="18"/>
                <w:u w:val="none"/>
              </w:rPr>
            </w:pPr>
          </w:p>
        </w:tc>
      </w:tr>
      <w:tr w14:paraId="190CEDA0">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1755">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77A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财政专户管理资金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418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6A4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C00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2A3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E973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FB9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56CD">
            <w:pPr>
              <w:rPr>
                <w:rFonts w:hint="eastAsia" w:ascii="楷体" w:hAnsi="楷体" w:eastAsia="楷体" w:cs="楷体"/>
                <w:i/>
                <w:color w:val="000000"/>
                <w:sz w:val="18"/>
                <w:szCs w:val="18"/>
                <w:u w:val="none"/>
              </w:rPr>
            </w:pPr>
          </w:p>
        </w:tc>
      </w:tr>
      <w:tr w14:paraId="76E5C3A7">
        <w:tblPrEx>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932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8EBC">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8FF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B9A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10E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C81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564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7A7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CFCD">
            <w:pPr>
              <w:rPr>
                <w:rFonts w:hint="eastAsia" w:ascii="楷体" w:hAnsi="楷体" w:eastAsia="楷体" w:cs="楷体"/>
                <w:i/>
                <w:color w:val="000000"/>
                <w:sz w:val="18"/>
                <w:szCs w:val="18"/>
                <w:u w:val="none"/>
              </w:rPr>
            </w:pPr>
          </w:p>
        </w:tc>
      </w:tr>
      <w:tr w14:paraId="58BFBD8A">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C0AA">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0FC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其他资金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DE15">
            <w:pPr>
              <w:jc w:val="center"/>
              <w:rPr>
                <w:rFonts w:hint="eastAsia" w:ascii="楷体" w:hAnsi="楷体" w:eastAsia="楷体" w:cs="楷体"/>
                <w:i/>
                <w:color w:val="000000"/>
                <w:sz w:val="16"/>
                <w:szCs w:val="16"/>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DC6B">
            <w:pPr>
              <w:jc w:val="center"/>
              <w:rPr>
                <w:rFonts w:hint="eastAsia" w:ascii="楷体" w:hAnsi="楷体" w:eastAsia="楷体" w:cs="楷体"/>
                <w:i/>
                <w:color w:val="000000"/>
                <w:sz w:val="16"/>
                <w:szCs w:val="16"/>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94F5">
            <w:pPr>
              <w:jc w:val="center"/>
              <w:rPr>
                <w:rFonts w:hint="eastAsia" w:ascii="楷体" w:hAnsi="楷体" w:eastAsia="楷体" w:cs="楷体"/>
                <w:i/>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F99D">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4DD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D309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C092">
            <w:pPr>
              <w:rPr>
                <w:rFonts w:hint="eastAsia" w:ascii="楷体" w:hAnsi="楷体" w:eastAsia="楷体" w:cs="楷体"/>
                <w:i/>
                <w:color w:val="000000"/>
                <w:sz w:val="18"/>
                <w:szCs w:val="18"/>
                <w:u w:val="none"/>
              </w:rPr>
            </w:pPr>
          </w:p>
        </w:tc>
      </w:tr>
      <w:tr w14:paraId="2D273A0D">
        <w:tblPrEx>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448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绩效指标（90分）</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990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FAB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二级指标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0AC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10B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指标性质</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541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C8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A6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6B1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152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68D7">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未完成原因分析</w:t>
            </w:r>
          </w:p>
        </w:tc>
      </w:tr>
      <w:tr w14:paraId="7CCE6B8E">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678D">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266B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E17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数量指标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0F54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12B5">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1C7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2234">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F07F">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9BD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4FA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9DC0">
            <w:pPr>
              <w:jc w:val="center"/>
              <w:rPr>
                <w:rFonts w:hint="eastAsia" w:ascii="楷体" w:hAnsi="楷体" w:eastAsia="楷体" w:cs="楷体"/>
                <w:i/>
                <w:color w:val="000000"/>
                <w:sz w:val="16"/>
                <w:szCs w:val="16"/>
                <w:u w:val="none"/>
              </w:rPr>
            </w:pPr>
          </w:p>
        </w:tc>
      </w:tr>
      <w:tr w14:paraId="17E680EE">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886C">
            <w:pPr>
              <w:jc w:val="center"/>
              <w:rPr>
                <w:rFonts w:hint="eastAsia" w:ascii="楷体" w:hAnsi="楷体" w:eastAsia="楷体" w:cs="楷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606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效益指标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26A9">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社会效益指标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4F5B">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9966F">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D825D">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780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6B82">
            <w:pPr>
              <w:jc w:val="center"/>
              <w:rPr>
                <w:rFonts w:hint="eastAsia" w:ascii="楷体" w:hAnsi="楷体" w:eastAsia="楷体" w:cs="楷体"/>
                <w:i/>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940A">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E6E0">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5146">
            <w:pPr>
              <w:jc w:val="center"/>
              <w:rPr>
                <w:rFonts w:hint="eastAsia" w:ascii="楷体" w:hAnsi="楷体" w:eastAsia="楷体" w:cs="楷体"/>
                <w:i/>
                <w:color w:val="000000"/>
                <w:sz w:val="16"/>
                <w:szCs w:val="16"/>
                <w:u w:val="none"/>
              </w:rPr>
            </w:pPr>
          </w:p>
        </w:tc>
      </w:tr>
      <w:tr w14:paraId="5EB77035">
        <w:tblPrEx>
          <w:shd w:val="clear" w:color="auto" w:fill="auto"/>
          <w:tblCellMar>
            <w:top w:w="0" w:type="dxa"/>
            <w:left w:w="0" w:type="dxa"/>
            <w:bottom w:w="0" w:type="dxa"/>
            <w:right w:w="0" w:type="dxa"/>
          </w:tblCellMar>
        </w:tblPrEx>
        <w:trPr>
          <w:trHeight w:val="286" w:hRule="atLeast"/>
        </w:trPr>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60D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F186">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B471">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ED1E">
            <w:pPr>
              <w:rPr>
                <w:rFonts w:hint="eastAsia" w:ascii="楷体" w:hAnsi="楷体" w:eastAsia="楷体" w:cs="楷体"/>
                <w:i w:val="0"/>
                <w:color w:val="000000"/>
                <w:sz w:val="18"/>
                <w:szCs w:val="18"/>
                <w:u w:val="none"/>
              </w:rPr>
            </w:pPr>
          </w:p>
        </w:tc>
      </w:tr>
      <w:tr w14:paraId="43EAC81E">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E963">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评价结论</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4F2B">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津补贴拨付及时，职工学习工作有保障，资金落实总体到位，效果还好。</w:t>
            </w:r>
          </w:p>
        </w:tc>
      </w:tr>
      <w:tr w14:paraId="6037570C">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4C12">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存在问题</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632A">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03F40D96">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9673E">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改进措施</w:t>
            </w:r>
          </w:p>
        </w:tc>
        <w:tc>
          <w:tcPr>
            <w:tcW w:w="94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BC75">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w:t>
            </w:r>
          </w:p>
        </w:tc>
      </w:tr>
      <w:tr w14:paraId="04309620">
        <w:tblPrEx>
          <w:shd w:val="clear" w:color="auto" w:fill="auto"/>
          <w:tblCellMar>
            <w:top w:w="0" w:type="dxa"/>
            <w:left w:w="0" w:type="dxa"/>
            <w:bottom w:w="0" w:type="dxa"/>
            <w:right w:w="0" w:type="dxa"/>
          </w:tblCellMar>
        </w:tblPrEx>
        <w:trPr>
          <w:trHeight w:val="286" w:hRule="atLeast"/>
        </w:trPr>
        <w:tc>
          <w:tcPr>
            <w:tcW w:w="5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5285">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项目负责人：杨树友</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23C9">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财务负责人：雷鸣</w:t>
            </w:r>
          </w:p>
        </w:tc>
      </w:tr>
    </w:tbl>
    <w:p w14:paraId="10AC5E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476CA"/>
    <w:rsid w:val="12EF5D81"/>
    <w:rsid w:val="1C9D3668"/>
    <w:rsid w:val="1F8476CA"/>
    <w:rsid w:val="21D5280D"/>
    <w:rsid w:val="44342D72"/>
    <w:rsid w:val="4553279F"/>
    <w:rsid w:val="476B3952"/>
    <w:rsid w:val="5A78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3">
    <w:name w:val="Body Text"/>
    <w:basedOn w:val="1"/>
    <w:qFormat/>
    <w:uiPriority w:val="99"/>
    <w:pPr>
      <w:spacing w:beforeLines="30"/>
    </w:pPr>
    <w:rPr>
      <w:rFonts w:ascii="仿宋_GB2312" w:eastAsia="仿宋_GB2312"/>
      <w:kern w:val="0"/>
      <w:sz w:val="30"/>
    </w:rPr>
  </w:style>
  <w:style w:type="character" w:styleId="6">
    <w:name w:val="Strong"/>
    <w:basedOn w:val="5"/>
    <w:qFormat/>
    <w:uiPriority w:val="0"/>
    <w:rPr>
      <w:b/>
    </w:rPr>
  </w:style>
  <w:style w:type="paragraph" w:customStyle="1" w:styleId="7">
    <w:name w:val="Table Text"/>
    <w:basedOn w:val="1"/>
    <w:semiHidden/>
    <w:qFormat/>
    <w:uiPriority w:val="0"/>
    <w:rPr>
      <w:rFonts w:ascii="楷体" w:hAnsi="楷体" w:eastAsia="楷体" w:cs="楷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10482</Words>
  <Characters>11988</Characters>
  <Lines>0</Lines>
  <Paragraphs>0</Paragraphs>
  <TotalTime>23</TotalTime>
  <ScaleCrop>false</ScaleCrop>
  <LinksUpToDate>false</LinksUpToDate>
  <CharactersWithSpaces>12000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2025-10-16T02:38:00Z</dcterms:created>
  <dc:creator>平淡是真</dc:creator>
  <cp:lastModifiedBy>-知足。</cp:lastModifiedBy>
  <dcterms:modified xsi:type="dcterms:W3CDTF">2025-12-01T08:41:04Z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6ECB8FBE945F443CA3B402318DBCC9E5_13</vt:lpwstr>
  </property>
  <property fmtid="{D5CDD505-2E9C-101B-9397-08002B2CF9AE}" pid="4" name="KSOTemplateDocerSaveRecord">
    <vt:lpwstr>eyJoZGlkIjoiMDljYzgxZGViOTQzYjQ1MWQ5OThjZGJkMDQzYWQ5NzAiLCJ1c2VySWQiOiI4NTg5MDkzNDEifQ==</vt:lpwstr>
  </property>
</Properties>
</file>