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E3C378">
      <w:pPr>
        <w:keepNext w:val="0"/>
        <w:keepLines w:val="0"/>
        <w:pageBreakBefore w:val="0"/>
        <w:widowControl w:val="0"/>
        <w:kinsoku/>
        <w:wordWrap/>
        <w:overflowPunct/>
        <w:topLinePunct w:val="0"/>
        <w:autoSpaceDE/>
        <w:autoSpaceDN/>
        <w:bidi w:val="0"/>
        <w:adjustRightInd/>
        <w:snapToGrid/>
        <w:spacing w:line="578" w:lineRule="exact"/>
        <w:ind w:left="0" w:leftChars="0"/>
        <w:jc w:val="center"/>
        <w:textAlignment w:val="auto"/>
        <w:rPr>
          <w:rFonts w:hint="eastAsia" w:ascii="方正小标宋_GBK" w:hAnsi="方正小标宋_GBK" w:eastAsia="方正小标宋_GBK" w:cs="方正小标宋_GBK"/>
          <w:b w:val="0"/>
          <w:bCs/>
          <w:sz w:val="44"/>
          <w:szCs w:val="44"/>
          <w:highlight w:val="none"/>
          <w:shd w:val="clear" w:color="auto" w:fill="FFFFFF"/>
          <w:lang w:eastAsia="zh-CN"/>
        </w:rPr>
      </w:pPr>
      <w:r>
        <w:rPr>
          <w:rFonts w:hint="default" w:ascii="Times New Roman" w:hAnsi="Times New Roman" w:eastAsia="方正小标宋_GBK" w:cs="Times New Roman"/>
          <w:b w:val="0"/>
          <w:bCs w:val="0"/>
          <w:color w:val="000000"/>
          <w:kern w:val="0"/>
          <w:sz w:val="44"/>
          <w:szCs w:val="44"/>
          <w:lang w:val="en-US" w:eastAsia="zh-CN"/>
        </w:rPr>
        <w:t>渠县李渡镇人民政府</w:t>
      </w:r>
    </w:p>
    <w:p w14:paraId="559DEB6A">
      <w:pPr>
        <w:keepNext w:val="0"/>
        <w:keepLines w:val="0"/>
        <w:pageBreakBefore w:val="0"/>
        <w:widowControl/>
        <w:kinsoku/>
        <w:wordWrap/>
        <w:overflowPunct/>
        <w:topLinePunct w:val="0"/>
        <w:autoSpaceDE/>
        <w:bidi w:val="0"/>
        <w:spacing w:line="578" w:lineRule="exact"/>
        <w:ind w:leftChars="0"/>
        <w:contextualSpacing/>
        <w:jc w:val="center"/>
        <w:textAlignment w:val="auto"/>
        <w:outlineLvl w:val="9"/>
        <w:rPr>
          <w:rFonts w:hint="eastAsia" w:ascii="方正小标宋_GBK" w:hAnsi="方正小标宋_GBK" w:eastAsia="方正小标宋_GBK" w:cs="方正小标宋_GBK"/>
          <w:b w:val="0"/>
          <w:bCs/>
          <w:sz w:val="44"/>
          <w:szCs w:val="44"/>
          <w:highlight w:val="none"/>
          <w:shd w:val="clear" w:color="auto" w:fill="FFFFFF"/>
          <w:lang w:val="en-US" w:eastAsia="zh-CN"/>
        </w:rPr>
      </w:pPr>
      <w:r>
        <w:rPr>
          <w:rFonts w:hint="eastAsia" w:ascii="方正小标宋_GBK" w:hAnsi="方正小标宋_GBK" w:eastAsia="方正小标宋_GBK" w:cs="方正小标宋_GBK"/>
          <w:b w:val="0"/>
          <w:bCs/>
          <w:sz w:val="44"/>
          <w:szCs w:val="44"/>
          <w:highlight w:val="none"/>
          <w:shd w:val="clear" w:color="auto" w:fill="FFFFFF"/>
          <w:lang w:eastAsia="zh-CN"/>
        </w:rPr>
        <w:t>关于报送</w:t>
      </w:r>
      <w:r>
        <w:rPr>
          <w:rFonts w:hint="eastAsia" w:ascii="方正小标宋_GBK" w:hAnsi="方正小标宋_GBK" w:eastAsia="方正小标宋_GBK" w:cs="方正小标宋_GBK"/>
          <w:b w:val="0"/>
          <w:bCs/>
          <w:sz w:val="44"/>
          <w:szCs w:val="44"/>
          <w:highlight w:val="none"/>
          <w:shd w:val="clear" w:color="auto" w:fill="FFFFFF"/>
          <w:lang w:val="en-US" w:eastAsia="zh-CN"/>
        </w:rPr>
        <w:t>2024年</w:t>
      </w:r>
      <w:r>
        <w:rPr>
          <w:rFonts w:hint="eastAsia" w:ascii="方正小标宋_GBK" w:hAnsi="方正小标宋_GBK" w:eastAsia="方正小标宋_GBK" w:cs="方正小标宋_GBK"/>
          <w:b w:val="0"/>
          <w:bCs/>
          <w:sz w:val="44"/>
          <w:szCs w:val="44"/>
          <w:highlight w:val="none"/>
          <w:shd w:val="clear" w:color="auto" w:fill="FFFFFF"/>
        </w:rPr>
        <w:t>部门</w:t>
      </w:r>
      <w:r>
        <w:rPr>
          <w:rFonts w:hint="eastAsia" w:ascii="方正小标宋_GBK" w:hAnsi="方正小标宋_GBK" w:eastAsia="方正小标宋_GBK" w:cs="方正小标宋_GBK"/>
          <w:b w:val="0"/>
          <w:bCs/>
          <w:sz w:val="44"/>
          <w:szCs w:val="44"/>
          <w:highlight w:val="none"/>
          <w:shd w:val="clear" w:color="auto" w:fill="FFFFFF"/>
          <w:lang w:eastAsia="zh-CN"/>
        </w:rPr>
        <w:t>整体支出</w:t>
      </w:r>
      <w:r>
        <w:rPr>
          <w:rFonts w:hint="eastAsia" w:ascii="方正小标宋_GBK" w:hAnsi="方正小标宋_GBK" w:eastAsia="方正小标宋_GBK" w:cs="方正小标宋_GBK"/>
          <w:b w:val="0"/>
          <w:bCs/>
          <w:sz w:val="44"/>
          <w:szCs w:val="44"/>
          <w:highlight w:val="none"/>
          <w:shd w:val="clear" w:color="auto" w:fill="FFFFFF"/>
        </w:rPr>
        <w:t>绩效</w:t>
      </w:r>
      <w:r>
        <w:rPr>
          <w:rFonts w:hint="eastAsia" w:ascii="方正小标宋_GBK" w:hAnsi="方正小标宋_GBK" w:eastAsia="方正小标宋_GBK" w:cs="方正小标宋_GBK"/>
          <w:b w:val="0"/>
          <w:bCs/>
          <w:sz w:val="44"/>
          <w:szCs w:val="44"/>
          <w:highlight w:val="none"/>
          <w:shd w:val="clear" w:color="auto" w:fill="FFFFFF"/>
          <w:lang w:eastAsia="zh-CN"/>
        </w:rPr>
        <w:t>的评价</w:t>
      </w:r>
    </w:p>
    <w:p w14:paraId="694A12B6">
      <w:pPr>
        <w:keepNext w:val="0"/>
        <w:keepLines w:val="0"/>
        <w:pageBreakBefore w:val="0"/>
        <w:widowControl/>
        <w:kinsoku/>
        <w:wordWrap/>
        <w:overflowPunct/>
        <w:topLinePunct w:val="0"/>
        <w:autoSpaceDE/>
        <w:bidi w:val="0"/>
        <w:spacing w:line="578" w:lineRule="exact"/>
        <w:ind w:leftChars="0"/>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r>
        <w:rPr>
          <w:rFonts w:hint="eastAsia" w:ascii="方正小标宋_GBK" w:hAnsi="方正小标宋_GBK" w:eastAsia="方正小标宋_GBK" w:cs="方正小标宋_GBK"/>
          <w:b w:val="0"/>
          <w:bCs/>
          <w:sz w:val="44"/>
          <w:szCs w:val="44"/>
          <w:highlight w:val="none"/>
          <w:shd w:val="clear" w:color="auto" w:fill="FFFFFF"/>
        </w:rPr>
        <w:t>报</w:t>
      </w:r>
      <w:r>
        <w:rPr>
          <w:rFonts w:hint="eastAsia" w:ascii="方正小标宋_GBK" w:hAnsi="方正小标宋_GBK" w:eastAsia="方正小标宋_GBK" w:cs="方正小标宋_GBK"/>
          <w:b w:val="0"/>
          <w:bCs/>
          <w:sz w:val="44"/>
          <w:szCs w:val="44"/>
          <w:highlight w:val="none"/>
          <w:shd w:val="clear" w:color="auto" w:fill="FFFFFF"/>
          <w:lang w:val="en-US" w:eastAsia="zh-CN"/>
        </w:rPr>
        <w:t xml:space="preserve">   </w:t>
      </w:r>
      <w:r>
        <w:rPr>
          <w:rFonts w:hint="eastAsia" w:ascii="方正小标宋_GBK" w:hAnsi="方正小标宋_GBK" w:eastAsia="方正小标宋_GBK" w:cs="方正小标宋_GBK"/>
          <w:b w:val="0"/>
          <w:bCs/>
          <w:sz w:val="44"/>
          <w:szCs w:val="44"/>
          <w:highlight w:val="none"/>
          <w:shd w:val="clear" w:color="auto" w:fill="FFFFFF"/>
        </w:rPr>
        <w:t>告</w:t>
      </w:r>
    </w:p>
    <w:p w14:paraId="45BCC24A">
      <w:pPr>
        <w:keepNext w:val="0"/>
        <w:keepLines w:val="0"/>
        <w:pageBreakBefore w:val="0"/>
        <w:widowControl/>
        <w:kinsoku/>
        <w:wordWrap/>
        <w:overflowPunct/>
        <w:topLinePunct w:val="0"/>
        <w:autoSpaceDE/>
        <w:bidi w:val="0"/>
        <w:spacing w:line="578" w:lineRule="exact"/>
        <w:ind w:leftChars="0"/>
        <w:contextualSpacing/>
        <w:jc w:val="both"/>
        <w:textAlignment w:val="auto"/>
        <w:outlineLvl w:val="9"/>
        <w:rPr>
          <w:rFonts w:hint="default" w:ascii="Times New Roman" w:hAnsi="Times New Roman" w:eastAsia="宋体" w:cs="Times New Roman"/>
          <w:b/>
          <w:sz w:val="44"/>
          <w:szCs w:val="44"/>
          <w:highlight w:val="none"/>
          <w:shd w:val="clear" w:color="auto" w:fill="FFFFFF"/>
        </w:rPr>
      </w:pPr>
    </w:p>
    <w:p w14:paraId="1890E330">
      <w:pPr>
        <w:keepNext w:val="0"/>
        <w:keepLines w:val="0"/>
        <w:pageBreakBefore w:val="0"/>
        <w:widowControl w:val="0"/>
        <w:kinsoku/>
        <w:wordWrap/>
        <w:overflowPunct/>
        <w:topLinePunct w:val="0"/>
        <w:autoSpaceDE/>
        <w:bidi w:val="0"/>
        <w:adjustRightInd/>
        <w:snapToGrid/>
        <w:spacing w:line="578" w:lineRule="exact"/>
        <w:ind w:leftChars="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渠县财政局：</w:t>
      </w:r>
    </w:p>
    <w:p w14:paraId="2F84A7DE">
      <w:pPr>
        <w:keepNext w:val="0"/>
        <w:keepLines w:val="0"/>
        <w:pageBreakBefore w:val="0"/>
        <w:widowControl w:val="0"/>
        <w:kinsoku/>
        <w:wordWrap/>
        <w:overflowPunct/>
        <w:topLinePunct w:val="0"/>
        <w:autoSpaceDE/>
        <w:bidi w:val="0"/>
        <w:adjustRightInd/>
        <w:snapToGrid/>
        <w:spacing w:line="578" w:lineRule="exact"/>
        <w:ind w:leftChars="0" w:firstLine="640" w:firstLineChars="200"/>
        <w:textAlignment w:val="auto"/>
        <w:rPr>
          <w:rFonts w:hint="eastAsia" w:ascii="方正仿宋_GB2312" w:hAnsi="方正仿宋_GB2312" w:eastAsia="方正仿宋_GB2312" w:cs="方正仿宋_GB2312"/>
          <w:color w:val="000000"/>
          <w:kern w:val="0"/>
          <w:sz w:val="32"/>
          <w:szCs w:val="32"/>
          <w:highlight w:val="none"/>
          <w:shd w:val="clear" w:color="auto" w:fill="FFFFFF"/>
        </w:rPr>
      </w:pPr>
      <w:r>
        <w:rPr>
          <w:rFonts w:hint="eastAsia" w:ascii="方正仿宋_GB2312" w:hAnsi="方正仿宋_GB2312" w:eastAsia="方正仿宋_GB2312" w:cs="方正仿宋_GB2312"/>
          <w:sz w:val="32"/>
          <w:szCs w:val="32"/>
          <w:lang w:val="en-US" w:eastAsia="zh-CN"/>
        </w:rPr>
        <w:t>按照渠县财政局《关于开展</w:t>
      </w:r>
      <w:r>
        <w:rPr>
          <w:rFonts w:hint="default" w:ascii="Times New Roman" w:hAnsi="Times New Roman" w:eastAsia="方正仿宋_GB2312" w:cs="Times New Roman"/>
          <w:sz w:val="32"/>
          <w:szCs w:val="32"/>
          <w:lang w:val="en-US" w:eastAsia="zh-CN"/>
        </w:rPr>
        <w:t>2025</w:t>
      </w:r>
      <w:r>
        <w:rPr>
          <w:rFonts w:hint="eastAsia" w:ascii="方正仿宋_GB2312" w:hAnsi="方正仿宋_GB2312" w:eastAsia="方正仿宋_GB2312" w:cs="方正仿宋_GB2312"/>
          <w:sz w:val="32"/>
          <w:szCs w:val="32"/>
          <w:lang w:val="en-US" w:eastAsia="zh-CN"/>
        </w:rPr>
        <w:t>年部门（单位）绩效自评工作的通知》（渠财绩</w:t>
      </w:r>
      <w:r>
        <w:rPr>
          <w:rFonts w:hint="default" w:ascii="Times New Roman" w:hAnsi="Times New Roman" w:eastAsia="方正仿宋_GB2312" w:cs="Times New Roman"/>
          <w:sz w:val="32"/>
          <w:szCs w:val="32"/>
          <w:lang w:val="en-US" w:eastAsia="zh-CN"/>
        </w:rPr>
        <w:t>〔2025〕5</w:t>
      </w:r>
      <w:r>
        <w:rPr>
          <w:rFonts w:hint="eastAsia" w:ascii="方正仿宋_GB2312" w:hAnsi="方正仿宋_GB2312" w:eastAsia="方正仿宋_GB2312" w:cs="方正仿宋_GB2312"/>
          <w:sz w:val="32"/>
          <w:szCs w:val="32"/>
          <w:lang w:val="en-US" w:eastAsia="zh-CN"/>
        </w:rPr>
        <w:t>号）要求，渠县李渡镇人民政府积极开展</w:t>
      </w:r>
      <w:r>
        <w:rPr>
          <w:rFonts w:hint="default" w:ascii="Times New Roman" w:hAnsi="Times New Roman" w:eastAsia="方正仿宋_GB2312" w:cs="Times New Roman"/>
          <w:sz w:val="32"/>
          <w:szCs w:val="32"/>
          <w:lang w:val="en-US" w:eastAsia="zh-CN"/>
        </w:rPr>
        <w:t>2024</w:t>
      </w:r>
      <w:r>
        <w:rPr>
          <w:rFonts w:hint="eastAsia" w:ascii="方正仿宋_GB2312" w:hAnsi="方正仿宋_GB2312" w:eastAsia="方正仿宋_GB2312" w:cs="方正仿宋_GB2312"/>
          <w:sz w:val="32"/>
          <w:szCs w:val="32"/>
          <w:lang w:val="en-US" w:eastAsia="zh-CN"/>
        </w:rPr>
        <w:t>年部门整体支出绩效自评工作，形成</w:t>
      </w:r>
      <w:r>
        <w:rPr>
          <w:rFonts w:hint="default" w:ascii="Times New Roman" w:hAnsi="Times New Roman" w:eastAsia="方正仿宋_GB2312" w:cs="Times New Roman"/>
          <w:sz w:val="32"/>
          <w:szCs w:val="32"/>
          <w:lang w:val="en-US" w:eastAsia="zh-CN"/>
        </w:rPr>
        <w:t>2024</w:t>
      </w:r>
      <w:r>
        <w:rPr>
          <w:rFonts w:hint="eastAsia" w:ascii="方正仿宋_GB2312" w:hAnsi="方正仿宋_GB2312" w:eastAsia="方正仿宋_GB2312" w:cs="方正仿宋_GB2312"/>
          <w:sz w:val="32"/>
          <w:szCs w:val="32"/>
          <w:lang w:val="en-US" w:eastAsia="zh-CN"/>
        </w:rPr>
        <w:t>年部门整体支出绩效自评报告：</w:t>
      </w:r>
    </w:p>
    <w:p w14:paraId="3769C0FA">
      <w:pPr>
        <w:keepNext w:val="0"/>
        <w:keepLines w:val="0"/>
        <w:pageBreakBefore w:val="0"/>
        <w:widowControl/>
        <w:numPr>
          <w:ilvl w:val="0"/>
          <w:numId w:val="0"/>
        </w:numPr>
        <w:kinsoku/>
        <w:wordWrap/>
        <w:overflowPunct/>
        <w:topLinePunct w:val="0"/>
        <w:autoSpaceDE/>
        <w:bidi w:val="0"/>
        <w:adjustRightInd w:val="0"/>
        <w:snapToGrid w:val="0"/>
        <w:spacing w:line="578" w:lineRule="exact"/>
        <w:ind w:leftChars="0" w:firstLine="640" w:firstLineChars="200"/>
        <w:contextualSpacing/>
        <w:jc w:val="left"/>
        <w:textAlignment w:val="auto"/>
        <w:outlineLvl w:val="9"/>
        <w:rPr>
          <w:rFonts w:hint="default" w:ascii="Times New Roman" w:hAnsi="Times New Roman" w:cs="Times New Roman"/>
          <w:szCs w:val="32"/>
        </w:rPr>
      </w:pPr>
      <w:r>
        <w:rPr>
          <w:rFonts w:hint="eastAsia" w:eastAsia="黑体" w:cs="Times New Roman"/>
          <w:color w:val="000000"/>
          <w:kern w:val="0"/>
          <w:szCs w:val="32"/>
          <w:highlight w:val="none"/>
          <w:shd w:val="clear" w:color="auto" w:fill="FFFFFF"/>
          <w:lang w:val="zh-CN"/>
        </w:rPr>
        <w:t>一、</w:t>
      </w:r>
      <w:r>
        <w:rPr>
          <w:rFonts w:hint="default" w:ascii="Times New Roman" w:hAnsi="Times New Roman" w:eastAsia="黑体" w:cs="Times New Roman"/>
          <w:color w:val="000000"/>
          <w:kern w:val="0"/>
          <w:szCs w:val="32"/>
          <w:highlight w:val="none"/>
          <w:shd w:val="clear" w:color="auto" w:fill="FFFFFF"/>
          <w:lang w:val="zh-CN"/>
        </w:rPr>
        <w:t>部门（单位）基本情况</w:t>
      </w:r>
    </w:p>
    <w:p w14:paraId="695A81A9">
      <w:pPr>
        <w:keepNext w:val="0"/>
        <w:keepLines w:val="0"/>
        <w:pageBreakBefore w:val="0"/>
        <w:widowControl/>
        <w:numPr>
          <w:ilvl w:val="0"/>
          <w:numId w:val="0"/>
        </w:numPr>
        <w:kinsoku/>
        <w:wordWrap/>
        <w:overflowPunct/>
        <w:topLinePunct w:val="0"/>
        <w:autoSpaceDE/>
        <w:bidi w:val="0"/>
        <w:adjustRightInd w:val="0"/>
        <w:snapToGrid w:val="0"/>
        <w:spacing w:line="578" w:lineRule="exact"/>
        <w:ind w:leftChars="0" w:firstLine="640" w:firstLineChars="200"/>
        <w:contextualSpacing/>
        <w:jc w:val="left"/>
        <w:textAlignment w:val="auto"/>
        <w:outlineLvl w:val="9"/>
        <w:rPr>
          <w:rFonts w:hint="default" w:ascii="Times New Roman" w:hAnsi="Times New Roman" w:eastAsia="楷体_GB2312" w:cs="Times New Roman"/>
          <w:b w:val="0"/>
          <w:bCs w:val="0"/>
          <w:color w:val="000000"/>
          <w:kern w:val="0"/>
          <w:szCs w:val="32"/>
          <w:highlight w:val="none"/>
          <w:shd w:val="clear" w:color="auto" w:fill="FFFFFF"/>
          <w:lang w:val="zh-CN"/>
        </w:rPr>
      </w:pPr>
      <w:r>
        <w:rPr>
          <w:rFonts w:hint="eastAsia" w:eastAsia="楷体_GB2312" w:cs="Times New Roman"/>
          <w:b w:val="0"/>
          <w:bCs w:val="0"/>
          <w:color w:val="000000"/>
          <w:kern w:val="0"/>
          <w:szCs w:val="32"/>
          <w:highlight w:val="none"/>
          <w:shd w:val="clear" w:color="auto" w:fill="FFFFFF"/>
          <w:lang w:val="zh-CN"/>
        </w:rPr>
        <w:t>（一）</w:t>
      </w:r>
      <w:r>
        <w:rPr>
          <w:rFonts w:hint="default" w:ascii="Times New Roman" w:hAnsi="Times New Roman" w:eastAsia="楷体_GB2312" w:cs="Times New Roman"/>
          <w:b w:val="0"/>
          <w:bCs w:val="0"/>
          <w:color w:val="000000"/>
          <w:kern w:val="0"/>
          <w:szCs w:val="32"/>
          <w:highlight w:val="none"/>
          <w:shd w:val="clear" w:color="auto" w:fill="FFFFFF"/>
          <w:lang w:val="zh-CN"/>
        </w:rPr>
        <w:t>机构组成。</w:t>
      </w:r>
    </w:p>
    <w:p w14:paraId="69A2181C">
      <w:pPr>
        <w:pStyle w:val="9"/>
        <w:keepNext w:val="0"/>
        <w:keepLines w:val="0"/>
        <w:pageBreakBefore w:val="0"/>
        <w:widowControl w:val="0"/>
        <w:kinsoku/>
        <w:wordWrap/>
        <w:overflowPunct/>
        <w:topLinePunct w:val="0"/>
        <w:autoSpaceDE/>
        <w:bidi w:val="0"/>
        <w:adjustRightInd/>
        <w:snapToGrid w:val="0"/>
        <w:spacing w:after="0" w:line="578" w:lineRule="exact"/>
        <w:ind w:left="0" w:leftChars="0" w:firstLine="640" w:firstLineChars="200"/>
        <w:textAlignment w:val="auto"/>
        <w:rPr>
          <w:rFonts w:hint="default" w:ascii="Times New Roman" w:hAnsi="Times New Roman" w:cs="Times New Roman"/>
          <w:lang w:val="en-US" w:eastAsia="zh-CN"/>
        </w:rPr>
      </w:pPr>
      <w:r>
        <w:rPr>
          <w:rFonts w:hint="eastAsia" w:ascii="Times New Roman" w:cs="Times New Roman"/>
          <w:lang w:val="en-US" w:eastAsia="zh-CN"/>
        </w:rPr>
        <w:t>渠县李渡镇人民政府</w:t>
      </w:r>
      <w:r>
        <w:rPr>
          <w:rFonts w:hint="default" w:ascii="Times New Roman" w:hAnsi="Times New Roman" w:cs="Times New Roman"/>
          <w:lang w:val="en-US" w:eastAsia="zh-CN"/>
        </w:rPr>
        <w:t>为独立核算的行政单位，是一级预算单位</w:t>
      </w:r>
      <w:r>
        <w:rPr>
          <w:rFonts w:hint="eastAsia" w:ascii="Times New Roman" w:hAnsi="Times New Roman" w:cs="Times New Roman"/>
          <w:lang w:val="en-US" w:eastAsia="zh-CN"/>
        </w:rPr>
        <w:t>，</w:t>
      </w:r>
      <w:r>
        <w:rPr>
          <w:rFonts w:hint="default" w:ascii="Times New Roman" w:hAnsi="Times New Roman" w:cs="Times New Roman"/>
          <w:lang w:val="en-US" w:eastAsia="zh-CN"/>
        </w:rPr>
        <w:t>其中内设党政综合办事机构</w:t>
      </w:r>
      <w:r>
        <w:rPr>
          <w:rFonts w:hint="eastAsia" w:ascii="Times New Roman" w:cs="Times New Roman"/>
          <w:lang w:val="en-US" w:eastAsia="zh-CN"/>
        </w:rPr>
        <w:t>6</w:t>
      </w:r>
      <w:r>
        <w:rPr>
          <w:rFonts w:hint="default" w:ascii="Times New Roman" w:hAnsi="Times New Roman" w:cs="Times New Roman"/>
          <w:lang w:val="en-US" w:eastAsia="zh-CN"/>
        </w:rPr>
        <w:t>个，具体为：</w:t>
      </w:r>
      <w:r>
        <w:rPr>
          <w:rFonts w:hint="eastAsia" w:ascii="Times New Roman" w:cs="Times New Roman"/>
          <w:lang w:val="en-US" w:eastAsia="zh-CN"/>
        </w:rPr>
        <w:t>党政综合</w:t>
      </w:r>
      <w:r>
        <w:rPr>
          <w:rFonts w:hint="default" w:ascii="Times New Roman" w:hAnsi="Times New Roman" w:cs="Times New Roman"/>
          <w:lang w:val="en-US" w:eastAsia="zh-CN"/>
        </w:rPr>
        <w:t>办公室、党建办公室、经济发展</w:t>
      </w:r>
      <w:r>
        <w:rPr>
          <w:rFonts w:hint="eastAsia" w:ascii="Times New Roman" w:cs="Times New Roman"/>
          <w:lang w:val="en-US" w:eastAsia="zh-CN"/>
        </w:rPr>
        <w:t>与统计</w:t>
      </w:r>
      <w:r>
        <w:rPr>
          <w:rFonts w:hint="default" w:ascii="Times New Roman" w:hAnsi="Times New Roman" w:cs="Times New Roman"/>
          <w:lang w:val="en-US" w:eastAsia="zh-CN"/>
        </w:rPr>
        <w:t>办公室、</w:t>
      </w:r>
      <w:r>
        <w:rPr>
          <w:rFonts w:hint="eastAsia" w:ascii="Times New Roman" w:cs="Times New Roman"/>
          <w:lang w:val="en-US" w:eastAsia="zh-CN"/>
        </w:rPr>
        <w:t>社会事务办公室、社会治理与综合执法应急办公室、财政所</w:t>
      </w:r>
      <w:r>
        <w:rPr>
          <w:rFonts w:hint="eastAsia" w:ascii="Times New Roman" w:hAnsi="Times New Roman" w:cs="Times New Roman"/>
          <w:lang w:val="en-US" w:eastAsia="zh-CN"/>
        </w:rPr>
        <w:t>；公益一类事业单位</w:t>
      </w:r>
      <w:r>
        <w:rPr>
          <w:rFonts w:hint="eastAsia" w:ascii="Times New Roman" w:cs="Times New Roman"/>
          <w:lang w:val="en-US" w:eastAsia="zh-CN"/>
        </w:rPr>
        <w:t>3</w:t>
      </w:r>
      <w:r>
        <w:rPr>
          <w:rFonts w:hint="eastAsia" w:ascii="Times New Roman" w:hAnsi="Times New Roman" w:cs="Times New Roman"/>
          <w:lang w:val="en-US" w:eastAsia="zh-CN"/>
        </w:rPr>
        <w:t>个，具体为：便民服务中心、</w:t>
      </w:r>
      <w:r>
        <w:rPr>
          <w:rFonts w:hint="eastAsia" w:ascii="Times New Roman" w:cs="Times New Roman"/>
          <w:lang w:val="en-US" w:eastAsia="zh-CN"/>
        </w:rPr>
        <w:t>农业综合服务中心、村镇建设服务中心，</w:t>
      </w:r>
      <w:r>
        <w:rPr>
          <w:rFonts w:hint="default" w:ascii="Times New Roman" w:hAnsi="Times New Roman" w:cs="Times New Roman"/>
          <w:lang w:val="en-US" w:eastAsia="zh-CN"/>
        </w:rPr>
        <w:t>辖</w:t>
      </w:r>
      <w:r>
        <w:rPr>
          <w:rFonts w:hint="eastAsia" w:ascii="Times New Roman" w:cs="Times New Roman"/>
          <w:lang w:val="en-US" w:eastAsia="zh-CN"/>
        </w:rPr>
        <w:t>5个</w:t>
      </w:r>
      <w:r>
        <w:rPr>
          <w:rFonts w:hint="default" w:ascii="Times New Roman" w:hAnsi="Times New Roman" w:cs="Times New Roman"/>
          <w:lang w:val="en-US" w:eastAsia="zh-CN"/>
        </w:rPr>
        <w:t>村民委员会、</w:t>
      </w:r>
      <w:r>
        <w:rPr>
          <w:rFonts w:hint="eastAsia" w:ascii="Times New Roman" w:cs="Times New Roman"/>
          <w:lang w:val="en-US" w:eastAsia="zh-CN"/>
        </w:rPr>
        <w:t>5</w:t>
      </w:r>
      <w:r>
        <w:rPr>
          <w:rFonts w:hint="default" w:ascii="Times New Roman" w:hAnsi="Times New Roman" w:cs="Times New Roman"/>
          <w:lang w:val="en-US" w:eastAsia="zh-CN"/>
        </w:rPr>
        <w:t>个社区居民委员会。</w:t>
      </w:r>
    </w:p>
    <w:p w14:paraId="6CD6A209">
      <w:pPr>
        <w:keepNext w:val="0"/>
        <w:keepLines w:val="0"/>
        <w:pageBreakBefore w:val="0"/>
        <w:widowControl/>
        <w:numPr>
          <w:ilvl w:val="0"/>
          <w:numId w:val="1"/>
        </w:numPr>
        <w:kinsoku/>
        <w:wordWrap/>
        <w:overflowPunct/>
        <w:topLinePunct w:val="0"/>
        <w:autoSpaceDE/>
        <w:bidi w:val="0"/>
        <w:adjustRightInd w:val="0"/>
        <w:snapToGrid w:val="0"/>
        <w:spacing w:line="578" w:lineRule="exact"/>
        <w:ind w:leftChars="0" w:firstLine="640" w:firstLineChars="200"/>
        <w:contextualSpacing/>
        <w:jc w:val="left"/>
        <w:textAlignment w:val="auto"/>
        <w:outlineLvl w:val="9"/>
        <w:rPr>
          <w:rFonts w:hint="eastAsia" w:eastAsia="楷体_GB2312" w:cs="Times New Roman"/>
          <w:b w:val="0"/>
          <w:bCs w:val="0"/>
          <w:color w:val="000000"/>
          <w:kern w:val="0"/>
          <w:szCs w:val="32"/>
          <w:highlight w:val="none"/>
          <w:shd w:val="clear" w:color="auto" w:fill="FFFFFF"/>
          <w:lang w:val="zh-CN"/>
        </w:rPr>
      </w:pPr>
      <w:r>
        <w:rPr>
          <w:rFonts w:hint="default" w:ascii="Times New Roman" w:hAnsi="Times New Roman" w:eastAsia="楷体_GB2312" w:cs="Times New Roman"/>
          <w:b w:val="0"/>
          <w:bCs w:val="0"/>
          <w:color w:val="000000"/>
          <w:kern w:val="0"/>
          <w:szCs w:val="32"/>
          <w:highlight w:val="none"/>
          <w:shd w:val="clear" w:color="auto" w:fill="FFFFFF"/>
          <w:lang w:val="zh-CN"/>
        </w:rPr>
        <w:t>机构职能</w:t>
      </w:r>
      <w:r>
        <w:rPr>
          <w:rFonts w:hint="eastAsia" w:eastAsia="楷体_GB2312" w:cs="Times New Roman"/>
          <w:b w:val="0"/>
          <w:bCs w:val="0"/>
          <w:color w:val="000000"/>
          <w:kern w:val="0"/>
          <w:szCs w:val="32"/>
          <w:highlight w:val="none"/>
          <w:shd w:val="clear" w:color="auto" w:fill="FFFFFF"/>
          <w:lang w:val="zh-CN"/>
        </w:rPr>
        <w:t>。</w:t>
      </w:r>
    </w:p>
    <w:p w14:paraId="3BC871E8">
      <w:pPr>
        <w:pStyle w:val="9"/>
        <w:keepNext w:val="0"/>
        <w:keepLines w:val="0"/>
        <w:pageBreakBefore w:val="0"/>
        <w:widowControl w:val="0"/>
        <w:kinsoku/>
        <w:wordWrap/>
        <w:overflowPunct/>
        <w:topLinePunct w:val="0"/>
        <w:autoSpaceDE/>
        <w:bidi w:val="0"/>
        <w:adjustRightInd/>
        <w:snapToGrid w:val="0"/>
        <w:spacing w:after="0" w:line="578" w:lineRule="exact"/>
        <w:ind w:left="0" w:leftChars="0" w:firstLine="640" w:firstLineChars="200"/>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1.</w:t>
      </w:r>
      <w:r>
        <w:rPr>
          <w:rFonts w:hint="default" w:ascii="Times New Roman" w:hAnsi="Times New Roman" w:cs="Times New Roman"/>
          <w:lang w:val="en-US" w:eastAsia="zh-CN"/>
        </w:rPr>
        <w:t>落实政策。宣传、落实好党的路线、方针、政策和国家的法律、法规，稳定农村基本经济制度</w:t>
      </w:r>
      <w:r>
        <w:rPr>
          <w:rFonts w:hint="eastAsia" w:ascii="Times New Roman" w:hAnsi="Times New Roman" w:cs="Times New Roman"/>
          <w:lang w:val="en-US" w:eastAsia="zh-CN"/>
        </w:rPr>
        <w:t>，</w:t>
      </w:r>
      <w:r>
        <w:rPr>
          <w:rFonts w:hint="default" w:ascii="Times New Roman" w:hAnsi="Times New Roman" w:cs="Times New Roman"/>
          <w:lang w:val="en-US" w:eastAsia="zh-CN"/>
        </w:rPr>
        <w:t>坚持依法行政，推进政务公开，加强对村</w:t>
      </w:r>
      <w:r>
        <w:rPr>
          <w:rFonts w:hint="eastAsia" w:ascii="Times New Roman" w:cs="Times New Roman"/>
          <w:lang w:val="en-US" w:eastAsia="zh-CN"/>
        </w:rPr>
        <w:t>（居）</w:t>
      </w:r>
      <w:r>
        <w:rPr>
          <w:rFonts w:hint="default" w:ascii="Times New Roman" w:hAnsi="Times New Roman" w:cs="Times New Roman"/>
          <w:lang w:val="en-US" w:eastAsia="zh-CN"/>
        </w:rPr>
        <w:t>民委员会的指导，提高</w:t>
      </w:r>
      <w:r>
        <w:rPr>
          <w:rFonts w:hint="eastAsia" w:ascii="Times New Roman" w:cs="Times New Roman"/>
          <w:lang w:val="en-US" w:eastAsia="zh-CN"/>
        </w:rPr>
        <w:t>和</w:t>
      </w:r>
      <w:r>
        <w:rPr>
          <w:rFonts w:hint="default" w:ascii="Times New Roman" w:hAnsi="Times New Roman" w:cs="Times New Roman"/>
          <w:lang w:val="en-US" w:eastAsia="zh-CN"/>
        </w:rPr>
        <w:t>培育村</w:t>
      </w:r>
      <w:r>
        <w:rPr>
          <w:rFonts w:hint="eastAsia" w:ascii="Times New Roman" w:cs="Times New Roman"/>
          <w:lang w:val="en-US" w:eastAsia="zh-CN"/>
        </w:rPr>
        <w:t>（居）</w:t>
      </w:r>
      <w:r>
        <w:rPr>
          <w:rFonts w:hint="default" w:ascii="Times New Roman" w:hAnsi="Times New Roman" w:cs="Times New Roman"/>
          <w:lang w:val="en-US" w:eastAsia="zh-CN"/>
        </w:rPr>
        <w:t>民委员会自治能力。</w:t>
      </w:r>
    </w:p>
    <w:p w14:paraId="54AED255">
      <w:pPr>
        <w:pStyle w:val="9"/>
        <w:keepNext w:val="0"/>
        <w:keepLines w:val="0"/>
        <w:pageBreakBefore w:val="0"/>
        <w:widowControl w:val="0"/>
        <w:kinsoku/>
        <w:wordWrap/>
        <w:overflowPunct/>
        <w:topLinePunct w:val="0"/>
        <w:autoSpaceDE/>
        <w:bidi w:val="0"/>
        <w:adjustRightInd/>
        <w:snapToGrid w:val="0"/>
        <w:spacing w:after="0" w:line="578" w:lineRule="exact"/>
        <w:ind w:left="0" w:leftChars="0" w:firstLine="640" w:firstLineChars="200"/>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2.</w:t>
      </w:r>
      <w:r>
        <w:rPr>
          <w:rFonts w:hint="default" w:ascii="Times New Roman" w:hAnsi="Times New Roman" w:cs="Times New Roman"/>
          <w:lang w:val="en-US" w:eastAsia="zh-CN"/>
        </w:rPr>
        <w:t>促进发展。科学制定发展规划，营造经济发展环境，加强市场监督</w:t>
      </w:r>
      <w:r>
        <w:rPr>
          <w:rFonts w:hint="eastAsia" w:ascii="Times New Roman" w:cs="Times New Roman"/>
          <w:lang w:val="en-US" w:eastAsia="zh-CN"/>
        </w:rPr>
        <w:t>，</w:t>
      </w:r>
      <w:r>
        <w:rPr>
          <w:rFonts w:hint="default" w:ascii="Times New Roman" w:hAnsi="Times New Roman" w:cs="Times New Roman"/>
          <w:lang w:val="en-US" w:eastAsia="zh-CN"/>
        </w:rPr>
        <w:t>培育、提升市场功能，搞活市场流通，推广农业技术，完善农业社会化服务体系，引导农民发展现代农业，调整产业结构，加强农村劳动力技能培训</w:t>
      </w:r>
      <w:r>
        <w:rPr>
          <w:rFonts w:hint="eastAsia" w:ascii="Times New Roman" w:hAnsi="Times New Roman" w:cs="Times New Roman"/>
          <w:lang w:val="en-US" w:eastAsia="zh-CN"/>
        </w:rPr>
        <w:t>，</w:t>
      </w:r>
      <w:r>
        <w:rPr>
          <w:rFonts w:hint="default" w:ascii="Times New Roman" w:hAnsi="Times New Roman" w:cs="Times New Roman"/>
          <w:lang w:val="en-US" w:eastAsia="zh-CN"/>
        </w:rPr>
        <w:t>引导农村劳动力转移和就业</w:t>
      </w:r>
      <w:r>
        <w:rPr>
          <w:rFonts w:hint="eastAsia" w:ascii="Times New Roman" w:hAnsi="Times New Roman" w:cs="Times New Roman"/>
          <w:lang w:val="en-US" w:eastAsia="zh-CN"/>
        </w:rPr>
        <w:t>，</w:t>
      </w:r>
      <w:r>
        <w:rPr>
          <w:rFonts w:hint="default" w:ascii="Times New Roman" w:hAnsi="Times New Roman" w:cs="Times New Roman"/>
          <w:lang w:val="en-US" w:eastAsia="zh-CN"/>
        </w:rPr>
        <w:t>不断提高社会主义新农村建设水平。</w:t>
      </w:r>
    </w:p>
    <w:p w14:paraId="4745415B">
      <w:pPr>
        <w:pStyle w:val="9"/>
        <w:keepNext w:val="0"/>
        <w:keepLines w:val="0"/>
        <w:pageBreakBefore w:val="0"/>
        <w:widowControl w:val="0"/>
        <w:kinsoku/>
        <w:wordWrap/>
        <w:overflowPunct/>
        <w:topLinePunct w:val="0"/>
        <w:autoSpaceDE/>
        <w:bidi w:val="0"/>
        <w:adjustRightInd/>
        <w:snapToGrid w:val="0"/>
        <w:spacing w:after="0" w:line="578" w:lineRule="exact"/>
        <w:ind w:left="0" w:leftChars="0" w:firstLine="640" w:firstLineChars="200"/>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3.</w:t>
      </w:r>
      <w:r>
        <w:rPr>
          <w:rFonts w:hint="default" w:ascii="Times New Roman" w:hAnsi="Times New Roman" w:cs="Times New Roman"/>
          <w:lang w:val="en-US" w:eastAsia="zh-CN"/>
        </w:rPr>
        <w:t>维护稳定。坚持立党为公，执政为民，紧紧围绕实现和维护群众利益开展工作，</w:t>
      </w:r>
      <w:r>
        <w:rPr>
          <w:rFonts w:hint="eastAsia" w:ascii="Times New Roman" w:cs="Times New Roman"/>
          <w:lang w:val="en-US" w:eastAsia="zh-CN"/>
        </w:rPr>
        <w:t>着力</w:t>
      </w:r>
      <w:r>
        <w:rPr>
          <w:rFonts w:hint="default" w:ascii="Times New Roman" w:hAnsi="Times New Roman" w:cs="Times New Roman"/>
          <w:lang w:val="en-US" w:eastAsia="zh-CN"/>
        </w:rPr>
        <w:t>解决人民群众最关心、最直接、最现实的利益问题。加强和巩固基层政权建设和民主</w:t>
      </w:r>
      <w:r>
        <w:rPr>
          <w:rFonts w:hint="eastAsia" w:ascii="Times New Roman" w:cs="Times New Roman"/>
          <w:lang w:val="en-US" w:eastAsia="zh-CN"/>
        </w:rPr>
        <w:t>法治建设</w:t>
      </w:r>
      <w:r>
        <w:rPr>
          <w:rFonts w:hint="default" w:ascii="Times New Roman" w:hAnsi="Times New Roman" w:cs="Times New Roman"/>
          <w:lang w:val="en-US" w:eastAsia="zh-CN"/>
        </w:rPr>
        <w:t>，加强社会治安综合治理，加强对突发事件的预警和管理，建立、健全各种应急机制，加强民事纠纷调解，化解社会矛盾，开展农村脱贫户帮扶和社会救助，切实保障农民合法权益，维护农村社会稳定。</w:t>
      </w:r>
    </w:p>
    <w:p w14:paraId="0D1BF7F8">
      <w:pPr>
        <w:pStyle w:val="9"/>
        <w:keepNext w:val="0"/>
        <w:keepLines w:val="0"/>
        <w:pageBreakBefore w:val="0"/>
        <w:widowControl w:val="0"/>
        <w:kinsoku/>
        <w:wordWrap/>
        <w:overflowPunct/>
        <w:topLinePunct w:val="0"/>
        <w:autoSpaceDE/>
        <w:bidi w:val="0"/>
        <w:adjustRightInd/>
        <w:snapToGrid w:val="0"/>
        <w:spacing w:after="0" w:line="578" w:lineRule="exact"/>
        <w:ind w:left="0" w:leftChars="0" w:firstLine="640" w:firstLineChars="200"/>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4.</w:t>
      </w:r>
      <w:r>
        <w:rPr>
          <w:rFonts w:hint="default" w:ascii="Times New Roman" w:hAnsi="Times New Roman" w:cs="Times New Roman"/>
          <w:lang w:val="en-US" w:eastAsia="zh-CN"/>
        </w:rPr>
        <w:t>加强管理。加强民政、教育、科技、文化、卫生、安全生产、劳动保障和乡村规划等社会管理，加强社会主义精神文明建设，做好防灾减灾工作，加强环境保护，改善农村人居环境，提高农村人口素质和农民生活质量。</w:t>
      </w:r>
    </w:p>
    <w:p w14:paraId="2D653A0B">
      <w:pPr>
        <w:pStyle w:val="9"/>
        <w:keepNext w:val="0"/>
        <w:keepLines w:val="0"/>
        <w:pageBreakBefore w:val="0"/>
        <w:widowControl w:val="0"/>
        <w:kinsoku/>
        <w:wordWrap/>
        <w:overflowPunct/>
        <w:topLinePunct w:val="0"/>
        <w:autoSpaceDE/>
        <w:bidi w:val="0"/>
        <w:adjustRightInd/>
        <w:snapToGrid w:val="0"/>
        <w:spacing w:after="0" w:line="578" w:lineRule="exact"/>
        <w:ind w:left="0" w:leftChars="0" w:firstLine="640" w:firstLineChars="200"/>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5.</w:t>
      </w:r>
      <w:r>
        <w:rPr>
          <w:rFonts w:hint="default" w:ascii="Times New Roman" w:hAnsi="Times New Roman" w:cs="Times New Roman"/>
          <w:lang w:val="en-US" w:eastAsia="zh-CN"/>
        </w:rPr>
        <w:t>提供服务</w:t>
      </w:r>
      <w:r>
        <w:rPr>
          <w:rFonts w:hint="eastAsia" w:ascii="Times New Roman" w:hAnsi="Times New Roman" w:cs="Times New Roman"/>
          <w:lang w:val="en-US" w:eastAsia="zh-CN"/>
        </w:rPr>
        <w:t>。</w:t>
      </w:r>
      <w:r>
        <w:rPr>
          <w:rFonts w:hint="default" w:ascii="Times New Roman" w:hAnsi="Times New Roman" w:cs="Times New Roman"/>
          <w:lang w:val="en-US" w:eastAsia="zh-CN"/>
        </w:rPr>
        <w:t>进一步发展和完善农业社会化服务体系</w:t>
      </w:r>
      <w:r>
        <w:rPr>
          <w:rFonts w:hint="eastAsia" w:ascii="Times New Roman" w:hAnsi="Times New Roman" w:cs="Times New Roman"/>
          <w:lang w:val="en-US" w:eastAsia="zh-CN"/>
        </w:rPr>
        <w:t>，</w:t>
      </w:r>
      <w:r>
        <w:rPr>
          <w:rFonts w:hint="default" w:ascii="Times New Roman" w:hAnsi="Times New Roman" w:cs="Times New Roman"/>
          <w:lang w:val="en-US" w:eastAsia="zh-CN"/>
        </w:rPr>
        <w:t>引导各类协会和农村专业合作经济组织发展</w:t>
      </w:r>
      <w:r>
        <w:rPr>
          <w:rFonts w:hint="eastAsia" w:ascii="Times New Roman" w:hAnsi="Times New Roman" w:cs="Times New Roman"/>
          <w:lang w:val="en-US" w:eastAsia="zh-CN"/>
        </w:rPr>
        <w:t>，</w:t>
      </w:r>
      <w:r>
        <w:rPr>
          <w:rFonts w:hint="default" w:ascii="Times New Roman" w:hAnsi="Times New Roman" w:cs="Times New Roman"/>
          <w:lang w:val="en-US" w:eastAsia="zh-CN"/>
        </w:rPr>
        <w:t>充分发挥其作用</w:t>
      </w:r>
      <w:r>
        <w:rPr>
          <w:rFonts w:hint="eastAsia" w:ascii="Times New Roman" w:hAnsi="Times New Roman" w:cs="Times New Roman"/>
          <w:lang w:val="en-US" w:eastAsia="zh-CN"/>
        </w:rPr>
        <w:t>，</w:t>
      </w:r>
      <w:r>
        <w:rPr>
          <w:rFonts w:hint="default" w:ascii="Times New Roman" w:hAnsi="Times New Roman" w:cs="Times New Roman"/>
          <w:lang w:val="en-US" w:eastAsia="zh-CN"/>
        </w:rPr>
        <w:t>发展农村社会公益事业和集体公益事业，加强农村基础设施建设，增加公共产品，提供政策、科技、市场信息和社会救济、救助服务，及时向上级党委、政府反映社情民意，进一步密切党和政府与人民群众的关系。</w:t>
      </w:r>
    </w:p>
    <w:p w14:paraId="4F841EC9">
      <w:pPr>
        <w:keepNext w:val="0"/>
        <w:keepLines w:val="0"/>
        <w:pageBreakBefore w:val="0"/>
        <w:widowControl w:val="0"/>
        <w:kinsoku/>
        <w:wordWrap/>
        <w:overflowPunct/>
        <w:topLinePunct w:val="0"/>
        <w:autoSpaceDE/>
        <w:bidi w:val="0"/>
        <w:adjustRightInd/>
        <w:snapToGrid/>
        <w:spacing w:line="578" w:lineRule="exact"/>
        <w:ind w:leftChars="0" w:firstLine="640" w:firstLineChars="200"/>
        <w:textAlignment w:val="auto"/>
        <w:rPr>
          <w:rFonts w:hint="eastAsia" w:eastAsia="楷体_GB2312" w:cs="Times New Roman"/>
          <w:b w:val="0"/>
          <w:bCs w:val="0"/>
          <w:color w:val="000000"/>
          <w:kern w:val="0"/>
          <w:szCs w:val="32"/>
          <w:highlight w:val="none"/>
          <w:shd w:val="clear" w:color="auto" w:fill="FFFFFF"/>
          <w:lang w:val="zh-CN"/>
        </w:rPr>
      </w:pPr>
      <w:r>
        <w:rPr>
          <w:rFonts w:hint="default" w:ascii="Times New Roman" w:hAnsi="Times New Roman" w:eastAsia="楷体_GB2312" w:cs="Times New Roman"/>
          <w:b w:val="0"/>
          <w:bCs w:val="0"/>
          <w:color w:val="000000"/>
          <w:kern w:val="0"/>
          <w:szCs w:val="32"/>
          <w:highlight w:val="none"/>
          <w:shd w:val="clear" w:color="auto" w:fill="FFFFFF"/>
          <w:lang w:val="zh-CN"/>
        </w:rPr>
        <w:t>（</w:t>
      </w:r>
      <w:r>
        <w:rPr>
          <w:rFonts w:hint="eastAsia" w:eastAsia="楷体_GB2312" w:cs="Times New Roman"/>
          <w:b w:val="0"/>
          <w:bCs w:val="0"/>
          <w:color w:val="000000"/>
          <w:kern w:val="0"/>
          <w:szCs w:val="32"/>
          <w:highlight w:val="none"/>
          <w:shd w:val="clear" w:color="auto" w:fill="FFFFFF"/>
          <w:lang w:val="zh-CN"/>
        </w:rPr>
        <w:t>三</w:t>
      </w:r>
      <w:r>
        <w:rPr>
          <w:rFonts w:hint="default" w:ascii="Times New Roman" w:hAnsi="Times New Roman" w:eastAsia="楷体_GB2312" w:cs="Times New Roman"/>
          <w:b w:val="0"/>
          <w:bCs w:val="0"/>
          <w:color w:val="000000"/>
          <w:kern w:val="0"/>
          <w:szCs w:val="32"/>
          <w:highlight w:val="none"/>
          <w:shd w:val="clear" w:color="auto" w:fill="FFFFFF"/>
          <w:lang w:val="zh-CN"/>
        </w:rPr>
        <w:t>）人员概况</w:t>
      </w:r>
      <w:r>
        <w:rPr>
          <w:rFonts w:hint="eastAsia" w:eastAsia="楷体_GB2312" w:cs="Times New Roman"/>
          <w:b w:val="0"/>
          <w:bCs w:val="0"/>
          <w:color w:val="000000"/>
          <w:kern w:val="0"/>
          <w:szCs w:val="32"/>
          <w:highlight w:val="none"/>
          <w:shd w:val="clear" w:color="auto" w:fill="FFFFFF"/>
          <w:lang w:val="zh-CN"/>
        </w:rPr>
        <w:t>。</w:t>
      </w:r>
    </w:p>
    <w:p w14:paraId="06AE75D0">
      <w:pPr>
        <w:keepNext w:val="0"/>
        <w:keepLines w:val="0"/>
        <w:pageBreakBefore w:val="0"/>
        <w:widowControl w:val="0"/>
        <w:kinsoku/>
        <w:wordWrap/>
        <w:overflowPunct/>
        <w:topLinePunct w:val="0"/>
        <w:autoSpaceDE/>
        <w:bidi w:val="0"/>
        <w:adjustRightInd/>
        <w:snapToGrid/>
        <w:spacing w:line="578" w:lineRule="exact"/>
        <w:ind w:leftChars="0" w:firstLine="640" w:firstLineChars="200"/>
        <w:textAlignment w:val="auto"/>
        <w:rPr>
          <w:rFonts w:hint="eastAsia" w:ascii="Times New Roman" w:hAnsi="Times New Roman" w:cs="Times New Roman"/>
          <w:szCs w:val="32"/>
          <w:lang w:val="en-US" w:eastAsia="zh-CN"/>
        </w:rPr>
      </w:pPr>
      <w:r>
        <w:rPr>
          <w:rFonts w:hint="default" w:ascii="Times New Roman" w:hAnsi="Times New Roman" w:cs="Times New Roman"/>
          <w:szCs w:val="32"/>
        </w:rPr>
        <w:t>截至202</w:t>
      </w:r>
      <w:r>
        <w:rPr>
          <w:rFonts w:hint="eastAsia" w:cs="Times New Roman"/>
          <w:szCs w:val="32"/>
          <w:lang w:val="en-US" w:eastAsia="zh-CN"/>
        </w:rPr>
        <w:t>4</w:t>
      </w:r>
      <w:r>
        <w:rPr>
          <w:rFonts w:hint="default" w:ascii="Times New Roman" w:hAnsi="Times New Roman" w:cs="Times New Roman"/>
          <w:szCs w:val="32"/>
        </w:rPr>
        <w:t>年末，</w:t>
      </w:r>
      <w:r>
        <w:rPr>
          <w:rFonts w:hint="eastAsia" w:cs="Times New Roman"/>
          <w:szCs w:val="32"/>
          <w:lang w:val="en-US" w:eastAsia="zh-CN"/>
        </w:rPr>
        <w:t>渠县李渡镇人民政府编制总数55</w:t>
      </w:r>
      <w:r>
        <w:rPr>
          <w:rFonts w:hint="eastAsia" w:ascii="Times New Roman" w:hAnsi="Times New Roman" w:cs="Times New Roman"/>
          <w:szCs w:val="32"/>
          <w:lang w:val="en-US" w:eastAsia="zh-CN"/>
        </w:rPr>
        <w:t>人，其中行政</w:t>
      </w:r>
      <w:r>
        <w:rPr>
          <w:rFonts w:hint="eastAsia" w:cs="Times New Roman"/>
          <w:szCs w:val="32"/>
          <w:lang w:val="en-US" w:eastAsia="zh-CN"/>
        </w:rPr>
        <w:t>编制30</w:t>
      </w:r>
      <w:r>
        <w:rPr>
          <w:rFonts w:hint="eastAsia" w:ascii="Times New Roman" w:hAnsi="Times New Roman" w:cs="Times New Roman"/>
          <w:szCs w:val="32"/>
          <w:lang w:val="en-US" w:eastAsia="zh-CN"/>
        </w:rPr>
        <w:t>人</w:t>
      </w:r>
      <w:r>
        <w:rPr>
          <w:rFonts w:hint="eastAsia" w:cs="Times New Roman"/>
          <w:szCs w:val="32"/>
          <w:lang w:val="en-US" w:eastAsia="zh-CN"/>
        </w:rPr>
        <w:t>，</w:t>
      </w:r>
      <w:r>
        <w:rPr>
          <w:rFonts w:hint="eastAsia" w:ascii="Times New Roman" w:hAnsi="Times New Roman" w:cs="Times New Roman"/>
          <w:szCs w:val="32"/>
          <w:lang w:val="en-US" w:eastAsia="zh-CN"/>
        </w:rPr>
        <w:t>事业</w:t>
      </w:r>
      <w:r>
        <w:rPr>
          <w:rFonts w:hint="eastAsia" w:cs="Times New Roman"/>
          <w:szCs w:val="32"/>
          <w:lang w:val="en-US" w:eastAsia="zh-CN"/>
        </w:rPr>
        <w:t>编制22</w:t>
      </w:r>
      <w:r>
        <w:rPr>
          <w:rFonts w:hint="eastAsia" w:ascii="Times New Roman" w:hAnsi="Times New Roman" w:cs="Times New Roman"/>
          <w:szCs w:val="32"/>
          <w:lang w:val="en-US" w:eastAsia="zh-CN"/>
        </w:rPr>
        <w:t>人</w:t>
      </w:r>
      <w:r>
        <w:rPr>
          <w:rFonts w:hint="eastAsia" w:cs="Times New Roman"/>
          <w:szCs w:val="32"/>
          <w:lang w:val="en-US" w:eastAsia="zh-CN"/>
        </w:rPr>
        <w:t>，机关</w:t>
      </w:r>
      <w:r>
        <w:rPr>
          <w:rFonts w:hint="eastAsia" w:ascii="Times New Roman" w:hAnsi="Times New Roman" w:cs="Times New Roman"/>
          <w:szCs w:val="32"/>
          <w:lang w:val="en-US" w:eastAsia="zh-CN"/>
        </w:rPr>
        <w:t>工勤</w:t>
      </w:r>
      <w:r>
        <w:rPr>
          <w:rFonts w:hint="eastAsia" w:cs="Times New Roman"/>
          <w:szCs w:val="32"/>
          <w:lang w:val="en-US" w:eastAsia="zh-CN"/>
        </w:rPr>
        <w:t>编制3人。实际财政供养人员117人，遗属15人，</w:t>
      </w:r>
      <w:r>
        <w:rPr>
          <w:rFonts w:hint="eastAsia" w:ascii="Times New Roman" w:hAnsi="Times New Roman" w:cs="Times New Roman"/>
          <w:szCs w:val="32"/>
          <w:lang w:val="en-US" w:eastAsia="zh-CN"/>
        </w:rPr>
        <w:t>退休</w:t>
      </w:r>
      <w:r>
        <w:rPr>
          <w:rFonts w:hint="eastAsia" w:cs="Times New Roman"/>
          <w:szCs w:val="32"/>
          <w:lang w:val="en-US" w:eastAsia="zh-CN"/>
        </w:rPr>
        <w:t>41</w:t>
      </w:r>
      <w:r>
        <w:rPr>
          <w:rFonts w:hint="eastAsia" w:ascii="Times New Roman" w:hAnsi="Times New Roman" w:cs="Times New Roman"/>
          <w:szCs w:val="32"/>
          <w:lang w:val="en-US" w:eastAsia="zh-CN"/>
        </w:rPr>
        <w:t>人。</w:t>
      </w:r>
    </w:p>
    <w:p w14:paraId="21C2D66C">
      <w:pPr>
        <w:keepNext w:val="0"/>
        <w:keepLines w:val="0"/>
        <w:pageBreakBefore w:val="0"/>
        <w:widowControl/>
        <w:kinsoku/>
        <w:wordWrap/>
        <w:overflowPunct/>
        <w:topLinePunct w:val="0"/>
        <w:autoSpaceDE/>
        <w:bidi w:val="0"/>
        <w:adjustRightInd w:val="0"/>
        <w:snapToGrid w:val="0"/>
        <w:spacing w:line="578" w:lineRule="exact"/>
        <w:ind w:leftChars="0" w:firstLine="640" w:firstLineChars="200"/>
        <w:contextualSpacing/>
        <w:jc w:val="left"/>
        <w:textAlignment w:val="auto"/>
        <w:outlineLvl w:val="9"/>
        <w:rPr>
          <w:rFonts w:hint="default" w:ascii="Times New Roman" w:hAnsi="Times New Roman" w:eastAsia="黑体" w:cs="Times New Roman"/>
          <w:color w:val="000000"/>
          <w:kern w:val="0"/>
          <w:szCs w:val="32"/>
          <w:highlight w:val="none"/>
          <w:shd w:val="clear" w:color="auto" w:fill="FFFFFF"/>
        </w:rPr>
      </w:pPr>
      <w:r>
        <w:rPr>
          <w:rFonts w:hint="default" w:ascii="Times New Roman" w:hAnsi="Times New Roman" w:eastAsia="黑体" w:cs="Times New Roman"/>
          <w:color w:val="000000"/>
          <w:kern w:val="0"/>
          <w:szCs w:val="32"/>
          <w:highlight w:val="none"/>
          <w:shd w:val="clear" w:color="auto" w:fill="FFFFFF"/>
        </w:rPr>
        <w:t>二、</w:t>
      </w:r>
      <w:r>
        <w:rPr>
          <w:rFonts w:hint="default" w:ascii="Times New Roman" w:hAnsi="Times New Roman" w:eastAsia="黑体" w:cs="Times New Roman"/>
          <w:color w:val="000000"/>
          <w:kern w:val="0"/>
          <w:szCs w:val="32"/>
          <w:highlight w:val="none"/>
          <w:shd w:val="clear" w:color="auto" w:fill="FFFFFF"/>
          <w:lang w:eastAsia="zh-CN"/>
        </w:rPr>
        <w:t>部门</w:t>
      </w:r>
      <w:r>
        <w:rPr>
          <w:rFonts w:hint="default" w:ascii="Times New Roman" w:hAnsi="Times New Roman" w:eastAsia="黑体" w:cs="Times New Roman"/>
          <w:color w:val="000000"/>
          <w:kern w:val="0"/>
          <w:szCs w:val="32"/>
          <w:highlight w:val="none"/>
          <w:shd w:val="clear" w:color="auto" w:fill="FFFFFF"/>
        </w:rPr>
        <w:t>资金收支情况</w:t>
      </w:r>
    </w:p>
    <w:p w14:paraId="475E70D9">
      <w:pPr>
        <w:keepNext w:val="0"/>
        <w:keepLines w:val="0"/>
        <w:pageBreakBefore w:val="0"/>
        <w:widowControl/>
        <w:kinsoku/>
        <w:wordWrap/>
        <w:overflowPunct/>
        <w:topLinePunct w:val="0"/>
        <w:autoSpaceDE/>
        <w:bidi w:val="0"/>
        <w:adjustRightInd w:val="0"/>
        <w:snapToGrid w:val="0"/>
        <w:spacing w:line="578" w:lineRule="exact"/>
        <w:ind w:leftChars="0" w:firstLine="640" w:firstLineChars="200"/>
        <w:contextualSpacing/>
        <w:jc w:val="left"/>
        <w:textAlignment w:val="auto"/>
        <w:outlineLvl w:val="9"/>
        <w:rPr>
          <w:rFonts w:hint="default" w:ascii="Times New Roman" w:hAnsi="Times New Roman" w:eastAsia="楷体_GB2312" w:cs="Times New Roman"/>
          <w:b w:val="0"/>
          <w:bCs w:val="0"/>
          <w:color w:val="000000"/>
          <w:kern w:val="0"/>
          <w:szCs w:val="32"/>
          <w:highlight w:val="none"/>
          <w:shd w:val="clear" w:color="auto" w:fill="FFFFFF"/>
          <w:lang w:val="zh-CN"/>
        </w:rPr>
      </w:pPr>
      <w:r>
        <w:rPr>
          <w:rFonts w:hint="default" w:ascii="Times New Roman" w:hAnsi="Times New Roman" w:eastAsia="楷体_GB2312" w:cs="Times New Roman"/>
          <w:b w:val="0"/>
          <w:bCs w:val="0"/>
          <w:color w:val="000000"/>
          <w:kern w:val="0"/>
          <w:szCs w:val="32"/>
          <w:highlight w:val="none"/>
          <w:shd w:val="clear" w:color="auto" w:fill="FFFFFF"/>
          <w:lang w:val="zh-CN"/>
        </w:rPr>
        <w:t>（一）</w:t>
      </w:r>
      <w:r>
        <w:rPr>
          <w:rFonts w:hint="eastAsia" w:eastAsia="楷体_GB2312" w:cs="Times New Roman"/>
          <w:b w:val="0"/>
          <w:bCs w:val="0"/>
          <w:color w:val="000000"/>
          <w:kern w:val="0"/>
          <w:szCs w:val="32"/>
          <w:highlight w:val="none"/>
          <w:shd w:val="clear" w:color="auto" w:fill="FFFFFF"/>
          <w:lang w:val="zh-CN"/>
        </w:rPr>
        <w:t>收入情况</w:t>
      </w:r>
      <w:r>
        <w:rPr>
          <w:rFonts w:hint="default" w:ascii="Times New Roman" w:hAnsi="Times New Roman" w:eastAsia="楷体_GB2312" w:cs="Times New Roman"/>
          <w:b w:val="0"/>
          <w:bCs w:val="0"/>
          <w:color w:val="000000"/>
          <w:kern w:val="0"/>
          <w:szCs w:val="32"/>
          <w:highlight w:val="none"/>
          <w:shd w:val="clear" w:color="auto" w:fill="FFFFFF"/>
          <w:lang w:val="zh-CN"/>
        </w:rPr>
        <w:t>。</w:t>
      </w:r>
    </w:p>
    <w:p w14:paraId="29797205">
      <w:pPr>
        <w:keepNext w:val="0"/>
        <w:keepLines w:val="0"/>
        <w:pageBreakBefore w:val="0"/>
        <w:widowControl w:val="0"/>
        <w:kinsoku/>
        <w:wordWrap/>
        <w:overflowPunct/>
        <w:topLinePunct w:val="0"/>
        <w:autoSpaceDE/>
        <w:bidi w:val="0"/>
        <w:adjustRightInd/>
        <w:snapToGrid/>
        <w:spacing w:line="578" w:lineRule="exact"/>
        <w:ind w:leftChars="0" w:firstLine="640" w:firstLineChars="200"/>
        <w:textAlignment w:val="auto"/>
        <w:rPr>
          <w:rFonts w:hint="eastAsia"/>
          <w:szCs w:val="32"/>
          <w:lang w:val="en-US" w:eastAsia="zh-CN"/>
        </w:rPr>
      </w:pPr>
      <w:r>
        <w:rPr>
          <w:rFonts w:hint="eastAsia" w:cs="Times New Roman"/>
          <w:szCs w:val="32"/>
          <w:lang w:val="en-US" w:eastAsia="zh-CN"/>
        </w:rPr>
        <w:t>渠县李渡镇人民政府2024</w:t>
      </w:r>
      <w:r>
        <w:rPr>
          <w:rFonts w:hint="eastAsia" w:ascii="Times New Roman" w:hAnsi="Times New Roman" w:cs="Times New Roman"/>
          <w:szCs w:val="32"/>
          <w:lang w:val="en-US" w:eastAsia="zh-CN"/>
        </w:rPr>
        <w:t>年</w:t>
      </w:r>
      <w:r>
        <w:rPr>
          <w:szCs w:val="32"/>
        </w:rPr>
        <w:t>部门财政资金收入年初预算</w:t>
      </w:r>
      <w:r>
        <w:rPr>
          <w:rFonts w:hint="eastAsia"/>
          <w:szCs w:val="32"/>
          <w:lang w:val="en-US" w:eastAsia="zh-CN"/>
        </w:rPr>
        <w:tab/>
      </w:r>
      <w:r>
        <w:rPr>
          <w:rFonts w:hint="eastAsia"/>
          <w:szCs w:val="32"/>
          <w:lang w:val="en-US" w:eastAsia="zh-CN"/>
        </w:rPr>
        <w:t>1528.28万元，中期调整增加1068.14万元，调整后财政资金预算收入</w:t>
      </w:r>
      <w:r>
        <w:rPr>
          <w:rFonts w:hint="eastAsia"/>
          <w:color w:val="auto"/>
          <w:lang w:val="en-US" w:eastAsia="zh-CN"/>
        </w:rPr>
        <w:t>2596.42</w:t>
      </w:r>
      <w:r>
        <w:rPr>
          <w:rFonts w:hint="eastAsia"/>
          <w:szCs w:val="32"/>
          <w:lang w:val="en-US" w:eastAsia="zh-CN"/>
        </w:rPr>
        <w:t>万元，</w:t>
      </w:r>
      <w:r>
        <w:rPr>
          <w:rFonts w:hint="eastAsia"/>
        </w:rPr>
        <w:t>其中：</w:t>
      </w:r>
      <w:r>
        <w:rPr>
          <w:rFonts w:hint="eastAsia"/>
          <w:lang w:eastAsia="zh-CN"/>
        </w:rPr>
        <w:t>一般公共预算财政拨款收入</w:t>
      </w:r>
      <w:r>
        <w:rPr>
          <w:rFonts w:hint="eastAsia"/>
          <w:lang w:val="en-US" w:eastAsia="zh-CN"/>
        </w:rPr>
        <w:t>2352.78</w:t>
      </w:r>
      <w:r>
        <w:rPr>
          <w:rFonts w:hint="eastAsia"/>
          <w:color w:val="auto"/>
          <w:highlight w:val="none"/>
        </w:rPr>
        <w:t>万元，占</w:t>
      </w:r>
      <w:r>
        <w:rPr>
          <w:rFonts w:hint="eastAsia"/>
          <w:color w:val="auto"/>
          <w:highlight w:val="none"/>
          <w:lang w:val="en-US" w:eastAsia="zh-CN"/>
        </w:rPr>
        <w:t>90.61</w:t>
      </w:r>
      <w:r>
        <w:rPr>
          <w:rFonts w:hint="eastAsia"/>
          <w:color w:val="auto"/>
          <w:highlight w:val="none"/>
        </w:rPr>
        <w:t>%</w:t>
      </w:r>
      <w:r>
        <w:rPr>
          <w:rFonts w:hint="eastAsia"/>
          <w:color w:val="auto"/>
          <w:highlight w:val="none"/>
          <w:lang w:eastAsia="zh-CN"/>
        </w:rPr>
        <w:t>；政府性基金预算财政拨款收入</w:t>
      </w:r>
      <w:r>
        <w:rPr>
          <w:rFonts w:hint="eastAsia"/>
          <w:lang w:val="en-US" w:eastAsia="zh-CN"/>
        </w:rPr>
        <w:t>243.44</w:t>
      </w:r>
      <w:r>
        <w:rPr>
          <w:rFonts w:hint="eastAsia"/>
          <w:color w:val="auto"/>
          <w:highlight w:val="none"/>
          <w:lang w:val="en-US" w:eastAsia="zh-CN"/>
        </w:rPr>
        <w:t>万元，占</w:t>
      </w:r>
      <w:r>
        <w:rPr>
          <w:rFonts w:hint="eastAsia"/>
          <w:lang w:val="en-US" w:eastAsia="zh-CN"/>
        </w:rPr>
        <w:t>9.38</w:t>
      </w:r>
      <w:r>
        <w:rPr>
          <w:rFonts w:hint="eastAsia"/>
          <w:color w:val="auto"/>
          <w:highlight w:val="none"/>
          <w:lang w:val="en-US" w:eastAsia="zh-CN"/>
        </w:rPr>
        <w:t>%</w:t>
      </w:r>
      <w:r>
        <w:rPr>
          <w:rFonts w:hint="eastAsia"/>
          <w:color w:val="auto"/>
          <w:highlight w:val="none"/>
          <w:lang w:eastAsia="zh-CN"/>
        </w:rPr>
        <w:t>；</w:t>
      </w:r>
      <w:r>
        <w:rPr>
          <w:rFonts w:hint="eastAsia"/>
          <w:color w:val="auto"/>
          <w:highlight w:val="none"/>
        </w:rPr>
        <w:t>国有资本经营预算财政拨款收入</w:t>
      </w:r>
      <w:r>
        <w:rPr>
          <w:rFonts w:hint="eastAsia"/>
          <w:color w:val="auto"/>
          <w:highlight w:val="none"/>
          <w:lang w:val="en-US" w:eastAsia="zh-CN"/>
        </w:rPr>
        <w:t>0.2</w:t>
      </w:r>
      <w:r>
        <w:rPr>
          <w:rFonts w:hint="eastAsia"/>
          <w:color w:val="auto"/>
          <w:highlight w:val="none"/>
        </w:rPr>
        <w:t>万元，占</w:t>
      </w:r>
      <w:r>
        <w:rPr>
          <w:rFonts w:hint="eastAsia"/>
          <w:lang w:val="en-US" w:eastAsia="zh-CN"/>
        </w:rPr>
        <w:t>0.01</w:t>
      </w:r>
      <w:r>
        <w:rPr>
          <w:rFonts w:hint="eastAsia"/>
          <w:color w:val="auto"/>
          <w:highlight w:val="none"/>
        </w:rPr>
        <w:t>%</w:t>
      </w:r>
      <w:r>
        <w:rPr>
          <w:rFonts w:hint="eastAsia"/>
          <w:szCs w:val="32"/>
          <w:lang w:val="en-US" w:eastAsia="zh-CN"/>
        </w:rPr>
        <w:t>。</w:t>
      </w:r>
    </w:p>
    <w:p w14:paraId="2454DD5C">
      <w:pPr>
        <w:keepNext w:val="0"/>
        <w:keepLines w:val="0"/>
        <w:pageBreakBefore w:val="0"/>
        <w:widowControl/>
        <w:numPr>
          <w:ilvl w:val="0"/>
          <w:numId w:val="2"/>
        </w:numPr>
        <w:kinsoku/>
        <w:wordWrap/>
        <w:overflowPunct/>
        <w:topLinePunct w:val="0"/>
        <w:autoSpaceDE/>
        <w:bidi w:val="0"/>
        <w:adjustRightInd w:val="0"/>
        <w:snapToGrid w:val="0"/>
        <w:spacing w:line="578" w:lineRule="exact"/>
        <w:ind w:left="0" w:leftChars="0" w:firstLine="640" w:firstLineChars="200"/>
        <w:contextualSpacing/>
        <w:jc w:val="left"/>
        <w:textAlignment w:val="auto"/>
        <w:outlineLvl w:val="9"/>
        <w:rPr>
          <w:rFonts w:hint="default" w:ascii="Times New Roman" w:hAnsi="Times New Roman" w:eastAsia="楷体_GB2312" w:cs="Times New Roman"/>
          <w:b w:val="0"/>
          <w:bCs w:val="0"/>
          <w:color w:val="000000"/>
          <w:kern w:val="0"/>
          <w:szCs w:val="32"/>
          <w:highlight w:val="none"/>
          <w:shd w:val="clear" w:color="auto" w:fill="FFFFFF"/>
          <w:lang w:val="zh-CN"/>
        </w:rPr>
      </w:pPr>
      <w:r>
        <w:rPr>
          <w:rFonts w:hint="eastAsia" w:eastAsia="楷体_GB2312" w:cs="Times New Roman"/>
          <w:b w:val="0"/>
          <w:bCs w:val="0"/>
          <w:color w:val="000000"/>
          <w:kern w:val="0"/>
          <w:szCs w:val="32"/>
          <w:highlight w:val="none"/>
          <w:shd w:val="clear" w:color="auto" w:fill="FFFFFF"/>
          <w:lang w:val="zh-CN"/>
        </w:rPr>
        <w:t>支出情况</w:t>
      </w:r>
      <w:r>
        <w:rPr>
          <w:rFonts w:hint="default" w:ascii="Times New Roman" w:hAnsi="Times New Roman" w:eastAsia="楷体_GB2312" w:cs="Times New Roman"/>
          <w:b w:val="0"/>
          <w:bCs w:val="0"/>
          <w:color w:val="000000"/>
          <w:kern w:val="0"/>
          <w:szCs w:val="32"/>
          <w:highlight w:val="none"/>
          <w:shd w:val="clear" w:color="auto" w:fill="FFFFFF"/>
          <w:lang w:val="zh-CN"/>
        </w:rPr>
        <w:t>。</w:t>
      </w:r>
    </w:p>
    <w:p w14:paraId="573937AB">
      <w:pPr>
        <w:keepNext w:val="0"/>
        <w:keepLines w:val="0"/>
        <w:pageBreakBefore w:val="0"/>
        <w:widowControl w:val="0"/>
        <w:kinsoku/>
        <w:wordWrap/>
        <w:overflowPunct/>
        <w:topLinePunct w:val="0"/>
        <w:autoSpaceDE/>
        <w:bidi w:val="0"/>
        <w:adjustRightInd/>
        <w:snapToGrid/>
        <w:spacing w:line="578" w:lineRule="exact"/>
        <w:ind w:leftChars="0" w:firstLine="640" w:firstLineChars="200"/>
        <w:textAlignment w:val="auto"/>
        <w:rPr>
          <w:rFonts w:hint="default" w:ascii="Times New Roman" w:hAnsi="Times New Roman" w:cs="Times New Roman"/>
          <w:szCs w:val="32"/>
          <w:lang w:val="zh-CN" w:eastAsia="zh-CN"/>
        </w:rPr>
      </w:pPr>
      <w:r>
        <w:rPr>
          <w:rFonts w:hint="eastAsia" w:cs="Times New Roman"/>
          <w:szCs w:val="32"/>
          <w:lang w:val="en-US" w:eastAsia="zh-CN"/>
        </w:rPr>
        <w:t>渠县李渡镇人民政府</w:t>
      </w:r>
      <w:r>
        <w:rPr>
          <w:rFonts w:hint="eastAsia" w:cs="Times New Roman"/>
          <w:szCs w:val="32"/>
          <w:lang w:val="zh-CN" w:eastAsia="zh-CN"/>
        </w:rPr>
        <w:t>2024</w:t>
      </w:r>
      <w:r>
        <w:rPr>
          <w:rFonts w:hint="default" w:ascii="Times New Roman" w:hAnsi="Times New Roman" w:cs="Times New Roman"/>
          <w:szCs w:val="32"/>
          <w:lang w:val="zh-CN" w:eastAsia="zh-CN"/>
        </w:rPr>
        <w:t>年部门财政资金决算支出合计</w:t>
      </w:r>
      <w:r>
        <w:rPr>
          <w:rFonts w:hint="eastAsia"/>
          <w:color w:val="auto"/>
          <w:lang w:val="en-US" w:eastAsia="zh-CN"/>
        </w:rPr>
        <w:t>2596.42</w:t>
      </w:r>
      <w:r>
        <w:rPr>
          <w:rFonts w:hint="default" w:ascii="Times New Roman" w:hAnsi="Times New Roman" w:cs="Times New Roman"/>
          <w:szCs w:val="32"/>
          <w:lang w:val="zh-CN" w:eastAsia="zh-CN"/>
        </w:rPr>
        <w:t>万元，整体执行进度</w:t>
      </w:r>
      <w:r>
        <w:rPr>
          <w:rFonts w:hint="eastAsia" w:cs="Times New Roman"/>
          <w:szCs w:val="32"/>
          <w:lang w:val="en-US" w:eastAsia="zh-CN"/>
        </w:rPr>
        <w:t>100</w:t>
      </w:r>
      <w:r>
        <w:rPr>
          <w:rFonts w:hint="default" w:ascii="Times New Roman" w:hAnsi="Times New Roman" w:cs="Times New Roman"/>
          <w:szCs w:val="32"/>
          <w:lang w:val="zh-CN" w:eastAsia="zh-CN"/>
        </w:rPr>
        <w:t>%。其中：基本支出</w:t>
      </w:r>
      <w:r>
        <w:rPr>
          <w:rFonts w:hint="eastAsia" w:cs="Times New Roman"/>
          <w:szCs w:val="32"/>
          <w:lang w:val="en-US" w:eastAsia="zh-CN"/>
        </w:rPr>
        <w:t>1444.93</w:t>
      </w:r>
      <w:r>
        <w:rPr>
          <w:rFonts w:hint="default" w:ascii="Times New Roman" w:hAnsi="Times New Roman" w:cs="Times New Roman"/>
          <w:szCs w:val="32"/>
          <w:lang w:val="zh-CN" w:eastAsia="zh-CN"/>
        </w:rPr>
        <w:t>万元，执行率</w:t>
      </w:r>
      <w:r>
        <w:rPr>
          <w:rFonts w:hint="eastAsia" w:cs="Times New Roman"/>
          <w:szCs w:val="32"/>
          <w:lang w:val="en-US" w:eastAsia="zh-CN"/>
        </w:rPr>
        <w:t>100</w:t>
      </w:r>
      <w:r>
        <w:rPr>
          <w:rFonts w:hint="default" w:ascii="Times New Roman" w:hAnsi="Times New Roman" w:cs="Times New Roman"/>
          <w:szCs w:val="32"/>
          <w:lang w:val="zh-CN" w:eastAsia="zh-CN"/>
        </w:rPr>
        <w:t>%；项目支出</w:t>
      </w:r>
      <w:r>
        <w:rPr>
          <w:rFonts w:hint="eastAsia" w:cs="Times New Roman"/>
          <w:szCs w:val="32"/>
          <w:lang w:val="en-US" w:eastAsia="zh-CN"/>
        </w:rPr>
        <w:t>1151.49</w:t>
      </w:r>
      <w:r>
        <w:rPr>
          <w:rFonts w:hint="default" w:ascii="Times New Roman" w:hAnsi="Times New Roman" w:cs="Times New Roman"/>
          <w:szCs w:val="32"/>
          <w:lang w:val="zh-CN" w:eastAsia="zh-CN"/>
        </w:rPr>
        <w:t>万元，执行率</w:t>
      </w:r>
      <w:r>
        <w:rPr>
          <w:rFonts w:hint="eastAsia" w:cs="Times New Roman"/>
          <w:szCs w:val="32"/>
          <w:lang w:val="en-US" w:eastAsia="zh-CN"/>
        </w:rPr>
        <w:t>100</w:t>
      </w:r>
      <w:r>
        <w:rPr>
          <w:rFonts w:hint="default" w:ascii="Times New Roman" w:hAnsi="Times New Roman" w:cs="Times New Roman"/>
          <w:szCs w:val="32"/>
          <w:lang w:val="zh-CN" w:eastAsia="zh-CN"/>
        </w:rPr>
        <w:t>%。</w:t>
      </w:r>
    </w:p>
    <w:p w14:paraId="7505680B">
      <w:pPr>
        <w:keepNext w:val="0"/>
        <w:keepLines w:val="0"/>
        <w:pageBreakBefore w:val="0"/>
        <w:widowControl/>
        <w:numPr>
          <w:ilvl w:val="0"/>
          <w:numId w:val="2"/>
        </w:numPr>
        <w:kinsoku/>
        <w:wordWrap/>
        <w:overflowPunct/>
        <w:topLinePunct w:val="0"/>
        <w:autoSpaceDE/>
        <w:bidi w:val="0"/>
        <w:adjustRightInd w:val="0"/>
        <w:snapToGrid w:val="0"/>
        <w:spacing w:line="578" w:lineRule="exact"/>
        <w:ind w:left="0" w:leftChars="0" w:firstLine="640" w:firstLineChars="200"/>
        <w:contextualSpacing/>
        <w:jc w:val="left"/>
        <w:textAlignment w:val="auto"/>
        <w:outlineLvl w:val="9"/>
        <w:rPr>
          <w:rFonts w:hint="eastAsia" w:ascii="Times New Roman" w:hAnsi="Times New Roman" w:eastAsia="楷体_GB2312" w:cs="Times New Roman"/>
          <w:b w:val="0"/>
          <w:bCs/>
          <w:szCs w:val="32"/>
          <w:lang w:eastAsia="zh-CN"/>
        </w:rPr>
      </w:pPr>
      <w:r>
        <w:rPr>
          <w:rFonts w:hint="default" w:ascii="Times New Roman" w:hAnsi="Times New Roman" w:eastAsia="楷体_GB2312" w:cs="Times New Roman"/>
          <w:b w:val="0"/>
          <w:bCs/>
          <w:szCs w:val="32"/>
        </w:rPr>
        <w:t>结余分配和结转结余情况</w:t>
      </w:r>
      <w:r>
        <w:rPr>
          <w:rFonts w:hint="eastAsia" w:ascii="Times New Roman" w:hAnsi="Times New Roman" w:eastAsia="楷体_GB2312" w:cs="Times New Roman"/>
          <w:b w:val="0"/>
          <w:bCs/>
          <w:szCs w:val="32"/>
          <w:lang w:eastAsia="zh-CN"/>
        </w:rPr>
        <w:t>。</w:t>
      </w:r>
    </w:p>
    <w:p w14:paraId="68017FE0">
      <w:pPr>
        <w:keepNext w:val="0"/>
        <w:keepLines w:val="0"/>
        <w:pageBreakBefore w:val="0"/>
        <w:widowControl w:val="0"/>
        <w:kinsoku/>
        <w:wordWrap/>
        <w:overflowPunct/>
        <w:topLinePunct w:val="0"/>
        <w:autoSpaceDE/>
        <w:bidi w:val="0"/>
        <w:adjustRightInd/>
        <w:snapToGrid/>
        <w:spacing w:line="578" w:lineRule="exact"/>
        <w:ind w:leftChars="0" w:firstLine="640" w:firstLineChars="200"/>
        <w:textAlignment w:val="auto"/>
        <w:rPr>
          <w:rFonts w:hint="default" w:ascii="Times New Roman" w:hAnsi="Times New Roman" w:cs="Times New Roman"/>
          <w:szCs w:val="32"/>
          <w:lang w:val="zh-CN" w:eastAsia="zh-CN"/>
        </w:rPr>
      </w:pPr>
      <w:r>
        <w:rPr>
          <w:szCs w:val="32"/>
        </w:rPr>
        <w:t>决算报表反映，</w:t>
      </w:r>
      <w:r>
        <w:rPr>
          <w:rFonts w:hint="eastAsia" w:cs="Times New Roman"/>
          <w:szCs w:val="32"/>
          <w:lang w:val="en-US" w:eastAsia="zh-CN"/>
        </w:rPr>
        <w:t>渠县李渡镇人民政府</w:t>
      </w:r>
      <w:r>
        <w:rPr>
          <w:rFonts w:hint="eastAsia" w:cs="Times New Roman"/>
          <w:szCs w:val="32"/>
          <w:lang w:val="zh-CN" w:eastAsia="zh-CN"/>
        </w:rPr>
        <w:t>2024</w:t>
      </w:r>
      <w:r>
        <w:rPr>
          <w:szCs w:val="32"/>
        </w:rPr>
        <w:t>年末结余分配0万元，年末结转结余</w:t>
      </w:r>
      <w:r>
        <w:rPr>
          <w:rFonts w:hint="eastAsia"/>
          <w:szCs w:val="32"/>
          <w:lang w:val="en-US" w:eastAsia="zh-CN"/>
        </w:rPr>
        <w:t>0</w:t>
      </w:r>
      <w:r>
        <w:rPr>
          <w:szCs w:val="32"/>
        </w:rPr>
        <w:t>万元。</w:t>
      </w:r>
    </w:p>
    <w:p w14:paraId="0233A8C5">
      <w:pPr>
        <w:keepNext w:val="0"/>
        <w:keepLines w:val="0"/>
        <w:pageBreakBefore w:val="0"/>
        <w:widowControl/>
        <w:kinsoku/>
        <w:wordWrap/>
        <w:overflowPunct/>
        <w:topLinePunct w:val="0"/>
        <w:autoSpaceDE/>
        <w:bidi w:val="0"/>
        <w:adjustRightInd w:val="0"/>
        <w:snapToGrid w:val="0"/>
        <w:spacing w:line="578" w:lineRule="exact"/>
        <w:ind w:leftChars="0" w:firstLine="640" w:firstLineChars="200"/>
        <w:contextualSpacing/>
        <w:jc w:val="left"/>
        <w:textAlignment w:val="auto"/>
        <w:outlineLvl w:val="9"/>
        <w:rPr>
          <w:rFonts w:hint="default" w:ascii="Times New Roman" w:hAnsi="Times New Roman" w:eastAsia="黑体" w:cs="Times New Roman"/>
          <w:color w:val="000000"/>
          <w:kern w:val="0"/>
          <w:szCs w:val="32"/>
          <w:highlight w:val="none"/>
          <w:shd w:val="clear" w:color="auto" w:fill="FFFFFF"/>
        </w:rPr>
      </w:pPr>
      <w:r>
        <w:rPr>
          <w:rFonts w:hint="default" w:ascii="Times New Roman" w:hAnsi="Times New Roman" w:eastAsia="黑体" w:cs="Times New Roman"/>
          <w:color w:val="000000"/>
          <w:kern w:val="0"/>
          <w:szCs w:val="32"/>
          <w:highlight w:val="none"/>
          <w:shd w:val="clear" w:color="auto" w:fill="FFFFFF"/>
        </w:rPr>
        <w:t>三、</w:t>
      </w:r>
      <w:r>
        <w:rPr>
          <w:rFonts w:hint="default" w:ascii="Times New Roman" w:hAnsi="Times New Roman" w:eastAsia="黑体" w:cs="Times New Roman"/>
          <w:color w:val="000000"/>
          <w:kern w:val="0"/>
          <w:szCs w:val="32"/>
          <w:highlight w:val="none"/>
          <w:u w:val="none"/>
          <w:shd w:val="clear" w:color="auto" w:fill="FFFFFF"/>
        </w:rPr>
        <w:t>部门</w:t>
      </w:r>
      <w:r>
        <w:rPr>
          <w:rFonts w:hint="default" w:ascii="Times New Roman" w:hAnsi="Times New Roman" w:eastAsia="黑体" w:cs="Times New Roman"/>
          <w:color w:val="000000"/>
          <w:kern w:val="0"/>
          <w:szCs w:val="32"/>
          <w:highlight w:val="none"/>
          <w:u w:val="none"/>
          <w:shd w:val="clear" w:color="auto" w:fill="FFFFFF"/>
          <w:lang w:eastAsia="zh-CN"/>
        </w:rPr>
        <w:t>预算</w:t>
      </w:r>
      <w:r>
        <w:rPr>
          <w:rFonts w:hint="default" w:ascii="Times New Roman" w:hAnsi="Times New Roman" w:eastAsia="黑体" w:cs="Times New Roman"/>
          <w:color w:val="000000"/>
          <w:kern w:val="0"/>
          <w:szCs w:val="32"/>
          <w:highlight w:val="none"/>
          <w:u w:val="none"/>
          <w:shd w:val="clear" w:color="auto" w:fill="FFFFFF"/>
        </w:rPr>
        <w:t>绩效</w:t>
      </w:r>
      <w:r>
        <w:rPr>
          <w:rFonts w:hint="default" w:ascii="Times New Roman" w:hAnsi="Times New Roman" w:eastAsia="黑体" w:cs="Times New Roman"/>
          <w:color w:val="000000"/>
          <w:kern w:val="0"/>
          <w:szCs w:val="32"/>
          <w:highlight w:val="none"/>
          <w:u w:val="none"/>
          <w:shd w:val="clear" w:color="auto" w:fill="FFFFFF"/>
          <w:lang w:eastAsia="zh-CN"/>
        </w:rPr>
        <w:t>分析</w:t>
      </w:r>
    </w:p>
    <w:p w14:paraId="3F7B5257">
      <w:pPr>
        <w:keepNext w:val="0"/>
        <w:keepLines w:val="0"/>
        <w:pageBreakBefore w:val="0"/>
        <w:widowControl w:val="0"/>
        <w:numPr>
          <w:ilvl w:val="0"/>
          <w:numId w:val="0"/>
        </w:numPr>
        <w:kinsoku/>
        <w:wordWrap/>
        <w:overflowPunct/>
        <w:topLinePunct w:val="0"/>
        <w:autoSpaceDE/>
        <w:bidi w:val="0"/>
        <w:adjustRightInd w:val="0"/>
        <w:snapToGrid w:val="0"/>
        <w:spacing w:line="578" w:lineRule="exact"/>
        <w:ind w:leftChars="0" w:firstLine="640" w:firstLineChars="200"/>
        <w:contextualSpacing/>
        <w:jc w:val="left"/>
        <w:textAlignment w:val="auto"/>
        <w:outlineLvl w:val="9"/>
        <w:rPr>
          <w:rFonts w:hint="default" w:ascii="Times New Roman" w:hAnsi="Times New Roman" w:cs="Times New Roman"/>
          <w:b w:val="0"/>
          <w:bCs w:val="0"/>
          <w:color w:val="000000"/>
          <w:kern w:val="0"/>
          <w:szCs w:val="32"/>
          <w:highlight w:val="none"/>
          <w:shd w:val="clear" w:color="auto" w:fill="FFFFFF"/>
          <w:lang w:val="zh-CN"/>
        </w:rPr>
      </w:pPr>
      <w:r>
        <w:rPr>
          <w:rFonts w:hint="default" w:ascii="Times New Roman" w:hAnsi="Times New Roman" w:eastAsia="楷体_GB2312" w:cs="Times New Roman"/>
          <w:b w:val="0"/>
          <w:bCs w:val="0"/>
          <w:color w:val="000000"/>
          <w:kern w:val="0"/>
          <w:szCs w:val="32"/>
          <w:highlight w:val="none"/>
          <w:shd w:val="clear" w:color="auto" w:fill="FFFFFF"/>
          <w:lang w:val="zh-CN"/>
        </w:rPr>
        <w:t>（一）</w:t>
      </w:r>
      <w:r>
        <w:rPr>
          <w:rFonts w:hint="eastAsia" w:eastAsia="楷体_GB2312" w:cs="Times New Roman"/>
          <w:b w:val="0"/>
          <w:bCs w:val="0"/>
          <w:color w:val="000000"/>
          <w:kern w:val="0"/>
          <w:szCs w:val="32"/>
          <w:highlight w:val="none"/>
          <w:shd w:val="clear" w:color="auto" w:fill="FFFFFF"/>
          <w:lang w:val="zh-CN"/>
        </w:rPr>
        <w:t>部门预算</w:t>
      </w:r>
      <w:r>
        <w:rPr>
          <w:rFonts w:hint="default" w:ascii="Times New Roman" w:hAnsi="Times New Roman" w:eastAsia="楷体_GB2312" w:cs="Times New Roman"/>
          <w:b w:val="0"/>
          <w:bCs w:val="0"/>
          <w:color w:val="000000"/>
          <w:kern w:val="0"/>
          <w:szCs w:val="32"/>
          <w:highlight w:val="none"/>
          <w:shd w:val="clear" w:color="auto" w:fill="FFFFFF"/>
          <w:lang w:val="zh-CN"/>
        </w:rPr>
        <w:t>总体绩效分析。</w:t>
      </w:r>
    </w:p>
    <w:p w14:paraId="58D3CD64">
      <w:pPr>
        <w:keepNext w:val="0"/>
        <w:keepLines w:val="0"/>
        <w:pageBreakBefore w:val="0"/>
        <w:widowControl w:val="0"/>
        <w:numPr>
          <w:ilvl w:val="0"/>
          <w:numId w:val="0"/>
        </w:numPr>
        <w:kinsoku/>
        <w:wordWrap/>
        <w:overflowPunct/>
        <w:topLinePunct w:val="0"/>
        <w:autoSpaceDE/>
        <w:bidi w:val="0"/>
        <w:adjustRightInd w:val="0"/>
        <w:snapToGrid w:val="0"/>
        <w:spacing w:line="578" w:lineRule="exact"/>
        <w:ind w:leftChars="0" w:firstLine="640" w:firstLineChars="200"/>
        <w:contextualSpacing/>
        <w:jc w:val="left"/>
        <w:textAlignment w:val="auto"/>
        <w:outlineLvl w:val="9"/>
        <w:rPr>
          <w:rFonts w:hint="default" w:ascii="楷体_GB2312" w:hAnsi="楷体_GB2312" w:eastAsia="楷体_GB2312" w:cs="楷体_GB2312"/>
          <w:color w:val="000000"/>
          <w:kern w:val="0"/>
          <w:szCs w:val="32"/>
          <w:highlight w:val="none"/>
          <w:shd w:val="clear" w:color="auto" w:fill="FFFFFF"/>
          <w:lang w:val="en-US" w:eastAsia="zh-CN"/>
        </w:rPr>
      </w:pPr>
      <w:r>
        <w:rPr>
          <w:rFonts w:hint="eastAsia" w:ascii="楷体_GB2312" w:hAnsi="楷体_GB2312" w:eastAsia="楷体_GB2312" w:cs="楷体_GB2312"/>
          <w:color w:val="000000"/>
          <w:kern w:val="0"/>
          <w:szCs w:val="32"/>
          <w:highlight w:val="none"/>
          <w:shd w:val="clear" w:color="auto" w:fill="FFFFFF"/>
          <w:lang w:val="en-US" w:eastAsia="zh-CN"/>
        </w:rPr>
        <w:t>1.</w:t>
      </w:r>
      <w:r>
        <w:rPr>
          <w:rFonts w:hint="eastAsia" w:ascii="楷体_GB2312" w:hAnsi="楷体_GB2312" w:eastAsia="楷体_GB2312" w:cs="楷体_GB2312"/>
          <w:color w:val="000000"/>
          <w:kern w:val="0"/>
          <w:szCs w:val="32"/>
          <w:highlight w:val="none"/>
          <w:shd w:val="clear" w:color="auto" w:fill="FFFFFF"/>
          <w:lang w:val="zh-CN"/>
        </w:rPr>
        <w:t>履职效能。（</w:t>
      </w:r>
      <w:r>
        <w:rPr>
          <w:rFonts w:hint="eastAsia" w:ascii="楷体_GB2312" w:hAnsi="楷体_GB2312" w:eastAsia="楷体_GB2312" w:cs="楷体_GB2312"/>
          <w:color w:val="000000"/>
          <w:kern w:val="0"/>
          <w:szCs w:val="32"/>
          <w:highlight w:val="none"/>
          <w:shd w:val="clear" w:color="auto" w:fill="FFFFFF"/>
          <w:lang w:val="en-US" w:eastAsia="zh-CN"/>
        </w:rPr>
        <w:t>14分）</w:t>
      </w:r>
    </w:p>
    <w:p w14:paraId="48970167">
      <w:pPr>
        <w:keepNext w:val="0"/>
        <w:keepLines w:val="0"/>
        <w:pageBreakBefore w:val="0"/>
        <w:widowControl w:val="0"/>
        <w:kinsoku/>
        <w:wordWrap/>
        <w:overflowPunct/>
        <w:topLinePunct w:val="0"/>
        <w:autoSpaceDE/>
        <w:bidi w:val="0"/>
        <w:adjustRightInd/>
        <w:snapToGrid/>
        <w:spacing w:line="578" w:lineRule="exact"/>
        <w:ind w:leftChars="0" w:firstLine="640" w:firstLineChars="200"/>
        <w:textAlignment w:val="auto"/>
        <w:rPr>
          <w:rFonts w:hint="eastAsia" w:cs="Times New Roman"/>
          <w:szCs w:val="32"/>
          <w:lang w:val="en-US" w:eastAsia="zh-CN"/>
        </w:rPr>
      </w:pPr>
      <w:r>
        <w:rPr>
          <w:rFonts w:hint="eastAsia" w:ascii="Times New Roman" w:hAnsi="Times New Roman" w:cs="Times New Roman"/>
          <w:szCs w:val="32"/>
          <w:lang w:val="zh-CN" w:eastAsia="zh-CN"/>
        </w:rPr>
        <w:t>（</w:t>
      </w:r>
      <w:r>
        <w:rPr>
          <w:rFonts w:hint="eastAsia" w:ascii="Times New Roman" w:hAnsi="Times New Roman" w:cs="Times New Roman"/>
          <w:szCs w:val="32"/>
          <w:lang w:val="en-US" w:eastAsia="zh-CN"/>
        </w:rPr>
        <w:t>1</w:t>
      </w:r>
      <w:r>
        <w:rPr>
          <w:rFonts w:hint="eastAsia" w:ascii="Times New Roman" w:hAnsi="Times New Roman" w:cs="Times New Roman"/>
          <w:szCs w:val="32"/>
          <w:lang w:val="zh-CN" w:eastAsia="zh-CN"/>
        </w:rPr>
        <w:t>）党建工作履职效能</w:t>
      </w:r>
      <w:r>
        <w:rPr>
          <w:rFonts w:hint="eastAsia" w:cs="Times New Roman"/>
          <w:szCs w:val="32"/>
          <w:lang w:val="zh-CN" w:eastAsia="zh-CN"/>
        </w:rPr>
        <w:t>。（</w:t>
      </w:r>
      <w:r>
        <w:rPr>
          <w:rFonts w:hint="eastAsia" w:cs="Times New Roman"/>
          <w:szCs w:val="32"/>
          <w:lang w:val="en-US" w:eastAsia="zh-CN"/>
        </w:rPr>
        <w:t>5分）</w:t>
      </w:r>
    </w:p>
    <w:p w14:paraId="0BB5EEC3">
      <w:pPr>
        <w:keepNext w:val="0"/>
        <w:keepLines w:val="0"/>
        <w:pageBreakBefore w:val="0"/>
        <w:widowControl w:val="0"/>
        <w:kinsoku/>
        <w:wordWrap/>
        <w:overflowPunct/>
        <w:topLinePunct w:val="0"/>
        <w:autoSpaceDE/>
        <w:bidi w:val="0"/>
        <w:adjustRightInd/>
        <w:snapToGrid/>
        <w:spacing w:line="578" w:lineRule="exact"/>
        <w:ind w:leftChars="0" w:firstLine="640" w:firstLineChars="200"/>
        <w:textAlignment w:val="auto"/>
        <w:rPr>
          <w:rFonts w:hint="eastAsia" w:cs="Times New Roman"/>
          <w:szCs w:val="32"/>
          <w:lang w:val="en-US" w:eastAsia="zh-CN"/>
        </w:rPr>
      </w:pPr>
      <w:r>
        <w:rPr>
          <w:rFonts w:hint="eastAsia" w:ascii="Times New Roman" w:hAnsi="Times New Roman" w:cs="Times New Roman"/>
          <w:szCs w:val="32"/>
          <w:lang w:val="zh-CN" w:eastAsia="zh-CN"/>
        </w:rPr>
        <w:t>筑牢思想防线，注重党员干部意识形态教育，</w:t>
      </w:r>
      <w:bookmarkStart w:id="2" w:name="_GoBack"/>
      <w:bookmarkEnd w:id="2"/>
      <w:r>
        <w:rPr>
          <w:rFonts w:hint="eastAsia" w:ascii="Times New Roman" w:hAnsi="Times New Roman" w:cs="Times New Roman"/>
          <w:szCs w:val="32"/>
          <w:lang w:val="zh-CN" w:eastAsia="zh-CN"/>
        </w:rPr>
        <w:t>全年组织开展中心组学习</w:t>
      </w:r>
      <w:r>
        <w:rPr>
          <w:rFonts w:hint="eastAsia" w:cs="Times New Roman"/>
          <w:szCs w:val="32"/>
          <w:lang w:val="en-US" w:eastAsia="zh-CN"/>
        </w:rPr>
        <w:t>15</w:t>
      </w:r>
      <w:r>
        <w:rPr>
          <w:rFonts w:hint="eastAsia" w:ascii="Times New Roman" w:hAnsi="Times New Roman" w:cs="Times New Roman"/>
          <w:szCs w:val="32"/>
          <w:lang w:val="zh-CN" w:eastAsia="zh-CN"/>
        </w:rPr>
        <w:t>次、专题研讨</w:t>
      </w:r>
      <w:r>
        <w:rPr>
          <w:rFonts w:hint="eastAsia" w:cs="Times New Roman"/>
          <w:szCs w:val="32"/>
          <w:lang w:val="en-US" w:eastAsia="zh-CN"/>
        </w:rPr>
        <w:t>5</w:t>
      </w:r>
      <w:r>
        <w:rPr>
          <w:rFonts w:hint="eastAsia" w:ascii="Times New Roman" w:hAnsi="Times New Roman" w:cs="Times New Roman"/>
          <w:szCs w:val="32"/>
          <w:lang w:val="zh-CN" w:eastAsia="zh-CN"/>
        </w:rPr>
        <w:t>次，专题研究意识形态</w:t>
      </w:r>
      <w:r>
        <w:rPr>
          <w:rFonts w:hint="eastAsia" w:cs="Times New Roman"/>
          <w:szCs w:val="32"/>
          <w:lang w:val="en-US" w:eastAsia="zh-CN"/>
        </w:rPr>
        <w:t>4</w:t>
      </w:r>
      <w:r>
        <w:rPr>
          <w:rFonts w:hint="eastAsia" w:ascii="Times New Roman" w:hAnsi="Times New Roman" w:cs="Times New Roman"/>
          <w:szCs w:val="32"/>
          <w:lang w:val="zh-CN" w:eastAsia="zh-CN"/>
        </w:rPr>
        <w:t>次，</w:t>
      </w:r>
      <w:r>
        <w:rPr>
          <w:rFonts w:hint="eastAsia" w:cs="Times New Roman"/>
          <w:szCs w:val="32"/>
          <w:lang w:val="zh-CN" w:eastAsia="zh-CN"/>
        </w:rPr>
        <w:t>渠县李渡镇人民政府</w:t>
      </w:r>
      <w:r>
        <w:rPr>
          <w:rFonts w:hint="eastAsia" w:ascii="Times New Roman" w:hAnsi="Times New Roman" w:cs="Times New Roman"/>
          <w:szCs w:val="32"/>
          <w:lang w:val="zh-CN" w:eastAsia="zh-CN"/>
        </w:rPr>
        <w:t>“学习强国”周排名长期名列全县前茅</w:t>
      </w:r>
      <w:r>
        <w:rPr>
          <w:rFonts w:hint="eastAsia" w:cs="Times New Roman"/>
          <w:szCs w:val="32"/>
          <w:lang w:val="zh-CN" w:eastAsia="zh-CN"/>
        </w:rPr>
        <w:t>，</w:t>
      </w:r>
      <w:r>
        <w:rPr>
          <w:rFonts w:hint="eastAsia" w:cs="Times New Roman"/>
          <w:szCs w:val="32"/>
          <w:lang w:val="en-US" w:eastAsia="zh-CN"/>
        </w:rPr>
        <w:t>有效发挥党组织战斗堡垒作用，党员干部受益率高。</w:t>
      </w:r>
    </w:p>
    <w:p w14:paraId="16578B46">
      <w:pPr>
        <w:keepNext w:val="0"/>
        <w:keepLines w:val="0"/>
        <w:pageBreakBefore w:val="0"/>
        <w:widowControl w:val="0"/>
        <w:numPr>
          <w:ilvl w:val="0"/>
          <w:numId w:val="3"/>
        </w:numPr>
        <w:kinsoku/>
        <w:wordWrap/>
        <w:overflowPunct/>
        <w:topLinePunct w:val="0"/>
        <w:autoSpaceDE/>
        <w:bidi w:val="0"/>
        <w:adjustRightInd/>
        <w:snapToGrid/>
        <w:spacing w:line="578" w:lineRule="exact"/>
        <w:ind w:leftChars="0" w:firstLine="640" w:firstLineChars="200"/>
        <w:textAlignment w:val="auto"/>
        <w:rPr>
          <w:rFonts w:hint="eastAsia" w:cs="Times New Roman"/>
          <w:szCs w:val="32"/>
          <w:lang w:val="en-US" w:eastAsia="zh-CN"/>
        </w:rPr>
      </w:pPr>
      <w:r>
        <w:rPr>
          <w:rFonts w:hint="eastAsia" w:ascii="Times New Roman" w:hAnsi="Times New Roman" w:cs="Times New Roman"/>
          <w:szCs w:val="32"/>
          <w:lang w:val="zh-CN" w:eastAsia="zh-CN"/>
        </w:rPr>
        <w:t>安全生产工作履职效能</w:t>
      </w:r>
      <w:r>
        <w:rPr>
          <w:rFonts w:hint="eastAsia" w:cs="Times New Roman"/>
          <w:szCs w:val="32"/>
          <w:lang w:val="zh-CN" w:eastAsia="zh-CN"/>
        </w:rPr>
        <w:t>。（</w:t>
      </w:r>
      <w:r>
        <w:rPr>
          <w:rFonts w:hint="eastAsia" w:cs="Times New Roman"/>
          <w:szCs w:val="32"/>
          <w:lang w:val="en-US" w:eastAsia="zh-CN"/>
        </w:rPr>
        <w:t>4分）</w:t>
      </w:r>
    </w:p>
    <w:p w14:paraId="68CB7885">
      <w:pPr>
        <w:keepNext w:val="0"/>
        <w:keepLines w:val="0"/>
        <w:pageBreakBefore w:val="0"/>
        <w:widowControl w:val="0"/>
        <w:numPr>
          <w:ilvl w:val="0"/>
          <w:numId w:val="0"/>
        </w:numPr>
        <w:kinsoku/>
        <w:wordWrap/>
        <w:overflowPunct/>
        <w:topLinePunct w:val="0"/>
        <w:autoSpaceDE/>
        <w:bidi w:val="0"/>
        <w:adjustRightInd/>
        <w:snapToGrid/>
        <w:spacing w:line="578" w:lineRule="exact"/>
        <w:ind w:leftChars="0" w:firstLine="640" w:firstLineChars="200"/>
        <w:textAlignment w:val="auto"/>
        <w:rPr>
          <w:rFonts w:hint="default" w:ascii="Times New Roman" w:hAnsi="Times New Roman" w:cs="Times New Roman"/>
          <w:szCs w:val="32"/>
          <w:lang w:val="en-US" w:eastAsia="zh-CN"/>
        </w:rPr>
      </w:pPr>
      <w:r>
        <w:rPr>
          <w:rFonts w:hint="eastAsia" w:ascii="Times New Roman" w:hAnsi="Times New Roman" w:cs="Times New Roman"/>
          <w:szCs w:val="32"/>
          <w:lang w:val="zh-CN" w:eastAsia="zh-CN"/>
        </w:rPr>
        <w:t>安全生产压实责任，常态化进行安全排查</w:t>
      </w:r>
      <w:r>
        <w:rPr>
          <w:rFonts w:hint="eastAsia" w:cs="Times New Roman"/>
          <w:szCs w:val="32"/>
          <w:lang w:val="zh-CN" w:eastAsia="zh-CN"/>
        </w:rPr>
        <w:t>，</w:t>
      </w:r>
      <w:r>
        <w:rPr>
          <w:rFonts w:hint="eastAsia" w:ascii="Times New Roman" w:hAnsi="Times New Roman" w:cs="Times New Roman"/>
          <w:szCs w:val="32"/>
          <w:lang w:val="zh-CN" w:eastAsia="zh-CN"/>
        </w:rPr>
        <w:t>开展森林防灭火巡查</w:t>
      </w:r>
      <w:r>
        <w:rPr>
          <w:rFonts w:hint="eastAsia" w:cs="Times New Roman"/>
          <w:szCs w:val="32"/>
          <w:lang w:val="en-US" w:eastAsia="zh-CN"/>
        </w:rPr>
        <w:t>20</w:t>
      </w:r>
      <w:r>
        <w:rPr>
          <w:rFonts w:hint="eastAsia" w:ascii="Times New Roman" w:hAnsi="Times New Roman" w:cs="Times New Roman"/>
          <w:szCs w:val="32"/>
          <w:lang w:val="zh-CN" w:eastAsia="zh-CN"/>
        </w:rPr>
        <w:t>余次、危化品巡查</w:t>
      </w:r>
      <w:r>
        <w:rPr>
          <w:rFonts w:hint="eastAsia" w:cs="Times New Roman"/>
          <w:szCs w:val="32"/>
          <w:lang w:val="en-US" w:eastAsia="zh-CN"/>
        </w:rPr>
        <w:t>10</w:t>
      </w:r>
      <w:r>
        <w:rPr>
          <w:rFonts w:hint="eastAsia" w:ascii="Times New Roman" w:hAnsi="Times New Roman" w:cs="Times New Roman"/>
          <w:szCs w:val="32"/>
          <w:lang w:val="zh-CN" w:eastAsia="zh-CN"/>
        </w:rPr>
        <w:t>余次、燃气安全巡查</w:t>
      </w:r>
      <w:r>
        <w:rPr>
          <w:rFonts w:hint="eastAsia" w:cs="Times New Roman"/>
          <w:szCs w:val="32"/>
          <w:lang w:val="en-US" w:eastAsia="zh-CN"/>
        </w:rPr>
        <w:t>80</w:t>
      </w:r>
      <w:r>
        <w:rPr>
          <w:rFonts w:hint="eastAsia" w:ascii="Times New Roman" w:hAnsi="Times New Roman" w:cs="Times New Roman"/>
          <w:szCs w:val="32"/>
          <w:lang w:val="zh-CN" w:eastAsia="zh-CN"/>
        </w:rPr>
        <w:t>余次、汛期安全检查</w:t>
      </w:r>
      <w:r>
        <w:rPr>
          <w:rFonts w:hint="eastAsia" w:cs="Times New Roman"/>
          <w:szCs w:val="32"/>
          <w:lang w:val="en-US" w:eastAsia="zh-CN"/>
        </w:rPr>
        <w:t>20</w:t>
      </w:r>
      <w:r>
        <w:rPr>
          <w:rFonts w:hint="eastAsia" w:ascii="Times New Roman" w:hAnsi="Times New Roman" w:cs="Times New Roman"/>
          <w:szCs w:val="32"/>
          <w:lang w:val="zh-CN" w:eastAsia="zh-CN"/>
        </w:rPr>
        <w:t>余次、消防安全检查</w:t>
      </w:r>
      <w:r>
        <w:rPr>
          <w:rFonts w:hint="eastAsia" w:cs="Times New Roman"/>
          <w:szCs w:val="32"/>
          <w:lang w:val="en-US" w:eastAsia="zh-CN"/>
        </w:rPr>
        <w:t>30</w:t>
      </w:r>
      <w:r>
        <w:rPr>
          <w:rFonts w:hint="eastAsia" w:ascii="Times New Roman" w:hAnsi="Times New Roman" w:cs="Times New Roman"/>
          <w:szCs w:val="32"/>
          <w:lang w:val="zh-CN" w:eastAsia="zh-CN"/>
        </w:rPr>
        <w:t>余次、在建工地安全巡查</w:t>
      </w:r>
      <w:r>
        <w:rPr>
          <w:rFonts w:hint="eastAsia" w:cs="Times New Roman"/>
          <w:szCs w:val="32"/>
          <w:lang w:val="en-US" w:eastAsia="zh-CN"/>
        </w:rPr>
        <w:t>10</w:t>
      </w:r>
      <w:r>
        <w:rPr>
          <w:rFonts w:hint="eastAsia" w:ascii="Times New Roman" w:hAnsi="Times New Roman" w:cs="Times New Roman"/>
          <w:szCs w:val="32"/>
          <w:lang w:val="zh-CN" w:eastAsia="zh-CN"/>
        </w:rPr>
        <w:t>次，应急演练</w:t>
      </w:r>
      <w:r>
        <w:rPr>
          <w:rFonts w:hint="eastAsia" w:cs="Times New Roman"/>
          <w:szCs w:val="32"/>
          <w:lang w:val="en-US" w:eastAsia="zh-CN"/>
        </w:rPr>
        <w:t>3</w:t>
      </w:r>
      <w:r>
        <w:rPr>
          <w:rFonts w:hint="eastAsia" w:ascii="Times New Roman" w:hAnsi="Times New Roman" w:cs="Times New Roman"/>
          <w:szCs w:val="32"/>
          <w:lang w:val="zh-CN" w:eastAsia="zh-CN"/>
        </w:rPr>
        <w:t>次，落实安全生产宣传</w:t>
      </w:r>
      <w:r>
        <w:rPr>
          <w:rFonts w:hint="eastAsia" w:cs="Times New Roman"/>
          <w:szCs w:val="32"/>
          <w:lang w:val="en-US" w:eastAsia="zh-CN"/>
        </w:rPr>
        <w:t>10</w:t>
      </w:r>
      <w:r>
        <w:rPr>
          <w:rFonts w:hint="eastAsia" w:ascii="Times New Roman" w:hAnsi="Times New Roman" w:cs="Times New Roman"/>
          <w:szCs w:val="32"/>
          <w:lang w:val="zh-CN" w:eastAsia="zh-CN"/>
        </w:rPr>
        <w:t>次、森林防灭火知识宣传</w:t>
      </w:r>
      <w:r>
        <w:rPr>
          <w:rFonts w:hint="eastAsia" w:cs="Times New Roman"/>
          <w:szCs w:val="32"/>
          <w:lang w:val="en-US" w:eastAsia="zh-CN"/>
        </w:rPr>
        <w:t>10</w:t>
      </w:r>
      <w:r>
        <w:rPr>
          <w:rFonts w:hint="eastAsia" w:ascii="Times New Roman" w:hAnsi="Times New Roman" w:cs="Times New Roman"/>
          <w:szCs w:val="32"/>
          <w:lang w:val="zh-CN" w:eastAsia="zh-CN"/>
        </w:rPr>
        <w:t>次、农村道路交通安全劝导</w:t>
      </w:r>
      <w:r>
        <w:rPr>
          <w:rFonts w:hint="eastAsia" w:cs="Times New Roman"/>
          <w:szCs w:val="32"/>
          <w:lang w:val="en-US" w:eastAsia="zh-CN"/>
        </w:rPr>
        <w:t>300</w:t>
      </w:r>
      <w:r>
        <w:rPr>
          <w:rFonts w:hint="eastAsia" w:ascii="Times New Roman" w:hAnsi="Times New Roman" w:cs="Times New Roman"/>
          <w:szCs w:val="32"/>
          <w:lang w:val="zh-CN" w:eastAsia="zh-CN"/>
        </w:rPr>
        <w:t>余次</w:t>
      </w:r>
      <w:r>
        <w:rPr>
          <w:rFonts w:hint="eastAsia" w:cs="Times New Roman"/>
          <w:szCs w:val="32"/>
          <w:lang w:val="zh-CN" w:eastAsia="zh-CN"/>
        </w:rPr>
        <w:t>，</w:t>
      </w:r>
      <w:r>
        <w:rPr>
          <w:rFonts w:hint="eastAsia" w:cs="Times New Roman"/>
          <w:szCs w:val="32"/>
          <w:lang w:val="en-US" w:eastAsia="zh-CN"/>
        </w:rPr>
        <w:t>有效减少安全事故发生，提高人民群众安全生产意识。</w:t>
      </w:r>
    </w:p>
    <w:p w14:paraId="7483B5B9">
      <w:pPr>
        <w:keepNext w:val="0"/>
        <w:keepLines w:val="0"/>
        <w:pageBreakBefore w:val="0"/>
        <w:widowControl w:val="0"/>
        <w:numPr>
          <w:ilvl w:val="0"/>
          <w:numId w:val="3"/>
        </w:numPr>
        <w:kinsoku/>
        <w:wordWrap/>
        <w:overflowPunct/>
        <w:topLinePunct w:val="0"/>
        <w:autoSpaceDE/>
        <w:bidi w:val="0"/>
        <w:adjustRightInd/>
        <w:snapToGrid/>
        <w:spacing w:line="578" w:lineRule="exact"/>
        <w:ind w:left="0" w:leftChars="0" w:firstLine="640" w:firstLineChars="200"/>
        <w:textAlignment w:val="auto"/>
        <w:rPr>
          <w:rFonts w:hint="eastAsia" w:cs="Times New Roman"/>
          <w:szCs w:val="32"/>
          <w:lang w:val="en-US" w:eastAsia="zh-CN"/>
        </w:rPr>
      </w:pPr>
      <w:r>
        <w:rPr>
          <w:rFonts w:hint="eastAsia" w:ascii="Times New Roman" w:hAnsi="Times New Roman" w:cs="Times New Roman"/>
          <w:szCs w:val="32"/>
          <w:lang w:val="zh-CN" w:eastAsia="zh-CN"/>
        </w:rPr>
        <w:t>民生民计工作履职效能</w:t>
      </w:r>
      <w:r>
        <w:rPr>
          <w:rFonts w:hint="eastAsia" w:cs="Times New Roman"/>
          <w:szCs w:val="32"/>
          <w:lang w:val="zh-CN" w:eastAsia="zh-CN"/>
        </w:rPr>
        <w:t>。（</w:t>
      </w:r>
      <w:r>
        <w:rPr>
          <w:rFonts w:hint="eastAsia" w:cs="Times New Roman"/>
          <w:szCs w:val="32"/>
          <w:lang w:val="en-US" w:eastAsia="zh-CN"/>
        </w:rPr>
        <w:t>5分）</w:t>
      </w:r>
    </w:p>
    <w:p w14:paraId="6C5B358E">
      <w:pPr>
        <w:keepNext w:val="0"/>
        <w:keepLines w:val="0"/>
        <w:pageBreakBefore w:val="0"/>
        <w:widowControl w:val="0"/>
        <w:numPr>
          <w:ilvl w:val="0"/>
          <w:numId w:val="0"/>
        </w:numPr>
        <w:kinsoku/>
        <w:wordWrap/>
        <w:overflowPunct/>
        <w:topLinePunct w:val="0"/>
        <w:autoSpaceDE/>
        <w:bidi w:val="0"/>
        <w:adjustRightInd/>
        <w:snapToGrid/>
        <w:spacing w:line="578" w:lineRule="exact"/>
        <w:ind w:leftChars="0" w:firstLine="640" w:firstLineChars="200"/>
        <w:textAlignment w:val="auto"/>
        <w:rPr>
          <w:rFonts w:hint="default" w:ascii="Times New Roman" w:hAnsi="Times New Roman" w:cs="Times New Roman"/>
          <w:color w:val="000000"/>
          <w:kern w:val="0"/>
          <w:szCs w:val="32"/>
          <w:highlight w:val="none"/>
          <w:shd w:val="clear" w:color="auto" w:fill="FFFFFF"/>
          <w:lang w:val="en-US"/>
        </w:rPr>
      </w:pPr>
      <w:r>
        <w:rPr>
          <w:rFonts w:hint="eastAsia" w:ascii="Times New Roman" w:hAnsi="Times New Roman" w:cs="Times New Roman"/>
          <w:szCs w:val="32"/>
          <w:lang w:val="zh-CN" w:eastAsia="zh-CN"/>
        </w:rPr>
        <w:t>高效落实惠民政策，提升社会救助服务水平</w:t>
      </w:r>
      <w:r>
        <w:rPr>
          <w:rFonts w:hint="eastAsia" w:cs="Times New Roman"/>
          <w:szCs w:val="32"/>
          <w:lang w:val="zh-CN" w:eastAsia="zh-CN"/>
        </w:rPr>
        <w:t>，</w:t>
      </w:r>
      <w:r>
        <w:rPr>
          <w:rFonts w:hint="eastAsia" w:ascii="Times New Roman" w:hAnsi="Times New Roman" w:cs="Times New Roman"/>
          <w:szCs w:val="32"/>
          <w:lang w:val="zh-CN" w:eastAsia="zh-CN"/>
        </w:rPr>
        <w:t>以“我为群众办实事、解难事、做好事”“整治群众最不满意10件事”及“群众、企业最期盼解决的事”活动，收集解决好群众“急难愁盼”大小事，推进民生实事办理实施</w:t>
      </w:r>
      <w:r>
        <w:rPr>
          <w:rFonts w:hint="eastAsia" w:cs="Times New Roman"/>
          <w:szCs w:val="32"/>
          <w:lang w:val="zh-CN" w:eastAsia="zh-CN"/>
        </w:rPr>
        <w:t>。</w:t>
      </w:r>
      <w:r>
        <w:rPr>
          <w:rFonts w:hint="eastAsia" w:ascii="Times New Roman" w:hAnsi="Times New Roman" w:eastAsia="仿宋_GB2312" w:cs="Times New Roman"/>
          <w:b w:val="0"/>
          <w:bCs w:val="0"/>
          <w:color w:val="000000"/>
          <w:sz w:val="32"/>
          <w:szCs w:val="32"/>
          <w:lang w:val="en-US" w:eastAsia="zh-CN"/>
        </w:rPr>
        <w:t>收集民生诉求</w:t>
      </w:r>
      <w:r>
        <w:rPr>
          <w:rFonts w:hint="eastAsia" w:cs="Times New Roman"/>
          <w:b w:val="0"/>
          <w:bCs w:val="0"/>
          <w:color w:val="000000"/>
          <w:sz w:val="32"/>
          <w:szCs w:val="32"/>
          <w:lang w:val="en-US" w:eastAsia="zh-CN"/>
        </w:rPr>
        <w:t>1000</w:t>
      </w:r>
      <w:r>
        <w:rPr>
          <w:rFonts w:hint="eastAsia" w:ascii="Times New Roman" w:hAnsi="Times New Roman" w:eastAsia="仿宋_GB2312" w:cs="Times New Roman"/>
          <w:b w:val="0"/>
          <w:bCs w:val="0"/>
          <w:color w:val="000000"/>
          <w:sz w:val="32"/>
          <w:szCs w:val="32"/>
          <w:lang w:val="en-US" w:eastAsia="zh-CN"/>
        </w:rPr>
        <w:t>余条、解决</w:t>
      </w:r>
      <w:r>
        <w:rPr>
          <w:rFonts w:hint="eastAsia" w:cs="Times New Roman"/>
          <w:b w:val="0"/>
          <w:bCs w:val="0"/>
          <w:color w:val="000000"/>
          <w:sz w:val="32"/>
          <w:szCs w:val="32"/>
          <w:lang w:val="en-US" w:eastAsia="zh-CN"/>
        </w:rPr>
        <w:t>1000</w:t>
      </w:r>
      <w:r>
        <w:rPr>
          <w:rFonts w:hint="eastAsia" w:ascii="Times New Roman" w:hAnsi="Times New Roman" w:eastAsia="仿宋_GB2312" w:cs="Times New Roman"/>
          <w:b w:val="0"/>
          <w:bCs w:val="0"/>
          <w:color w:val="000000"/>
          <w:sz w:val="32"/>
          <w:szCs w:val="32"/>
          <w:lang w:val="en-US" w:eastAsia="zh-CN"/>
        </w:rPr>
        <w:t>条，惠及居民</w:t>
      </w:r>
      <w:r>
        <w:rPr>
          <w:rFonts w:hint="eastAsia" w:cs="Times New Roman"/>
          <w:b w:val="0"/>
          <w:bCs w:val="0"/>
          <w:color w:val="000000"/>
          <w:sz w:val="32"/>
          <w:szCs w:val="32"/>
          <w:lang w:val="en-US" w:eastAsia="zh-CN"/>
        </w:rPr>
        <w:t>5000余</w:t>
      </w:r>
      <w:r>
        <w:rPr>
          <w:rFonts w:hint="eastAsia" w:ascii="Times New Roman" w:hAnsi="Times New Roman" w:eastAsia="仿宋_GB2312" w:cs="Times New Roman"/>
          <w:b w:val="0"/>
          <w:bCs w:val="0"/>
          <w:color w:val="000000"/>
          <w:sz w:val="32"/>
          <w:szCs w:val="32"/>
          <w:lang w:val="en-US" w:eastAsia="zh-CN"/>
        </w:rPr>
        <w:t>人次</w:t>
      </w:r>
      <w:r>
        <w:rPr>
          <w:rFonts w:hint="eastAsia" w:cs="Times New Roman"/>
          <w:b w:val="0"/>
          <w:bCs w:val="0"/>
          <w:color w:val="000000"/>
          <w:sz w:val="32"/>
          <w:szCs w:val="32"/>
          <w:lang w:val="en-US" w:eastAsia="zh-CN"/>
        </w:rPr>
        <w:t>，</w:t>
      </w:r>
      <w:r>
        <w:rPr>
          <w:rFonts w:hint="eastAsia" w:cs="Times New Roman"/>
          <w:szCs w:val="32"/>
          <w:lang w:val="en-US" w:eastAsia="zh-CN"/>
        </w:rPr>
        <w:t>对群众需求事项办理及时。</w:t>
      </w:r>
    </w:p>
    <w:p w14:paraId="6640364E">
      <w:pPr>
        <w:keepNext w:val="0"/>
        <w:keepLines w:val="0"/>
        <w:pageBreakBefore w:val="0"/>
        <w:widowControl w:val="0"/>
        <w:numPr>
          <w:ilvl w:val="0"/>
          <w:numId w:val="0"/>
        </w:numPr>
        <w:kinsoku/>
        <w:wordWrap/>
        <w:overflowPunct/>
        <w:topLinePunct w:val="0"/>
        <w:autoSpaceDE/>
        <w:bidi w:val="0"/>
        <w:adjustRightInd w:val="0"/>
        <w:snapToGrid w:val="0"/>
        <w:spacing w:line="578" w:lineRule="exact"/>
        <w:ind w:leftChars="0" w:firstLine="640" w:firstLineChars="200"/>
        <w:contextualSpacing/>
        <w:jc w:val="left"/>
        <w:textAlignment w:val="auto"/>
        <w:outlineLvl w:val="9"/>
        <w:rPr>
          <w:rFonts w:hint="default" w:ascii="楷体_GB2312" w:hAnsi="楷体_GB2312" w:eastAsia="楷体_GB2312" w:cs="楷体_GB2312"/>
          <w:color w:val="000000"/>
          <w:kern w:val="0"/>
          <w:szCs w:val="32"/>
          <w:highlight w:val="none"/>
          <w:shd w:val="clear" w:color="auto" w:fill="FFFFFF"/>
          <w:lang w:val="en-US" w:eastAsia="zh-CN"/>
        </w:rPr>
      </w:pPr>
      <w:r>
        <w:rPr>
          <w:rFonts w:hint="eastAsia" w:ascii="楷体_GB2312" w:hAnsi="楷体_GB2312" w:eastAsia="楷体_GB2312" w:cs="楷体_GB2312"/>
          <w:color w:val="000000"/>
          <w:kern w:val="0"/>
          <w:szCs w:val="32"/>
          <w:highlight w:val="none"/>
          <w:shd w:val="clear" w:color="auto" w:fill="FFFFFF"/>
          <w:lang w:val="en-US" w:eastAsia="zh-CN"/>
        </w:rPr>
        <w:t>2.</w:t>
      </w:r>
      <w:r>
        <w:rPr>
          <w:rFonts w:hint="default" w:ascii="楷体_GB2312" w:hAnsi="楷体_GB2312" w:eastAsia="楷体_GB2312" w:cs="楷体_GB2312"/>
          <w:color w:val="000000"/>
          <w:kern w:val="0"/>
          <w:szCs w:val="32"/>
          <w:highlight w:val="none"/>
          <w:shd w:val="clear" w:color="auto" w:fill="FFFFFF"/>
          <w:lang w:val="zh-CN"/>
        </w:rPr>
        <w:t>预算管理</w:t>
      </w:r>
      <w:r>
        <w:rPr>
          <w:rFonts w:hint="eastAsia" w:ascii="楷体_GB2312" w:hAnsi="楷体_GB2312" w:eastAsia="楷体_GB2312" w:cs="楷体_GB2312"/>
          <w:color w:val="000000"/>
          <w:kern w:val="0"/>
          <w:szCs w:val="32"/>
          <w:highlight w:val="none"/>
          <w:shd w:val="clear" w:color="auto" w:fill="FFFFFF"/>
          <w:lang w:val="zh-CN"/>
        </w:rPr>
        <w:t>。（</w:t>
      </w:r>
      <w:r>
        <w:rPr>
          <w:rFonts w:hint="eastAsia" w:ascii="楷体_GB2312" w:hAnsi="楷体_GB2312" w:eastAsia="楷体_GB2312" w:cs="楷体_GB2312"/>
          <w:color w:val="000000"/>
          <w:kern w:val="0"/>
          <w:szCs w:val="32"/>
          <w:highlight w:val="none"/>
          <w:shd w:val="clear" w:color="auto" w:fill="FFFFFF"/>
          <w:lang w:val="en-US" w:eastAsia="zh-CN"/>
        </w:rPr>
        <w:t>19分）</w:t>
      </w:r>
    </w:p>
    <w:p w14:paraId="0A9BB62F">
      <w:pPr>
        <w:keepNext w:val="0"/>
        <w:keepLines w:val="0"/>
        <w:pageBreakBefore w:val="0"/>
        <w:widowControl w:val="0"/>
        <w:kinsoku/>
        <w:wordWrap/>
        <w:overflowPunct/>
        <w:topLinePunct w:val="0"/>
        <w:autoSpaceDE/>
        <w:bidi w:val="0"/>
        <w:adjustRightInd/>
        <w:snapToGrid/>
        <w:spacing w:line="578" w:lineRule="exact"/>
        <w:ind w:leftChars="0" w:firstLine="640" w:firstLineChars="200"/>
        <w:textAlignment w:val="auto"/>
        <w:rPr>
          <w:rFonts w:hint="eastAsia" w:ascii="Times New Roman" w:hAnsi="Times New Roman" w:cs="Times New Roman"/>
          <w:szCs w:val="32"/>
          <w:lang w:val="zh-CN" w:eastAsia="zh-CN"/>
        </w:rPr>
      </w:pPr>
      <w:r>
        <w:rPr>
          <w:rFonts w:hint="eastAsia" w:ascii="Times New Roman" w:hAnsi="Times New Roman" w:cs="Times New Roman"/>
          <w:szCs w:val="32"/>
          <w:lang w:val="zh-CN" w:eastAsia="zh-CN"/>
        </w:rPr>
        <w:t>（</w:t>
      </w:r>
      <w:r>
        <w:rPr>
          <w:rFonts w:hint="eastAsia" w:ascii="Times New Roman" w:hAnsi="Times New Roman" w:cs="Times New Roman"/>
          <w:szCs w:val="32"/>
          <w:lang w:val="en-US" w:eastAsia="zh-CN"/>
        </w:rPr>
        <w:t>1）</w:t>
      </w:r>
      <w:r>
        <w:rPr>
          <w:rFonts w:hint="eastAsia" w:ascii="Times New Roman" w:hAnsi="Times New Roman" w:cs="Times New Roman"/>
          <w:szCs w:val="32"/>
          <w:lang w:val="zh-CN" w:eastAsia="zh-CN"/>
        </w:rPr>
        <w:t>预算编制质量。</w:t>
      </w:r>
      <w:r>
        <w:rPr>
          <w:rFonts w:hint="eastAsia" w:cs="Times New Roman"/>
          <w:szCs w:val="32"/>
          <w:lang w:val="zh-CN" w:eastAsia="zh-CN"/>
        </w:rPr>
        <w:t>（</w:t>
      </w:r>
      <w:r>
        <w:rPr>
          <w:rFonts w:hint="eastAsia" w:cs="Times New Roman"/>
          <w:szCs w:val="32"/>
          <w:lang w:val="en-US" w:eastAsia="zh-CN"/>
        </w:rPr>
        <w:t>9分）</w:t>
      </w:r>
    </w:p>
    <w:p w14:paraId="3724972C">
      <w:pPr>
        <w:keepNext w:val="0"/>
        <w:keepLines w:val="0"/>
        <w:pageBreakBefore w:val="0"/>
        <w:widowControl w:val="0"/>
        <w:kinsoku/>
        <w:wordWrap/>
        <w:overflowPunct/>
        <w:topLinePunct w:val="0"/>
        <w:autoSpaceDE/>
        <w:bidi w:val="0"/>
        <w:adjustRightInd/>
        <w:snapToGrid/>
        <w:spacing w:line="578" w:lineRule="exact"/>
        <w:ind w:leftChars="0" w:firstLine="640" w:firstLineChars="200"/>
        <w:textAlignment w:val="auto"/>
        <w:rPr>
          <w:rFonts w:hint="eastAsia" w:cs="Times New Roman"/>
          <w:szCs w:val="32"/>
          <w:lang w:val="zh-CN" w:eastAsia="zh-CN"/>
        </w:rPr>
      </w:pPr>
      <w:r>
        <w:rPr>
          <w:rFonts w:hint="eastAsia" w:cs="Times New Roman"/>
          <w:szCs w:val="32"/>
          <w:lang w:val="en-US" w:eastAsia="zh-CN"/>
        </w:rPr>
        <w:t>渠县李渡镇人民政府</w:t>
      </w:r>
      <w:r>
        <w:rPr>
          <w:rFonts w:hint="eastAsia" w:cs="Times New Roman"/>
          <w:szCs w:val="32"/>
          <w:lang w:val="zh-CN" w:eastAsia="zh-CN"/>
        </w:rPr>
        <w:t>按照《中华人民共和国预算法》和县财政局部门预算编制通知的有关要求，认真落实国家的方针、政策，严格依法行政，充分发挥经济管理职能。根据单位上报的项目预算，进行分析测算，找准政策支撑，充分论证评估项目必要性、可行性。以基础信息为基准，完善人员经费、公用经费定额标准，调整预算编制口径，确保基本支出足额预算编制。严格落实过紧日子要求，推进预算安排与绩效目标深度融合，综合衡量政策和项目预算资金使用结果，大力削减低效无效资金。</w:t>
      </w:r>
    </w:p>
    <w:p w14:paraId="3D1CC687">
      <w:pPr>
        <w:keepNext w:val="0"/>
        <w:keepLines w:val="0"/>
        <w:pageBreakBefore w:val="0"/>
        <w:widowControl w:val="0"/>
        <w:kinsoku/>
        <w:wordWrap/>
        <w:overflowPunct/>
        <w:topLinePunct w:val="0"/>
        <w:autoSpaceDE/>
        <w:bidi w:val="0"/>
        <w:adjustRightInd/>
        <w:snapToGrid/>
        <w:spacing w:line="578" w:lineRule="exact"/>
        <w:ind w:leftChars="0" w:firstLine="640" w:firstLineChars="200"/>
        <w:textAlignment w:val="auto"/>
        <w:rPr>
          <w:rFonts w:hint="eastAsia" w:cs="Times New Roman"/>
          <w:szCs w:val="32"/>
          <w:lang w:val="zh-CN" w:eastAsia="zh-CN"/>
        </w:rPr>
      </w:pPr>
      <w:r>
        <w:rPr>
          <w:rFonts w:hint="eastAsia" w:cs="Times New Roman"/>
          <w:szCs w:val="32"/>
          <w:lang w:val="zh-CN" w:eastAsia="zh-CN"/>
        </w:rPr>
        <w:t>2024年</w:t>
      </w:r>
      <w:r>
        <w:rPr>
          <w:rFonts w:hint="eastAsia" w:cs="Times New Roman"/>
          <w:szCs w:val="32"/>
          <w:lang w:val="en-US" w:eastAsia="zh-CN"/>
        </w:rPr>
        <w:t>渠县李渡镇人民政府</w:t>
      </w:r>
      <w:r>
        <w:rPr>
          <w:rFonts w:hint="eastAsia" w:cs="Times New Roman"/>
          <w:szCs w:val="32"/>
          <w:lang w:val="zh-CN" w:eastAsia="zh-CN"/>
        </w:rPr>
        <w:t>年初预算</w:t>
      </w:r>
      <w:r>
        <w:rPr>
          <w:rFonts w:hint="eastAsia"/>
          <w:szCs w:val="32"/>
          <w:lang w:val="en-US" w:eastAsia="zh-CN"/>
        </w:rPr>
        <w:t>1528.28</w:t>
      </w:r>
      <w:r>
        <w:rPr>
          <w:rFonts w:hint="eastAsia" w:cs="Times New Roman"/>
          <w:szCs w:val="32"/>
          <w:lang w:val="zh-CN" w:eastAsia="zh-CN"/>
        </w:rPr>
        <w:t>万元，执行中追加预算（不含当年中央、省、市专款）</w:t>
      </w:r>
      <w:r>
        <w:rPr>
          <w:rFonts w:hint="eastAsia" w:cs="Times New Roman"/>
          <w:szCs w:val="32"/>
          <w:lang w:val="en-US" w:eastAsia="zh-CN"/>
        </w:rPr>
        <w:t>1068.14</w:t>
      </w:r>
      <w:r>
        <w:rPr>
          <w:rFonts w:hint="eastAsia" w:cs="Times New Roman"/>
          <w:szCs w:val="32"/>
          <w:lang w:val="zh-CN" w:eastAsia="zh-CN"/>
        </w:rPr>
        <w:t>万元，调整取消资金</w:t>
      </w:r>
      <w:r>
        <w:rPr>
          <w:rFonts w:hint="eastAsia" w:cs="Times New Roman"/>
          <w:szCs w:val="32"/>
          <w:lang w:val="en-US" w:eastAsia="zh-CN"/>
        </w:rPr>
        <w:t>152.89</w:t>
      </w:r>
      <w:r>
        <w:rPr>
          <w:rFonts w:hint="eastAsia" w:cs="Times New Roman"/>
          <w:szCs w:val="32"/>
          <w:lang w:val="zh-CN" w:eastAsia="zh-CN"/>
        </w:rPr>
        <w:t>万元，预算结余注销资金</w:t>
      </w:r>
      <w:r>
        <w:rPr>
          <w:rFonts w:hint="eastAsia" w:cs="Times New Roman"/>
          <w:szCs w:val="32"/>
          <w:lang w:val="en-US" w:eastAsia="zh-CN"/>
        </w:rPr>
        <w:t>0</w:t>
      </w:r>
      <w:r>
        <w:rPr>
          <w:rFonts w:hint="eastAsia" w:cs="Times New Roman"/>
          <w:szCs w:val="32"/>
          <w:lang w:val="zh-CN" w:eastAsia="zh-CN"/>
        </w:rPr>
        <w:t>万元；预算资金总来源</w:t>
      </w:r>
      <w:r>
        <w:rPr>
          <w:rFonts w:hint="eastAsia"/>
          <w:color w:val="auto"/>
          <w:lang w:val="en-US" w:eastAsia="zh-CN"/>
        </w:rPr>
        <w:t>2596.42</w:t>
      </w:r>
      <w:r>
        <w:rPr>
          <w:rFonts w:hint="eastAsia" w:cs="Times New Roman"/>
          <w:szCs w:val="32"/>
          <w:lang w:val="zh-CN" w:eastAsia="zh-CN"/>
        </w:rPr>
        <w:t>万元。预算安排准确率为</w:t>
      </w:r>
      <w:r>
        <w:rPr>
          <w:rFonts w:hint="eastAsia" w:cs="Times New Roman"/>
          <w:szCs w:val="32"/>
          <w:lang w:val="en-US" w:eastAsia="zh-CN"/>
        </w:rPr>
        <w:t>88.64</w:t>
      </w:r>
      <w:r>
        <w:rPr>
          <w:rFonts w:hint="eastAsia" w:cs="Times New Roman"/>
          <w:szCs w:val="32"/>
          <w:lang w:val="zh-CN" w:eastAsia="zh-CN"/>
        </w:rPr>
        <w:t>%。</w:t>
      </w:r>
    </w:p>
    <w:p w14:paraId="1C379518">
      <w:pPr>
        <w:keepNext w:val="0"/>
        <w:keepLines w:val="0"/>
        <w:pageBreakBefore w:val="0"/>
        <w:widowControl w:val="0"/>
        <w:numPr>
          <w:ilvl w:val="0"/>
          <w:numId w:val="4"/>
        </w:numPr>
        <w:kinsoku/>
        <w:wordWrap/>
        <w:overflowPunct/>
        <w:topLinePunct w:val="0"/>
        <w:autoSpaceDE/>
        <w:bidi w:val="0"/>
        <w:adjustRightInd/>
        <w:snapToGrid/>
        <w:spacing w:line="578" w:lineRule="exact"/>
        <w:ind w:leftChars="0" w:firstLine="640" w:firstLineChars="200"/>
        <w:textAlignment w:val="auto"/>
        <w:rPr>
          <w:rFonts w:hint="eastAsia" w:ascii="Times New Roman" w:hAnsi="Times New Roman" w:cs="Times New Roman"/>
          <w:szCs w:val="32"/>
          <w:lang w:val="zh-CN" w:eastAsia="zh-CN"/>
        </w:rPr>
      </w:pPr>
      <w:r>
        <w:rPr>
          <w:rFonts w:hint="eastAsia" w:ascii="Times New Roman" w:hAnsi="Times New Roman" w:cs="Times New Roman"/>
          <w:szCs w:val="32"/>
          <w:lang w:val="zh-CN" w:eastAsia="zh-CN"/>
        </w:rPr>
        <w:t>单位收入统筹。</w:t>
      </w:r>
      <w:r>
        <w:rPr>
          <w:rFonts w:hint="eastAsia" w:cs="Times New Roman"/>
          <w:szCs w:val="32"/>
          <w:lang w:val="zh-CN" w:eastAsia="zh-CN"/>
        </w:rPr>
        <w:t>（</w:t>
      </w:r>
      <w:r>
        <w:rPr>
          <w:rFonts w:hint="eastAsia" w:cs="Times New Roman"/>
          <w:szCs w:val="32"/>
          <w:lang w:val="en-US" w:eastAsia="zh-CN"/>
        </w:rPr>
        <w:t>0分）</w:t>
      </w:r>
    </w:p>
    <w:p w14:paraId="4C2A57D0">
      <w:pPr>
        <w:keepNext w:val="0"/>
        <w:keepLines w:val="0"/>
        <w:pageBreakBefore w:val="0"/>
        <w:widowControl w:val="0"/>
        <w:kinsoku/>
        <w:wordWrap/>
        <w:overflowPunct/>
        <w:topLinePunct w:val="0"/>
        <w:autoSpaceDE/>
        <w:bidi w:val="0"/>
        <w:adjustRightInd/>
        <w:snapToGrid/>
        <w:spacing w:line="578" w:lineRule="exact"/>
        <w:ind w:leftChars="0" w:firstLine="640" w:firstLineChars="200"/>
        <w:textAlignment w:val="auto"/>
        <w:rPr>
          <w:rFonts w:hint="default" w:cs="Times New Roman"/>
          <w:szCs w:val="32"/>
          <w:lang w:val="en-US" w:eastAsia="zh-CN"/>
        </w:rPr>
      </w:pPr>
      <w:r>
        <w:rPr>
          <w:rFonts w:hint="eastAsia" w:cs="Times New Roman"/>
          <w:szCs w:val="32"/>
          <w:lang w:val="en-US" w:eastAsia="zh-CN"/>
        </w:rPr>
        <w:t>2024年本单位无统筹自有资金收入。</w:t>
      </w:r>
    </w:p>
    <w:p w14:paraId="3CB3102E">
      <w:pPr>
        <w:keepNext w:val="0"/>
        <w:keepLines w:val="0"/>
        <w:pageBreakBefore w:val="0"/>
        <w:widowControl w:val="0"/>
        <w:numPr>
          <w:ilvl w:val="0"/>
          <w:numId w:val="4"/>
        </w:numPr>
        <w:kinsoku/>
        <w:wordWrap/>
        <w:overflowPunct/>
        <w:topLinePunct w:val="0"/>
        <w:autoSpaceDE/>
        <w:bidi w:val="0"/>
        <w:adjustRightInd/>
        <w:snapToGrid/>
        <w:spacing w:line="578" w:lineRule="exact"/>
        <w:ind w:leftChars="0" w:firstLine="640" w:firstLineChars="200"/>
        <w:textAlignment w:val="auto"/>
        <w:rPr>
          <w:rFonts w:hint="eastAsia" w:ascii="Times New Roman" w:hAnsi="Times New Roman" w:cs="Times New Roman"/>
          <w:szCs w:val="32"/>
          <w:lang w:val="zh-CN" w:eastAsia="zh-CN"/>
        </w:rPr>
      </w:pPr>
      <w:r>
        <w:rPr>
          <w:rFonts w:hint="eastAsia" w:ascii="Times New Roman" w:hAnsi="Times New Roman" w:cs="Times New Roman"/>
          <w:szCs w:val="32"/>
          <w:lang w:val="zh-CN" w:eastAsia="zh-CN"/>
        </w:rPr>
        <w:t>支出执行进度。（</w:t>
      </w:r>
      <w:r>
        <w:rPr>
          <w:rFonts w:hint="eastAsia" w:ascii="Times New Roman" w:hAnsi="Times New Roman" w:cs="Times New Roman"/>
          <w:szCs w:val="32"/>
          <w:lang w:val="en-US" w:eastAsia="zh-CN"/>
        </w:rPr>
        <w:t>5分）</w:t>
      </w:r>
    </w:p>
    <w:p w14:paraId="78638F7D">
      <w:pPr>
        <w:keepNext w:val="0"/>
        <w:keepLines w:val="0"/>
        <w:pageBreakBefore w:val="0"/>
        <w:widowControl w:val="0"/>
        <w:kinsoku/>
        <w:wordWrap/>
        <w:overflowPunct/>
        <w:topLinePunct w:val="0"/>
        <w:autoSpaceDE/>
        <w:bidi w:val="0"/>
        <w:adjustRightInd/>
        <w:snapToGrid/>
        <w:spacing w:line="578" w:lineRule="exact"/>
        <w:ind w:leftChars="0" w:firstLine="640" w:firstLineChars="200"/>
        <w:textAlignment w:val="auto"/>
        <w:rPr>
          <w:rFonts w:hint="eastAsia" w:ascii="Times New Roman" w:hAnsi="Times New Roman" w:cs="Times New Roman"/>
          <w:szCs w:val="32"/>
          <w:lang w:val="zh-CN" w:eastAsia="zh-CN"/>
        </w:rPr>
      </w:pPr>
      <w:r>
        <w:rPr>
          <w:rFonts w:hint="eastAsia" w:cs="Times New Roman"/>
          <w:szCs w:val="32"/>
          <w:lang w:val="en-US" w:eastAsia="zh-CN"/>
        </w:rPr>
        <w:t>渠县李渡镇人民政府</w:t>
      </w:r>
      <w:r>
        <w:rPr>
          <w:rFonts w:hint="eastAsia" w:cs="Times New Roman"/>
          <w:szCs w:val="32"/>
          <w:lang w:val="zh-CN" w:eastAsia="zh-CN"/>
        </w:rPr>
        <w:t>2024</w:t>
      </w:r>
      <w:r>
        <w:rPr>
          <w:rFonts w:hint="eastAsia" w:ascii="Times New Roman" w:hAnsi="Times New Roman" w:cs="Times New Roman"/>
          <w:szCs w:val="32"/>
          <w:lang w:val="zh-CN" w:eastAsia="zh-CN"/>
        </w:rPr>
        <w:t>年调整后财政拨款预算收入</w:t>
      </w:r>
      <w:r>
        <w:rPr>
          <w:rFonts w:hint="eastAsia" w:cs="Times New Roman"/>
          <w:szCs w:val="32"/>
          <w:lang w:val="en-US" w:eastAsia="zh-CN"/>
        </w:rPr>
        <w:t>2596.42</w:t>
      </w:r>
      <w:r>
        <w:rPr>
          <w:rFonts w:hint="eastAsia" w:ascii="Times New Roman" w:hAnsi="Times New Roman" w:cs="Times New Roman"/>
          <w:szCs w:val="32"/>
          <w:lang w:val="zh-CN" w:eastAsia="zh-CN"/>
        </w:rPr>
        <w:t>万元，实际执行</w:t>
      </w:r>
      <w:r>
        <w:rPr>
          <w:rFonts w:hint="eastAsia" w:cs="Times New Roman"/>
          <w:szCs w:val="32"/>
          <w:lang w:val="en-US" w:eastAsia="zh-CN"/>
        </w:rPr>
        <w:t>2596.42</w:t>
      </w:r>
      <w:r>
        <w:rPr>
          <w:rFonts w:hint="eastAsia" w:ascii="Times New Roman" w:hAnsi="Times New Roman" w:cs="Times New Roman"/>
          <w:szCs w:val="32"/>
          <w:lang w:val="zh-CN" w:eastAsia="zh-CN"/>
        </w:rPr>
        <w:t>万元，总体执行进度为</w:t>
      </w:r>
      <w:r>
        <w:rPr>
          <w:rFonts w:hint="eastAsia" w:cs="Times New Roman"/>
          <w:szCs w:val="32"/>
          <w:lang w:val="en-US" w:eastAsia="zh-CN"/>
        </w:rPr>
        <w:t>100</w:t>
      </w:r>
      <w:r>
        <w:rPr>
          <w:rFonts w:hint="eastAsia" w:ascii="Times New Roman" w:hAnsi="Times New Roman" w:cs="Times New Roman"/>
          <w:szCs w:val="32"/>
          <w:lang w:val="zh-CN" w:eastAsia="zh-CN"/>
        </w:rPr>
        <w:t>%。</w:t>
      </w:r>
    </w:p>
    <w:p w14:paraId="3ADF612B">
      <w:pPr>
        <w:keepNext w:val="0"/>
        <w:keepLines w:val="0"/>
        <w:pageBreakBefore w:val="0"/>
        <w:widowControl w:val="0"/>
        <w:kinsoku/>
        <w:wordWrap/>
        <w:overflowPunct/>
        <w:topLinePunct w:val="0"/>
        <w:autoSpaceDE/>
        <w:bidi w:val="0"/>
        <w:adjustRightInd/>
        <w:snapToGrid/>
        <w:spacing w:line="578" w:lineRule="exact"/>
        <w:ind w:leftChars="0" w:firstLine="640" w:firstLineChars="200"/>
        <w:textAlignment w:val="auto"/>
        <w:rPr>
          <w:rFonts w:hint="eastAsia" w:ascii="Times New Roman" w:hAnsi="Times New Roman" w:cs="Times New Roman"/>
          <w:szCs w:val="32"/>
          <w:lang w:val="zh-CN" w:eastAsia="zh-CN"/>
        </w:rPr>
      </w:pPr>
      <w:r>
        <w:rPr>
          <w:rFonts w:hint="eastAsia" w:cs="Times New Roman"/>
          <w:szCs w:val="32"/>
          <w:lang w:val="en-US" w:eastAsia="zh-CN"/>
        </w:rPr>
        <w:t>渠县李渡镇人民政府</w:t>
      </w:r>
      <w:r>
        <w:rPr>
          <w:rFonts w:hint="eastAsia" w:ascii="Times New Roman" w:hAnsi="Times New Roman" w:cs="Times New Roman"/>
          <w:szCs w:val="32"/>
          <w:lang w:val="zh-CN" w:eastAsia="zh-CN"/>
        </w:rPr>
        <w:t>1-6月我单位执行数为</w:t>
      </w:r>
      <w:r>
        <w:rPr>
          <w:rFonts w:hint="eastAsia" w:cs="Times New Roman"/>
          <w:szCs w:val="32"/>
          <w:lang w:val="en-US" w:eastAsia="zh-CN"/>
        </w:rPr>
        <w:t>1298.21</w:t>
      </w:r>
      <w:r>
        <w:rPr>
          <w:rFonts w:hint="eastAsia" w:ascii="Times New Roman" w:hAnsi="Times New Roman" w:cs="Times New Roman"/>
          <w:szCs w:val="32"/>
          <w:lang w:val="zh-CN" w:eastAsia="zh-CN"/>
        </w:rPr>
        <w:t>万元，部门预算数</w:t>
      </w:r>
      <w:r>
        <w:rPr>
          <w:rFonts w:hint="eastAsia" w:cs="Times New Roman"/>
          <w:szCs w:val="32"/>
          <w:lang w:val="en-US" w:eastAsia="zh-CN"/>
        </w:rPr>
        <w:t>2596.42万元</w:t>
      </w:r>
      <w:r>
        <w:rPr>
          <w:rFonts w:hint="eastAsia" w:ascii="Times New Roman" w:hAnsi="Times New Roman" w:cs="Times New Roman"/>
          <w:szCs w:val="32"/>
          <w:lang w:val="zh-CN" w:eastAsia="zh-CN"/>
        </w:rPr>
        <w:t>的50%为</w:t>
      </w:r>
      <w:r>
        <w:rPr>
          <w:rFonts w:hint="eastAsia" w:cs="Times New Roman"/>
          <w:szCs w:val="32"/>
          <w:lang w:val="en-US" w:eastAsia="zh-CN"/>
        </w:rPr>
        <w:t>1298.21</w:t>
      </w:r>
      <w:r>
        <w:rPr>
          <w:rFonts w:hint="eastAsia" w:ascii="Times New Roman" w:hAnsi="Times New Roman" w:cs="Times New Roman"/>
          <w:szCs w:val="32"/>
          <w:lang w:val="zh-CN" w:eastAsia="zh-CN"/>
        </w:rPr>
        <w:t>万元，1-6月预警金额为</w:t>
      </w:r>
      <w:r>
        <w:rPr>
          <w:rFonts w:hint="eastAsia" w:cs="Times New Roman"/>
          <w:szCs w:val="32"/>
          <w:lang w:val="en-US" w:eastAsia="zh-CN"/>
        </w:rPr>
        <w:t>0</w:t>
      </w:r>
      <w:r>
        <w:rPr>
          <w:rFonts w:hint="eastAsia" w:ascii="Times New Roman" w:hAnsi="Times New Roman" w:cs="Times New Roman"/>
          <w:szCs w:val="32"/>
          <w:lang w:val="zh-CN" w:eastAsia="zh-CN"/>
        </w:rPr>
        <w:t>万元，1至6月支出预警金额占比</w:t>
      </w:r>
      <w:r>
        <w:rPr>
          <w:rFonts w:hint="eastAsia" w:cs="Times New Roman"/>
          <w:szCs w:val="32"/>
          <w:lang w:val="en-US" w:eastAsia="zh-CN"/>
        </w:rPr>
        <w:t>0%</w:t>
      </w:r>
      <w:r>
        <w:rPr>
          <w:rFonts w:hint="eastAsia" w:ascii="Times New Roman" w:hAnsi="Times New Roman" w:cs="Times New Roman"/>
          <w:szCs w:val="32"/>
          <w:lang w:val="zh-CN" w:eastAsia="zh-CN"/>
        </w:rPr>
        <w:t>；1-10月我单位执行数为</w:t>
      </w:r>
      <w:r>
        <w:rPr>
          <w:rFonts w:hint="eastAsia" w:cs="Times New Roman"/>
          <w:szCs w:val="32"/>
          <w:lang w:val="en-US" w:eastAsia="zh-CN"/>
        </w:rPr>
        <w:t>2163.59</w:t>
      </w:r>
      <w:r>
        <w:rPr>
          <w:rFonts w:hint="eastAsia" w:ascii="Times New Roman" w:hAnsi="Times New Roman" w:cs="Times New Roman"/>
          <w:szCs w:val="32"/>
          <w:lang w:val="zh-CN" w:eastAsia="zh-CN"/>
        </w:rPr>
        <w:t>万元，部门预算数</w:t>
      </w:r>
      <w:r>
        <w:rPr>
          <w:rFonts w:hint="eastAsia" w:cs="Times New Roman"/>
          <w:szCs w:val="32"/>
          <w:lang w:val="en-US" w:eastAsia="zh-CN"/>
        </w:rPr>
        <w:t>2596.42</w:t>
      </w:r>
      <w:r>
        <w:rPr>
          <w:rFonts w:hint="eastAsia" w:ascii="Times New Roman" w:hAnsi="Times New Roman" w:cs="Times New Roman"/>
          <w:szCs w:val="32"/>
          <w:lang w:val="zh-CN" w:eastAsia="zh-CN"/>
        </w:rPr>
        <w:t>的</w:t>
      </w:r>
      <w:r>
        <w:rPr>
          <w:rFonts w:hint="eastAsia" w:ascii="Times New Roman" w:hAnsi="Times New Roman" w:cs="Times New Roman"/>
          <w:szCs w:val="32"/>
          <w:lang w:val="en-US" w:eastAsia="zh-CN"/>
        </w:rPr>
        <w:t>83.33</w:t>
      </w:r>
      <w:r>
        <w:rPr>
          <w:rFonts w:hint="eastAsia" w:ascii="Times New Roman" w:hAnsi="Times New Roman" w:cs="Times New Roman"/>
          <w:szCs w:val="32"/>
          <w:lang w:val="zh-CN" w:eastAsia="zh-CN"/>
        </w:rPr>
        <w:t>%为</w:t>
      </w:r>
      <w:r>
        <w:rPr>
          <w:rFonts w:hint="eastAsia" w:cs="Times New Roman"/>
          <w:szCs w:val="32"/>
          <w:lang w:val="en-US" w:eastAsia="zh-CN"/>
        </w:rPr>
        <w:t>2163.59</w:t>
      </w:r>
      <w:r>
        <w:rPr>
          <w:rFonts w:hint="eastAsia" w:ascii="Times New Roman" w:hAnsi="Times New Roman" w:cs="Times New Roman"/>
          <w:szCs w:val="32"/>
          <w:lang w:val="zh-CN" w:eastAsia="zh-CN"/>
        </w:rPr>
        <w:t>万元，1-10月预警金额为</w:t>
      </w:r>
      <w:r>
        <w:rPr>
          <w:rFonts w:hint="eastAsia" w:cs="Times New Roman"/>
          <w:szCs w:val="32"/>
          <w:lang w:val="en-US" w:eastAsia="zh-CN"/>
        </w:rPr>
        <w:t>0</w:t>
      </w:r>
      <w:r>
        <w:rPr>
          <w:rFonts w:hint="eastAsia" w:ascii="Times New Roman" w:hAnsi="Times New Roman" w:cs="Times New Roman"/>
          <w:szCs w:val="32"/>
          <w:lang w:val="zh-CN" w:eastAsia="zh-CN"/>
        </w:rPr>
        <w:t>万元，1至10月支出预警金额占比</w:t>
      </w:r>
      <w:r>
        <w:rPr>
          <w:rFonts w:hint="eastAsia" w:cs="Times New Roman"/>
          <w:szCs w:val="32"/>
          <w:lang w:val="en-US" w:eastAsia="zh-CN"/>
        </w:rPr>
        <w:t>0%</w:t>
      </w:r>
      <w:r>
        <w:rPr>
          <w:rFonts w:hint="eastAsia" w:ascii="Times New Roman" w:hAnsi="Times New Roman" w:cs="Times New Roman"/>
          <w:szCs w:val="32"/>
          <w:lang w:val="zh-CN" w:eastAsia="zh-CN"/>
        </w:rPr>
        <w:t>；</w:t>
      </w:r>
    </w:p>
    <w:p w14:paraId="260DE843">
      <w:pPr>
        <w:keepNext w:val="0"/>
        <w:keepLines w:val="0"/>
        <w:pageBreakBefore w:val="0"/>
        <w:widowControl w:val="0"/>
        <w:numPr>
          <w:ilvl w:val="0"/>
          <w:numId w:val="4"/>
        </w:numPr>
        <w:kinsoku/>
        <w:wordWrap/>
        <w:overflowPunct/>
        <w:topLinePunct w:val="0"/>
        <w:autoSpaceDE/>
        <w:bidi w:val="0"/>
        <w:adjustRightInd/>
        <w:snapToGrid/>
        <w:spacing w:line="578" w:lineRule="exact"/>
        <w:ind w:left="0" w:leftChars="0" w:firstLine="640" w:firstLineChars="200"/>
        <w:textAlignment w:val="auto"/>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预算年终结余。</w:t>
      </w:r>
      <w:r>
        <w:rPr>
          <w:rFonts w:hint="eastAsia" w:cs="Times New Roman"/>
          <w:szCs w:val="32"/>
          <w:lang w:val="en-US" w:eastAsia="zh-CN"/>
        </w:rPr>
        <w:t>（2分）</w:t>
      </w:r>
    </w:p>
    <w:p w14:paraId="08FF6EE6">
      <w:pPr>
        <w:keepNext w:val="0"/>
        <w:keepLines w:val="0"/>
        <w:pageBreakBefore w:val="0"/>
        <w:widowControl w:val="0"/>
        <w:kinsoku/>
        <w:wordWrap/>
        <w:overflowPunct/>
        <w:topLinePunct w:val="0"/>
        <w:autoSpaceDE/>
        <w:bidi w:val="0"/>
        <w:adjustRightInd/>
        <w:snapToGrid/>
        <w:spacing w:line="578" w:lineRule="exact"/>
        <w:ind w:leftChars="0" w:firstLine="640" w:firstLineChars="200"/>
        <w:textAlignment w:val="auto"/>
        <w:rPr>
          <w:rFonts w:hint="eastAsia" w:ascii="Times New Roman" w:hAnsi="Times New Roman" w:cs="Times New Roman"/>
          <w:szCs w:val="32"/>
          <w:lang w:val="en-US" w:eastAsia="zh-CN"/>
        </w:rPr>
      </w:pPr>
      <w:r>
        <w:rPr>
          <w:rFonts w:hint="eastAsia" w:cs="Times New Roman"/>
          <w:lang w:eastAsia="zh-CN"/>
        </w:rPr>
        <w:t>2024</w:t>
      </w:r>
      <w:r>
        <w:rPr>
          <w:rFonts w:cs="Times New Roman"/>
        </w:rPr>
        <w:t>年度我单位无注销和结转金额</w:t>
      </w:r>
      <w:r>
        <w:rPr>
          <w:rFonts w:hint="eastAsia" w:ascii="Times New Roman" w:hAnsi="Times New Roman" w:cs="Times New Roman"/>
          <w:szCs w:val="32"/>
          <w:lang w:val="en-US" w:eastAsia="zh-CN"/>
        </w:rPr>
        <w:t>。</w:t>
      </w:r>
    </w:p>
    <w:p w14:paraId="2E73DCA2">
      <w:pPr>
        <w:keepNext w:val="0"/>
        <w:keepLines w:val="0"/>
        <w:pageBreakBefore w:val="0"/>
        <w:widowControl w:val="0"/>
        <w:numPr>
          <w:ilvl w:val="0"/>
          <w:numId w:val="4"/>
        </w:numPr>
        <w:kinsoku/>
        <w:wordWrap/>
        <w:overflowPunct/>
        <w:topLinePunct w:val="0"/>
        <w:autoSpaceDE/>
        <w:bidi w:val="0"/>
        <w:adjustRightInd/>
        <w:snapToGrid/>
        <w:spacing w:line="578" w:lineRule="exact"/>
        <w:ind w:left="0" w:leftChars="0" w:firstLine="640" w:firstLineChars="200"/>
        <w:textAlignment w:val="auto"/>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严控一般性支出。</w:t>
      </w:r>
      <w:r>
        <w:rPr>
          <w:rFonts w:hint="eastAsia" w:cs="Times New Roman"/>
          <w:szCs w:val="32"/>
          <w:lang w:val="en-US" w:eastAsia="zh-CN"/>
        </w:rPr>
        <w:t>（3分）</w:t>
      </w:r>
    </w:p>
    <w:p w14:paraId="050BCE68">
      <w:pPr>
        <w:keepNext w:val="0"/>
        <w:keepLines w:val="0"/>
        <w:pageBreakBefore w:val="0"/>
        <w:widowControl w:val="0"/>
        <w:kinsoku/>
        <w:wordWrap/>
        <w:overflowPunct/>
        <w:topLinePunct w:val="0"/>
        <w:autoSpaceDE/>
        <w:bidi w:val="0"/>
        <w:adjustRightInd/>
        <w:snapToGrid/>
        <w:spacing w:line="578" w:lineRule="exact"/>
        <w:ind w:leftChars="0" w:firstLine="640" w:firstLineChars="200"/>
        <w:textAlignment w:val="auto"/>
        <w:rPr>
          <w:rFonts w:hint="eastAsia" w:cs="Times New Roman"/>
          <w:lang w:val="en-US" w:eastAsia="zh-CN"/>
        </w:rPr>
      </w:pPr>
      <w:r>
        <w:rPr>
          <w:rFonts w:hint="eastAsia" w:cs="Times New Roman"/>
          <w:lang w:val="en-US" w:eastAsia="zh-CN"/>
        </w:rPr>
        <w:t>2024年</w:t>
      </w:r>
      <w:r>
        <w:rPr>
          <w:rFonts w:hint="eastAsia" w:cs="Times New Roman"/>
          <w:szCs w:val="32"/>
          <w:lang w:val="en-US" w:eastAsia="zh-CN"/>
        </w:rPr>
        <w:t>渠县李渡镇人民政府</w:t>
      </w:r>
      <w:r>
        <w:rPr>
          <w:rFonts w:hint="eastAsia" w:cs="Times New Roman"/>
          <w:lang w:val="en-US" w:eastAsia="zh-CN"/>
        </w:rPr>
        <w:t>“三公”经费预算安排4万元，实际执行4万元，比上年同比减少0.99%，完成预算的100%。具体情况如下表：</w:t>
      </w:r>
    </w:p>
    <w:p w14:paraId="1C156165">
      <w:pPr>
        <w:keepNext w:val="0"/>
        <w:keepLines w:val="0"/>
        <w:pageBreakBefore w:val="0"/>
        <w:widowControl w:val="0"/>
        <w:kinsoku/>
        <w:wordWrap/>
        <w:overflowPunct/>
        <w:topLinePunct w:val="0"/>
        <w:autoSpaceDE/>
        <w:bidi w:val="0"/>
        <w:adjustRightInd/>
        <w:snapToGrid/>
        <w:spacing w:line="578" w:lineRule="exact"/>
        <w:ind w:leftChars="0" w:firstLine="640" w:firstLineChars="200"/>
        <w:jc w:val="right"/>
        <w:textAlignment w:val="auto"/>
        <w:rPr>
          <w:rFonts w:hint="eastAsia" w:cs="Times New Roman"/>
          <w:lang w:val="en-US" w:eastAsia="zh-CN"/>
        </w:rPr>
      </w:pPr>
      <w:r>
        <w:rPr>
          <w:rFonts w:eastAsia="方正仿宋"/>
          <w:szCs w:val="32"/>
        </w:rPr>
        <w:t>单位：万元</w:t>
      </w:r>
    </w:p>
    <w:tbl>
      <w:tblPr>
        <w:tblStyle w:val="6"/>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4"/>
        <w:gridCol w:w="1021"/>
        <w:gridCol w:w="1069"/>
        <w:gridCol w:w="1029"/>
        <w:gridCol w:w="890"/>
        <w:gridCol w:w="1466"/>
      </w:tblGrid>
      <w:tr w14:paraId="6C99A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44" w:type="dxa"/>
            <w:vMerge w:val="restart"/>
            <w:vAlign w:val="center"/>
          </w:tcPr>
          <w:p w14:paraId="4CDF7771">
            <w:pPr>
              <w:keepNext w:val="0"/>
              <w:keepLines w:val="0"/>
              <w:pageBreakBefore w:val="0"/>
              <w:widowControl/>
              <w:kinsoku/>
              <w:wordWrap/>
              <w:overflowPunct/>
              <w:topLinePunct w:val="0"/>
              <w:autoSpaceDE/>
              <w:bidi w:val="0"/>
              <w:spacing w:line="578" w:lineRule="exact"/>
              <w:ind w:leftChars="0"/>
              <w:jc w:val="center"/>
              <w:rPr>
                <w:rFonts w:eastAsia="方正小标宋简体"/>
                <w:kern w:val="0"/>
                <w:sz w:val="21"/>
                <w:szCs w:val="21"/>
              </w:rPr>
            </w:pPr>
            <w:r>
              <w:rPr>
                <w:rFonts w:eastAsia="方正小标宋简体"/>
                <w:kern w:val="0"/>
                <w:sz w:val="21"/>
                <w:szCs w:val="21"/>
              </w:rPr>
              <w:t>“三公</w:t>
            </w:r>
            <w:r>
              <w:rPr>
                <w:rFonts w:hint="eastAsia" w:eastAsia="方正小标宋简体"/>
                <w:kern w:val="0"/>
                <w:sz w:val="21"/>
                <w:szCs w:val="21"/>
                <w:lang w:eastAsia="zh-CN"/>
              </w:rPr>
              <w:t>”</w:t>
            </w:r>
            <w:r>
              <w:rPr>
                <w:rFonts w:eastAsia="方正小标宋简体"/>
                <w:kern w:val="0"/>
                <w:sz w:val="21"/>
                <w:szCs w:val="21"/>
              </w:rPr>
              <w:t>经费项目</w:t>
            </w:r>
          </w:p>
        </w:tc>
        <w:tc>
          <w:tcPr>
            <w:tcW w:w="3119" w:type="dxa"/>
            <w:gridSpan w:val="3"/>
            <w:vAlign w:val="center"/>
          </w:tcPr>
          <w:p w14:paraId="7877E052">
            <w:pPr>
              <w:keepNext w:val="0"/>
              <w:keepLines w:val="0"/>
              <w:pageBreakBefore w:val="0"/>
              <w:widowControl/>
              <w:kinsoku/>
              <w:wordWrap/>
              <w:overflowPunct/>
              <w:topLinePunct w:val="0"/>
              <w:autoSpaceDE/>
              <w:bidi w:val="0"/>
              <w:spacing w:line="578" w:lineRule="exact"/>
              <w:ind w:leftChars="0"/>
              <w:jc w:val="center"/>
              <w:rPr>
                <w:rFonts w:eastAsia="方正小标宋简体"/>
                <w:kern w:val="0"/>
                <w:sz w:val="21"/>
                <w:szCs w:val="21"/>
              </w:rPr>
            </w:pPr>
            <w:r>
              <w:rPr>
                <w:rFonts w:eastAsia="方正小标宋简体"/>
                <w:kern w:val="0"/>
                <w:sz w:val="21"/>
                <w:szCs w:val="21"/>
              </w:rPr>
              <w:t>实际执行对比情况</w:t>
            </w:r>
          </w:p>
        </w:tc>
        <w:tc>
          <w:tcPr>
            <w:tcW w:w="2356" w:type="dxa"/>
            <w:gridSpan w:val="2"/>
            <w:vAlign w:val="center"/>
          </w:tcPr>
          <w:p w14:paraId="09F59EF9">
            <w:pPr>
              <w:keepNext w:val="0"/>
              <w:keepLines w:val="0"/>
              <w:pageBreakBefore w:val="0"/>
              <w:widowControl/>
              <w:kinsoku/>
              <w:wordWrap/>
              <w:overflowPunct/>
              <w:topLinePunct w:val="0"/>
              <w:autoSpaceDE/>
              <w:bidi w:val="0"/>
              <w:spacing w:line="578" w:lineRule="exact"/>
              <w:ind w:leftChars="0"/>
              <w:jc w:val="center"/>
              <w:rPr>
                <w:rFonts w:eastAsia="方正小标宋简体"/>
                <w:kern w:val="0"/>
                <w:sz w:val="21"/>
                <w:szCs w:val="21"/>
              </w:rPr>
            </w:pPr>
            <w:r>
              <w:rPr>
                <w:rFonts w:hint="eastAsia" w:eastAsia="方正小标宋简体"/>
                <w:kern w:val="0"/>
                <w:sz w:val="21"/>
                <w:szCs w:val="21"/>
                <w:lang w:eastAsia="zh-CN"/>
              </w:rPr>
              <w:t>2024</w:t>
            </w:r>
            <w:r>
              <w:rPr>
                <w:rFonts w:eastAsia="方正小标宋简体"/>
                <w:kern w:val="0"/>
                <w:sz w:val="21"/>
                <w:szCs w:val="21"/>
              </w:rPr>
              <w:t>年预算执行情况</w:t>
            </w:r>
          </w:p>
        </w:tc>
      </w:tr>
      <w:tr w14:paraId="6D3D5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44" w:type="dxa"/>
            <w:vMerge w:val="continue"/>
            <w:vAlign w:val="center"/>
          </w:tcPr>
          <w:p w14:paraId="3CBCB313">
            <w:pPr>
              <w:keepNext w:val="0"/>
              <w:keepLines w:val="0"/>
              <w:pageBreakBefore w:val="0"/>
              <w:widowControl/>
              <w:kinsoku/>
              <w:wordWrap/>
              <w:overflowPunct/>
              <w:topLinePunct w:val="0"/>
              <w:autoSpaceDE/>
              <w:bidi w:val="0"/>
              <w:spacing w:line="578" w:lineRule="exact"/>
              <w:ind w:leftChars="0"/>
              <w:jc w:val="center"/>
              <w:rPr>
                <w:rFonts w:eastAsia="方正小标宋简体"/>
                <w:kern w:val="0"/>
                <w:sz w:val="21"/>
                <w:szCs w:val="21"/>
              </w:rPr>
            </w:pPr>
          </w:p>
        </w:tc>
        <w:tc>
          <w:tcPr>
            <w:tcW w:w="1021" w:type="dxa"/>
            <w:vAlign w:val="center"/>
          </w:tcPr>
          <w:p w14:paraId="4E983C7E">
            <w:pPr>
              <w:keepNext w:val="0"/>
              <w:keepLines w:val="0"/>
              <w:pageBreakBefore w:val="0"/>
              <w:widowControl/>
              <w:kinsoku/>
              <w:wordWrap/>
              <w:overflowPunct/>
              <w:topLinePunct w:val="0"/>
              <w:autoSpaceDE/>
              <w:bidi w:val="0"/>
              <w:spacing w:line="578" w:lineRule="exact"/>
              <w:ind w:leftChars="0"/>
              <w:jc w:val="center"/>
              <w:rPr>
                <w:rFonts w:eastAsia="方正小标宋简体"/>
                <w:kern w:val="0"/>
                <w:sz w:val="21"/>
                <w:szCs w:val="21"/>
              </w:rPr>
            </w:pPr>
            <w:r>
              <w:rPr>
                <w:rFonts w:hint="eastAsia" w:eastAsia="方正小标宋简体"/>
                <w:kern w:val="0"/>
                <w:sz w:val="21"/>
                <w:szCs w:val="21"/>
                <w:lang w:eastAsia="zh-CN"/>
              </w:rPr>
              <w:t>2024</w:t>
            </w:r>
            <w:r>
              <w:rPr>
                <w:rFonts w:eastAsia="方正小标宋简体"/>
                <w:kern w:val="0"/>
                <w:sz w:val="21"/>
                <w:szCs w:val="21"/>
              </w:rPr>
              <w:t>年</w:t>
            </w:r>
          </w:p>
        </w:tc>
        <w:tc>
          <w:tcPr>
            <w:tcW w:w="1069" w:type="dxa"/>
            <w:vAlign w:val="center"/>
          </w:tcPr>
          <w:p w14:paraId="35C0E8FD">
            <w:pPr>
              <w:keepNext w:val="0"/>
              <w:keepLines w:val="0"/>
              <w:pageBreakBefore w:val="0"/>
              <w:widowControl/>
              <w:kinsoku/>
              <w:wordWrap/>
              <w:overflowPunct/>
              <w:topLinePunct w:val="0"/>
              <w:autoSpaceDE/>
              <w:bidi w:val="0"/>
              <w:spacing w:line="578" w:lineRule="exact"/>
              <w:ind w:leftChars="0"/>
              <w:jc w:val="center"/>
              <w:rPr>
                <w:rFonts w:eastAsia="方正小标宋简体"/>
                <w:kern w:val="0"/>
                <w:sz w:val="21"/>
                <w:szCs w:val="21"/>
              </w:rPr>
            </w:pPr>
            <w:r>
              <w:rPr>
                <w:rFonts w:eastAsia="方正小标宋简体"/>
                <w:kern w:val="0"/>
                <w:sz w:val="21"/>
                <w:szCs w:val="21"/>
              </w:rPr>
              <w:t>202</w:t>
            </w:r>
            <w:r>
              <w:rPr>
                <w:rFonts w:hint="eastAsia" w:eastAsia="方正小标宋简体"/>
                <w:kern w:val="0"/>
                <w:sz w:val="21"/>
                <w:szCs w:val="21"/>
                <w:lang w:val="en-US" w:eastAsia="zh-CN"/>
              </w:rPr>
              <w:t>3</w:t>
            </w:r>
            <w:r>
              <w:rPr>
                <w:rFonts w:eastAsia="方正小标宋简体"/>
                <w:kern w:val="0"/>
                <w:sz w:val="21"/>
                <w:szCs w:val="21"/>
              </w:rPr>
              <w:t>年</w:t>
            </w:r>
          </w:p>
        </w:tc>
        <w:tc>
          <w:tcPr>
            <w:tcW w:w="1029" w:type="dxa"/>
            <w:vAlign w:val="center"/>
          </w:tcPr>
          <w:p w14:paraId="6963E564">
            <w:pPr>
              <w:keepNext w:val="0"/>
              <w:keepLines w:val="0"/>
              <w:pageBreakBefore w:val="0"/>
              <w:widowControl/>
              <w:kinsoku/>
              <w:wordWrap/>
              <w:overflowPunct/>
              <w:topLinePunct w:val="0"/>
              <w:autoSpaceDE/>
              <w:bidi w:val="0"/>
              <w:spacing w:line="578" w:lineRule="exact"/>
              <w:ind w:leftChars="0"/>
              <w:jc w:val="center"/>
              <w:rPr>
                <w:rFonts w:eastAsia="方正小标宋简体"/>
                <w:kern w:val="0"/>
                <w:sz w:val="21"/>
                <w:szCs w:val="21"/>
              </w:rPr>
            </w:pPr>
            <w:r>
              <w:rPr>
                <w:rFonts w:eastAsia="方正小标宋简体"/>
                <w:kern w:val="0"/>
                <w:sz w:val="21"/>
                <w:szCs w:val="21"/>
              </w:rPr>
              <w:t>同比</w:t>
            </w:r>
          </w:p>
        </w:tc>
        <w:tc>
          <w:tcPr>
            <w:tcW w:w="890" w:type="dxa"/>
            <w:vAlign w:val="center"/>
          </w:tcPr>
          <w:p w14:paraId="521423AF">
            <w:pPr>
              <w:keepNext w:val="0"/>
              <w:keepLines w:val="0"/>
              <w:pageBreakBefore w:val="0"/>
              <w:widowControl/>
              <w:kinsoku/>
              <w:wordWrap/>
              <w:overflowPunct/>
              <w:topLinePunct w:val="0"/>
              <w:autoSpaceDE/>
              <w:bidi w:val="0"/>
              <w:spacing w:line="578" w:lineRule="exact"/>
              <w:ind w:leftChars="0"/>
              <w:jc w:val="center"/>
              <w:rPr>
                <w:rFonts w:eastAsia="方正小标宋简体"/>
                <w:kern w:val="0"/>
                <w:sz w:val="21"/>
                <w:szCs w:val="21"/>
              </w:rPr>
            </w:pPr>
            <w:r>
              <w:rPr>
                <w:rFonts w:eastAsia="方正小标宋简体"/>
                <w:kern w:val="0"/>
                <w:sz w:val="21"/>
                <w:szCs w:val="21"/>
              </w:rPr>
              <w:t>预算数</w:t>
            </w:r>
          </w:p>
        </w:tc>
        <w:tc>
          <w:tcPr>
            <w:tcW w:w="1466" w:type="dxa"/>
            <w:vAlign w:val="center"/>
          </w:tcPr>
          <w:p w14:paraId="6EA7174F">
            <w:pPr>
              <w:keepNext w:val="0"/>
              <w:keepLines w:val="0"/>
              <w:pageBreakBefore w:val="0"/>
              <w:widowControl/>
              <w:kinsoku/>
              <w:wordWrap/>
              <w:overflowPunct/>
              <w:topLinePunct w:val="0"/>
              <w:autoSpaceDE/>
              <w:bidi w:val="0"/>
              <w:spacing w:line="578" w:lineRule="exact"/>
              <w:ind w:leftChars="0"/>
              <w:jc w:val="center"/>
              <w:rPr>
                <w:rFonts w:eastAsia="方正小标宋简体"/>
                <w:kern w:val="0"/>
                <w:sz w:val="21"/>
                <w:szCs w:val="21"/>
              </w:rPr>
            </w:pPr>
            <w:r>
              <w:rPr>
                <w:rFonts w:eastAsia="方正小标宋简体"/>
                <w:kern w:val="0"/>
                <w:sz w:val="21"/>
                <w:szCs w:val="21"/>
              </w:rPr>
              <w:t>执行率</w:t>
            </w:r>
          </w:p>
        </w:tc>
      </w:tr>
      <w:tr w14:paraId="175B5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44" w:type="dxa"/>
            <w:vAlign w:val="center"/>
          </w:tcPr>
          <w:p w14:paraId="675E7F6E">
            <w:pPr>
              <w:keepNext w:val="0"/>
              <w:keepLines w:val="0"/>
              <w:pageBreakBefore w:val="0"/>
              <w:widowControl/>
              <w:kinsoku/>
              <w:wordWrap/>
              <w:overflowPunct/>
              <w:topLinePunct w:val="0"/>
              <w:autoSpaceDE/>
              <w:bidi w:val="0"/>
              <w:spacing w:line="578" w:lineRule="exact"/>
              <w:ind w:leftChars="0"/>
              <w:rPr>
                <w:rFonts w:eastAsia="方正仿宋"/>
                <w:kern w:val="0"/>
                <w:sz w:val="21"/>
                <w:szCs w:val="21"/>
              </w:rPr>
            </w:pPr>
            <w:r>
              <w:rPr>
                <w:rFonts w:eastAsia="方正仿宋"/>
                <w:kern w:val="0"/>
                <w:sz w:val="21"/>
                <w:szCs w:val="21"/>
              </w:rPr>
              <w:t>公务接待费用</w:t>
            </w:r>
          </w:p>
        </w:tc>
        <w:tc>
          <w:tcPr>
            <w:tcW w:w="1021" w:type="dxa"/>
            <w:vAlign w:val="center"/>
          </w:tcPr>
          <w:p w14:paraId="5D0417B1">
            <w:pPr>
              <w:keepNext w:val="0"/>
              <w:keepLines w:val="0"/>
              <w:pageBreakBefore w:val="0"/>
              <w:widowControl/>
              <w:kinsoku/>
              <w:wordWrap/>
              <w:overflowPunct/>
              <w:topLinePunct w:val="0"/>
              <w:autoSpaceDE/>
              <w:bidi w:val="0"/>
              <w:spacing w:line="578" w:lineRule="exact"/>
              <w:ind w:leftChars="0"/>
              <w:jc w:val="center"/>
              <w:rPr>
                <w:rFonts w:hint="default" w:eastAsia="仿宋_GB2312"/>
                <w:kern w:val="0"/>
                <w:sz w:val="21"/>
                <w:szCs w:val="21"/>
                <w:lang w:val="en-US" w:eastAsia="zh-CN"/>
              </w:rPr>
            </w:pPr>
            <w:r>
              <w:rPr>
                <w:rFonts w:hint="eastAsia"/>
                <w:kern w:val="0"/>
                <w:sz w:val="21"/>
                <w:szCs w:val="21"/>
                <w:lang w:val="en-US" w:eastAsia="zh-CN"/>
              </w:rPr>
              <w:t>1</w:t>
            </w:r>
          </w:p>
        </w:tc>
        <w:tc>
          <w:tcPr>
            <w:tcW w:w="1069" w:type="dxa"/>
            <w:vAlign w:val="center"/>
          </w:tcPr>
          <w:p w14:paraId="7D03B6B1">
            <w:pPr>
              <w:keepNext w:val="0"/>
              <w:keepLines w:val="0"/>
              <w:pageBreakBefore w:val="0"/>
              <w:widowControl/>
              <w:kinsoku/>
              <w:wordWrap/>
              <w:overflowPunct/>
              <w:topLinePunct w:val="0"/>
              <w:autoSpaceDE/>
              <w:bidi w:val="0"/>
              <w:spacing w:line="578" w:lineRule="exact"/>
              <w:ind w:leftChars="0"/>
              <w:jc w:val="center"/>
              <w:rPr>
                <w:rFonts w:hint="default" w:eastAsia="仿宋_GB2312"/>
                <w:kern w:val="0"/>
                <w:sz w:val="21"/>
                <w:szCs w:val="21"/>
                <w:lang w:val="en-US" w:eastAsia="zh-CN"/>
              </w:rPr>
            </w:pPr>
            <w:r>
              <w:rPr>
                <w:rFonts w:hint="eastAsia"/>
                <w:kern w:val="0"/>
                <w:sz w:val="21"/>
                <w:szCs w:val="21"/>
                <w:lang w:val="en-US" w:eastAsia="zh-CN"/>
              </w:rPr>
              <w:t>1.04</w:t>
            </w:r>
          </w:p>
        </w:tc>
        <w:tc>
          <w:tcPr>
            <w:tcW w:w="1029" w:type="dxa"/>
            <w:vAlign w:val="center"/>
          </w:tcPr>
          <w:p w14:paraId="2F3515B1">
            <w:pPr>
              <w:keepNext w:val="0"/>
              <w:keepLines w:val="0"/>
              <w:pageBreakBefore w:val="0"/>
              <w:widowControl/>
              <w:kinsoku/>
              <w:wordWrap/>
              <w:overflowPunct/>
              <w:topLinePunct w:val="0"/>
              <w:autoSpaceDE/>
              <w:bidi w:val="0"/>
              <w:spacing w:line="578" w:lineRule="exact"/>
              <w:ind w:leftChars="0"/>
              <w:jc w:val="center"/>
              <w:rPr>
                <w:rFonts w:hint="default" w:eastAsia="仿宋_GB2312"/>
                <w:kern w:val="0"/>
                <w:sz w:val="21"/>
                <w:szCs w:val="21"/>
                <w:lang w:val="en-US" w:eastAsia="zh-CN"/>
              </w:rPr>
            </w:pPr>
            <w:r>
              <w:rPr>
                <w:rFonts w:hint="eastAsia"/>
                <w:kern w:val="0"/>
                <w:sz w:val="21"/>
                <w:szCs w:val="21"/>
                <w:lang w:val="en-US" w:eastAsia="zh-CN"/>
              </w:rPr>
              <w:t>0.99%</w:t>
            </w:r>
          </w:p>
        </w:tc>
        <w:tc>
          <w:tcPr>
            <w:tcW w:w="890" w:type="dxa"/>
            <w:vAlign w:val="center"/>
          </w:tcPr>
          <w:p w14:paraId="3E357199">
            <w:pPr>
              <w:keepNext w:val="0"/>
              <w:keepLines w:val="0"/>
              <w:pageBreakBefore w:val="0"/>
              <w:widowControl/>
              <w:kinsoku/>
              <w:wordWrap/>
              <w:overflowPunct/>
              <w:topLinePunct w:val="0"/>
              <w:autoSpaceDE/>
              <w:bidi w:val="0"/>
              <w:spacing w:line="578" w:lineRule="exact"/>
              <w:ind w:leftChars="0"/>
              <w:jc w:val="center"/>
              <w:rPr>
                <w:rFonts w:hint="default" w:eastAsia="仿宋_GB2312"/>
                <w:kern w:val="0"/>
                <w:sz w:val="21"/>
                <w:szCs w:val="21"/>
                <w:lang w:val="en-US" w:eastAsia="zh-CN"/>
              </w:rPr>
            </w:pPr>
            <w:r>
              <w:rPr>
                <w:rFonts w:hint="eastAsia"/>
                <w:kern w:val="0"/>
                <w:sz w:val="21"/>
                <w:szCs w:val="21"/>
                <w:lang w:val="en-US" w:eastAsia="zh-CN"/>
              </w:rPr>
              <w:t>1</w:t>
            </w:r>
          </w:p>
        </w:tc>
        <w:tc>
          <w:tcPr>
            <w:tcW w:w="1466" w:type="dxa"/>
            <w:vAlign w:val="center"/>
          </w:tcPr>
          <w:p w14:paraId="66DF6400">
            <w:pPr>
              <w:keepNext w:val="0"/>
              <w:keepLines w:val="0"/>
              <w:pageBreakBefore w:val="0"/>
              <w:widowControl/>
              <w:kinsoku/>
              <w:wordWrap/>
              <w:overflowPunct/>
              <w:topLinePunct w:val="0"/>
              <w:autoSpaceDE/>
              <w:bidi w:val="0"/>
              <w:spacing w:line="578" w:lineRule="exact"/>
              <w:ind w:leftChars="0"/>
              <w:jc w:val="center"/>
              <w:rPr>
                <w:rFonts w:hint="default" w:eastAsia="仿宋_GB2312"/>
                <w:kern w:val="0"/>
                <w:sz w:val="21"/>
                <w:szCs w:val="21"/>
                <w:lang w:val="en-US" w:eastAsia="zh-CN"/>
              </w:rPr>
            </w:pPr>
            <w:r>
              <w:rPr>
                <w:rFonts w:hint="eastAsia"/>
                <w:kern w:val="0"/>
                <w:sz w:val="21"/>
                <w:szCs w:val="21"/>
                <w:lang w:val="en-US" w:eastAsia="zh-CN"/>
              </w:rPr>
              <w:t>100%</w:t>
            </w:r>
          </w:p>
        </w:tc>
      </w:tr>
      <w:tr w14:paraId="5EC1B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jc w:val="center"/>
        </w:trPr>
        <w:tc>
          <w:tcPr>
            <w:tcW w:w="3044" w:type="dxa"/>
            <w:vAlign w:val="center"/>
          </w:tcPr>
          <w:p w14:paraId="333104B9">
            <w:pPr>
              <w:keepNext w:val="0"/>
              <w:keepLines w:val="0"/>
              <w:pageBreakBefore w:val="0"/>
              <w:widowControl/>
              <w:kinsoku/>
              <w:wordWrap/>
              <w:overflowPunct/>
              <w:topLinePunct w:val="0"/>
              <w:autoSpaceDE/>
              <w:bidi w:val="0"/>
              <w:spacing w:line="578" w:lineRule="exact"/>
              <w:ind w:leftChars="0"/>
              <w:rPr>
                <w:rFonts w:eastAsia="方正仿宋"/>
                <w:kern w:val="0"/>
                <w:sz w:val="21"/>
                <w:szCs w:val="21"/>
              </w:rPr>
            </w:pPr>
            <w:r>
              <w:rPr>
                <w:rFonts w:eastAsia="方正仿宋"/>
                <w:kern w:val="0"/>
                <w:sz w:val="21"/>
                <w:szCs w:val="21"/>
              </w:rPr>
              <w:t>公款出国（境）费用</w:t>
            </w:r>
          </w:p>
        </w:tc>
        <w:tc>
          <w:tcPr>
            <w:tcW w:w="1021" w:type="dxa"/>
            <w:vAlign w:val="center"/>
          </w:tcPr>
          <w:p w14:paraId="6548019C">
            <w:pPr>
              <w:keepNext w:val="0"/>
              <w:keepLines w:val="0"/>
              <w:pageBreakBefore w:val="0"/>
              <w:widowControl/>
              <w:kinsoku/>
              <w:wordWrap/>
              <w:overflowPunct/>
              <w:topLinePunct w:val="0"/>
              <w:autoSpaceDE/>
              <w:bidi w:val="0"/>
              <w:spacing w:line="578" w:lineRule="exact"/>
              <w:ind w:leftChars="0"/>
              <w:jc w:val="center"/>
              <w:rPr>
                <w:rFonts w:hint="eastAsia" w:eastAsia="仿宋_GB2312"/>
                <w:kern w:val="0"/>
                <w:sz w:val="21"/>
                <w:szCs w:val="21"/>
                <w:lang w:val="en-US" w:eastAsia="zh-CN"/>
              </w:rPr>
            </w:pPr>
            <w:r>
              <w:rPr>
                <w:rFonts w:hint="eastAsia"/>
                <w:kern w:val="0"/>
                <w:sz w:val="21"/>
                <w:szCs w:val="21"/>
                <w:lang w:val="en-US" w:eastAsia="zh-CN"/>
              </w:rPr>
              <w:t>0</w:t>
            </w:r>
          </w:p>
        </w:tc>
        <w:tc>
          <w:tcPr>
            <w:tcW w:w="1069" w:type="dxa"/>
            <w:vAlign w:val="center"/>
          </w:tcPr>
          <w:p w14:paraId="3692C951">
            <w:pPr>
              <w:keepNext w:val="0"/>
              <w:keepLines w:val="0"/>
              <w:pageBreakBefore w:val="0"/>
              <w:widowControl/>
              <w:kinsoku/>
              <w:wordWrap/>
              <w:overflowPunct/>
              <w:topLinePunct w:val="0"/>
              <w:autoSpaceDE/>
              <w:bidi w:val="0"/>
              <w:spacing w:line="578" w:lineRule="exact"/>
              <w:ind w:leftChars="0"/>
              <w:jc w:val="center"/>
              <w:rPr>
                <w:rFonts w:hint="eastAsia" w:eastAsia="仿宋_GB2312"/>
                <w:kern w:val="0"/>
                <w:sz w:val="21"/>
                <w:szCs w:val="21"/>
                <w:lang w:val="en-US" w:eastAsia="zh-CN"/>
              </w:rPr>
            </w:pPr>
            <w:r>
              <w:rPr>
                <w:rFonts w:hint="eastAsia"/>
                <w:kern w:val="0"/>
                <w:sz w:val="21"/>
                <w:szCs w:val="21"/>
                <w:lang w:val="en-US" w:eastAsia="zh-CN"/>
              </w:rPr>
              <w:t>0</w:t>
            </w:r>
          </w:p>
        </w:tc>
        <w:tc>
          <w:tcPr>
            <w:tcW w:w="1029" w:type="dxa"/>
            <w:vAlign w:val="center"/>
          </w:tcPr>
          <w:p w14:paraId="12E1D7F7">
            <w:pPr>
              <w:keepNext w:val="0"/>
              <w:keepLines w:val="0"/>
              <w:pageBreakBefore w:val="0"/>
              <w:widowControl/>
              <w:kinsoku/>
              <w:wordWrap/>
              <w:overflowPunct/>
              <w:topLinePunct w:val="0"/>
              <w:autoSpaceDE/>
              <w:bidi w:val="0"/>
              <w:spacing w:line="578" w:lineRule="exact"/>
              <w:ind w:leftChars="0"/>
              <w:jc w:val="center"/>
              <w:rPr>
                <w:rFonts w:hint="default" w:eastAsia="仿宋_GB2312"/>
                <w:kern w:val="0"/>
                <w:sz w:val="21"/>
                <w:szCs w:val="21"/>
                <w:lang w:val="en-US" w:eastAsia="zh-CN"/>
              </w:rPr>
            </w:pPr>
            <w:r>
              <w:rPr>
                <w:rFonts w:hint="eastAsia"/>
                <w:kern w:val="0"/>
                <w:sz w:val="21"/>
                <w:szCs w:val="21"/>
                <w:lang w:val="en-US" w:eastAsia="zh-CN"/>
              </w:rPr>
              <w:t>0%</w:t>
            </w:r>
          </w:p>
        </w:tc>
        <w:tc>
          <w:tcPr>
            <w:tcW w:w="890" w:type="dxa"/>
            <w:vAlign w:val="center"/>
          </w:tcPr>
          <w:p w14:paraId="2D60ADE8">
            <w:pPr>
              <w:keepNext w:val="0"/>
              <w:keepLines w:val="0"/>
              <w:pageBreakBefore w:val="0"/>
              <w:widowControl/>
              <w:kinsoku/>
              <w:wordWrap/>
              <w:overflowPunct/>
              <w:topLinePunct w:val="0"/>
              <w:autoSpaceDE/>
              <w:bidi w:val="0"/>
              <w:spacing w:line="578" w:lineRule="exact"/>
              <w:ind w:leftChars="0"/>
              <w:jc w:val="center"/>
              <w:rPr>
                <w:rFonts w:hint="eastAsia" w:eastAsia="仿宋_GB2312"/>
                <w:kern w:val="0"/>
                <w:sz w:val="21"/>
                <w:szCs w:val="21"/>
                <w:lang w:val="en-US" w:eastAsia="zh-CN"/>
              </w:rPr>
            </w:pPr>
            <w:r>
              <w:rPr>
                <w:rFonts w:hint="eastAsia"/>
                <w:kern w:val="0"/>
                <w:sz w:val="21"/>
                <w:szCs w:val="21"/>
                <w:lang w:val="en-US" w:eastAsia="zh-CN"/>
              </w:rPr>
              <w:t>0</w:t>
            </w:r>
          </w:p>
        </w:tc>
        <w:tc>
          <w:tcPr>
            <w:tcW w:w="1466" w:type="dxa"/>
            <w:vAlign w:val="center"/>
          </w:tcPr>
          <w:p w14:paraId="1B473F6C">
            <w:pPr>
              <w:keepNext w:val="0"/>
              <w:keepLines w:val="0"/>
              <w:pageBreakBefore w:val="0"/>
              <w:widowControl/>
              <w:kinsoku/>
              <w:wordWrap/>
              <w:overflowPunct/>
              <w:topLinePunct w:val="0"/>
              <w:autoSpaceDE/>
              <w:bidi w:val="0"/>
              <w:spacing w:line="578" w:lineRule="exact"/>
              <w:ind w:leftChars="0"/>
              <w:jc w:val="center"/>
              <w:rPr>
                <w:kern w:val="0"/>
                <w:sz w:val="21"/>
                <w:szCs w:val="21"/>
              </w:rPr>
            </w:pPr>
            <w:r>
              <w:rPr>
                <w:rFonts w:hint="eastAsia"/>
                <w:kern w:val="0"/>
                <w:sz w:val="21"/>
                <w:szCs w:val="21"/>
                <w:lang w:val="en-US" w:eastAsia="zh-CN"/>
              </w:rPr>
              <w:t>0%</w:t>
            </w:r>
          </w:p>
        </w:tc>
      </w:tr>
      <w:tr w14:paraId="15E5D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44" w:type="dxa"/>
            <w:vAlign w:val="center"/>
          </w:tcPr>
          <w:p w14:paraId="7FDF20BD">
            <w:pPr>
              <w:keepNext w:val="0"/>
              <w:keepLines w:val="0"/>
              <w:pageBreakBefore w:val="0"/>
              <w:widowControl/>
              <w:kinsoku/>
              <w:wordWrap/>
              <w:overflowPunct/>
              <w:topLinePunct w:val="0"/>
              <w:autoSpaceDE/>
              <w:bidi w:val="0"/>
              <w:spacing w:line="578" w:lineRule="exact"/>
              <w:ind w:leftChars="0"/>
              <w:rPr>
                <w:rFonts w:eastAsia="方正仿宋"/>
                <w:kern w:val="0"/>
                <w:sz w:val="21"/>
                <w:szCs w:val="21"/>
              </w:rPr>
            </w:pPr>
            <w:r>
              <w:rPr>
                <w:rFonts w:eastAsia="方正仿宋"/>
                <w:kern w:val="0"/>
                <w:sz w:val="21"/>
                <w:szCs w:val="21"/>
              </w:rPr>
              <w:t>公务用车购置、使用维护费用</w:t>
            </w:r>
          </w:p>
        </w:tc>
        <w:tc>
          <w:tcPr>
            <w:tcW w:w="1021" w:type="dxa"/>
            <w:vAlign w:val="center"/>
          </w:tcPr>
          <w:p w14:paraId="1C1E62FD">
            <w:pPr>
              <w:keepNext w:val="0"/>
              <w:keepLines w:val="0"/>
              <w:pageBreakBefore w:val="0"/>
              <w:widowControl/>
              <w:kinsoku/>
              <w:wordWrap/>
              <w:overflowPunct/>
              <w:topLinePunct w:val="0"/>
              <w:autoSpaceDE/>
              <w:bidi w:val="0"/>
              <w:spacing w:line="578" w:lineRule="exact"/>
              <w:ind w:leftChars="0"/>
              <w:jc w:val="center"/>
              <w:rPr>
                <w:rFonts w:hint="eastAsia" w:eastAsia="仿宋_GB2312"/>
                <w:kern w:val="0"/>
                <w:sz w:val="21"/>
                <w:szCs w:val="21"/>
                <w:lang w:val="en-US" w:eastAsia="zh-CN"/>
              </w:rPr>
            </w:pPr>
            <w:r>
              <w:rPr>
                <w:rFonts w:hint="eastAsia"/>
                <w:kern w:val="0"/>
                <w:sz w:val="21"/>
                <w:szCs w:val="21"/>
                <w:lang w:val="en-US" w:eastAsia="zh-CN"/>
              </w:rPr>
              <w:t>3</w:t>
            </w:r>
          </w:p>
        </w:tc>
        <w:tc>
          <w:tcPr>
            <w:tcW w:w="1069" w:type="dxa"/>
            <w:vAlign w:val="center"/>
          </w:tcPr>
          <w:p w14:paraId="63230768">
            <w:pPr>
              <w:keepNext w:val="0"/>
              <w:keepLines w:val="0"/>
              <w:pageBreakBefore w:val="0"/>
              <w:widowControl/>
              <w:kinsoku/>
              <w:wordWrap/>
              <w:overflowPunct/>
              <w:topLinePunct w:val="0"/>
              <w:autoSpaceDE/>
              <w:bidi w:val="0"/>
              <w:spacing w:line="578" w:lineRule="exact"/>
              <w:ind w:leftChars="0"/>
              <w:jc w:val="center"/>
              <w:rPr>
                <w:rFonts w:hint="eastAsia" w:eastAsia="仿宋_GB2312"/>
                <w:kern w:val="0"/>
                <w:sz w:val="21"/>
                <w:szCs w:val="21"/>
                <w:lang w:val="en-US" w:eastAsia="zh-CN"/>
              </w:rPr>
            </w:pPr>
            <w:r>
              <w:rPr>
                <w:rFonts w:hint="eastAsia"/>
                <w:kern w:val="0"/>
                <w:sz w:val="21"/>
                <w:szCs w:val="21"/>
                <w:lang w:val="en-US" w:eastAsia="zh-CN"/>
              </w:rPr>
              <w:t>3</w:t>
            </w:r>
          </w:p>
        </w:tc>
        <w:tc>
          <w:tcPr>
            <w:tcW w:w="1029" w:type="dxa"/>
            <w:vAlign w:val="center"/>
          </w:tcPr>
          <w:p w14:paraId="72113BA2">
            <w:pPr>
              <w:keepNext w:val="0"/>
              <w:keepLines w:val="0"/>
              <w:pageBreakBefore w:val="0"/>
              <w:widowControl/>
              <w:kinsoku/>
              <w:wordWrap/>
              <w:overflowPunct/>
              <w:topLinePunct w:val="0"/>
              <w:autoSpaceDE/>
              <w:bidi w:val="0"/>
              <w:spacing w:line="578" w:lineRule="exact"/>
              <w:ind w:leftChars="0"/>
              <w:jc w:val="center"/>
              <w:rPr>
                <w:rFonts w:hint="default" w:eastAsia="仿宋_GB2312"/>
                <w:kern w:val="0"/>
                <w:sz w:val="21"/>
                <w:szCs w:val="21"/>
                <w:lang w:val="en-US" w:eastAsia="zh-CN"/>
              </w:rPr>
            </w:pPr>
            <w:r>
              <w:rPr>
                <w:rFonts w:hint="eastAsia"/>
                <w:kern w:val="0"/>
                <w:sz w:val="21"/>
                <w:szCs w:val="21"/>
                <w:lang w:val="en-US" w:eastAsia="zh-CN"/>
              </w:rPr>
              <w:t>0%</w:t>
            </w:r>
          </w:p>
        </w:tc>
        <w:tc>
          <w:tcPr>
            <w:tcW w:w="890" w:type="dxa"/>
            <w:vAlign w:val="center"/>
          </w:tcPr>
          <w:p w14:paraId="390C0BE8">
            <w:pPr>
              <w:keepNext w:val="0"/>
              <w:keepLines w:val="0"/>
              <w:pageBreakBefore w:val="0"/>
              <w:widowControl/>
              <w:kinsoku/>
              <w:wordWrap/>
              <w:overflowPunct/>
              <w:topLinePunct w:val="0"/>
              <w:autoSpaceDE/>
              <w:bidi w:val="0"/>
              <w:spacing w:line="578" w:lineRule="exact"/>
              <w:ind w:leftChars="0"/>
              <w:jc w:val="center"/>
              <w:rPr>
                <w:rFonts w:hint="eastAsia" w:eastAsia="仿宋_GB2312"/>
                <w:kern w:val="0"/>
                <w:sz w:val="21"/>
                <w:szCs w:val="21"/>
                <w:lang w:val="en-US" w:eastAsia="zh-CN"/>
              </w:rPr>
            </w:pPr>
            <w:r>
              <w:rPr>
                <w:rFonts w:hint="eastAsia"/>
                <w:kern w:val="0"/>
                <w:sz w:val="21"/>
                <w:szCs w:val="21"/>
                <w:lang w:val="en-US" w:eastAsia="zh-CN"/>
              </w:rPr>
              <w:t>3</w:t>
            </w:r>
          </w:p>
        </w:tc>
        <w:tc>
          <w:tcPr>
            <w:tcW w:w="1466" w:type="dxa"/>
            <w:vAlign w:val="center"/>
          </w:tcPr>
          <w:p w14:paraId="39BA0E67">
            <w:pPr>
              <w:keepNext w:val="0"/>
              <w:keepLines w:val="0"/>
              <w:pageBreakBefore w:val="0"/>
              <w:widowControl/>
              <w:kinsoku/>
              <w:wordWrap/>
              <w:overflowPunct/>
              <w:topLinePunct w:val="0"/>
              <w:autoSpaceDE/>
              <w:bidi w:val="0"/>
              <w:spacing w:line="578" w:lineRule="exact"/>
              <w:ind w:leftChars="0"/>
              <w:jc w:val="center"/>
              <w:rPr>
                <w:kern w:val="0"/>
                <w:sz w:val="21"/>
                <w:szCs w:val="21"/>
              </w:rPr>
            </w:pPr>
            <w:r>
              <w:rPr>
                <w:rFonts w:hint="eastAsia"/>
                <w:kern w:val="0"/>
                <w:sz w:val="21"/>
                <w:szCs w:val="21"/>
                <w:lang w:val="en-US" w:eastAsia="zh-CN"/>
              </w:rPr>
              <w:t>100%</w:t>
            </w:r>
          </w:p>
        </w:tc>
      </w:tr>
      <w:tr w14:paraId="5AE44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44" w:type="dxa"/>
            <w:vAlign w:val="center"/>
          </w:tcPr>
          <w:p w14:paraId="26A06CEF">
            <w:pPr>
              <w:keepNext w:val="0"/>
              <w:keepLines w:val="0"/>
              <w:pageBreakBefore w:val="0"/>
              <w:widowControl/>
              <w:kinsoku/>
              <w:wordWrap/>
              <w:overflowPunct/>
              <w:topLinePunct w:val="0"/>
              <w:autoSpaceDE/>
              <w:bidi w:val="0"/>
              <w:spacing w:line="578" w:lineRule="exact"/>
              <w:ind w:leftChars="0"/>
              <w:rPr>
                <w:rFonts w:eastAsia="方正仿宋"/>
                <w:kern w:val="0"/>
                <w:sz w:val="21"/>
                <w:szCs w:val="21"/>
              </w:rPr>
            </w:pPr>
            <w:r>
              <w:rPr>
                <w:rFonts w:eastAsia="方正仿宋"/>
                <w:kern w:val="0"/>
                <w:sz w:val="21"/>
                <w:szCs w:val="21"/>
              </w:rPr>
              <w:t>其中：1.公务用车购置费用</w:t>
            </w:r>
          </w:p>
        </w:tc>
        <w:tc>
          <w:tcPr>
            <w:tcW w:w="1021" w:type="dxa"/>
            <w:vAlign w:val="center"/>
          </w:tcPr>
          <w:p w14:paraId="1E449C39">
            <w:pPr>
              <w:keepNext w:val="0"/>
              <w:keepLines w:val="0"/>
              <w:pageBreakBefore w:val="0"/>
              <w:widowControl/>
              <w:kinsoku/>
              <w:wordWrap/>
              <w:overflowPunct/>
              <w:topLinePunct w:val="0"/>
              <w:autoSpaceDE/>
              <w:bidi w:val="0"/>
              <w:spacing w:line="578" w:lineRule="exact"/>
              <w:ind w:leftChars="0"/>
              <w:jc w:val="center"/>
              <w:rPr>
                <w:rFonts w:hint="eastAsia" w:eastAsia="仿宋_GB2312"/>
                <w:kern w:val="0"/>
                <w:sz w:val="21"/>
                <w:szCs w:val="21"/>
                <w:lang w:val="en-US" w:eastAsia="zh-CN"/>
              </w:rPr>
            </w:pPr>
            <w:r>
              <w:rPr>
                <w:rFonts w:hint="eastAsia"/>
                <w:kern w:val="0"/>
                <w:sz w:val="21"/>
                <w:szCs w:val="21"/>
                <w:lang w:val="en-US" w:eastAsia="zh-CN"/>
              </w:rPr>
              <w:t>0</w:t>
            </w:r>
          </w:p>
        </w:tc>
        <w:tc>
          <w:tcPr>
            <w:tcW w:w="1069" w:type="dxa"/>
            <w:vAlign w:val="center"/>
          </w:tcPr>
          <w:p w14:paraId="75379966">
            <w:pPr>
              <w:keepNext w:val="0"/>
              <w:keepLines w:val="0"/>
              <w:pageBreakBefore w:val="0"/>
              <w:widowControl/>
              <w:kinsoku/>
              <w:wordWrap/>
              <w:overflowPunct/>
              <w:topLinePunct w:val="0"/>
              <w:autoSpaceDE/>
              <w:bidi w:val="0"/>
              <w:spacing w:line="578" w:lineRule="exact"/>
              <w:ind w:leftChars="0"/>
              <w:jc w:val="center"/>
              <w:rPr>
                <w:rFonts w:hint="eastAsia" w:eastAsia="仿宋_GB2312"/>
                <w:kern w:val="0"/>
                <w:sz w:val="21"/>
                <w:szCs w:val="21"/>
                <w:lang w:val="en-US" w:eastAsia="zh-CN"/>
              </w:rPr>
            </w:pPr>
            <w:r>
              <w:rPr>
                <w:rFonts w:hint="eastAsia"/>
                <w:kern w:val="0"/>
                <w:sz w:val="21"/>
                <w:szCs w:val="21"/>
                <w:lang w:val="en-US" w:eastAsia="zh-CN"/>
              </w:rPr>
              <w:t>0</w:t>
            </w:r>
          </w:p>
        </w:tc>
        <w:tc>
          <w:tcPr>
            <w:tcW w:w="1029" w:type="dxa"/>
            <w:vAlign w:val="center"/>
          </w:tcPr>
          <w:p w14:paraId="32C4BDF5">
            <w:pPr>
              <w:keepNext w:val="0"/>
              <w:keepLines w:val="0"/>
              <w:pageBreakBefore w:val="0"/>
              <w:widowControl/>
              <w:kinsoku/>
              <w:wordWrap/>
              <w:overflowPunct/>
              <w:topLinePunct w:val="0"/>
              <w:autoSpaceDE/>
              <w:bidi w:val="0"/>
              <w:spacing w:line="578" w:lineRule="exact"/>
              <w:ind w:leftChars="0"/>
              <w:jc w:val="center"/>
              <w:rPr>
                <w:rFonts w:hint="default" w:eastAsia="仿宋_GB2312"/>
                <w:kern w:val="0"/>
                <w:sz w:val="21"/>
                <w:szCs w:val="21"/>
                <w:lang w:val="en-US" w:eastAsia="zh-CN"/>
              </w:rPr>
            </w:pPr>
            <w:r>
              <w:rPr>
                <w:rFonts w:hint="eastAsia"/>
                <w:kern w:val="0"/>
                <w:sz w:val="21"/>
                <w:szCs w:val="21"/>
                <w:lang w:val="en-US" w:eastAsia="zh-CN"/>
              </w:rPr>
              <w:t>0%</w:t>
            </w:r>
          </w:p>
        </w:tc>
        <w:tc>
          <w:tcPr>
            <w:tcW w:w="890" w:type="dxa"/>
            <w:vAlign w:val="center"/>
          </w:tcPr>
          <w:p w14:paraId="78827DCA">
            <w:pPr>
              <w:keepNext w:val="0"/>
              <w:keepLines w:val="0"/>
              <w:pageBreakBefore w:val="0"/>
              <w:widowControl/>
              <w:kinsoku/>
              <w:wordWrap/>
              <w:overflowPunct/>
              <w:topLinePunct w:val="0"/>
              <w:autoSpaceDE/>
              <w:bidi w:val="0"/>
              <w:spacing w:line="578" w:lineRule="exact"/>
              <w:ind w:leftChars="0"/>
              <w:jc w:val="center"/>
              <w:rPr>
                <w:rFonts w:hint="eastAsia" w:eastAsia="仿宋_GB2312"/>
                <w:kern w:val="0"/>
                <w:sz w:val="21"/>
                <w:szCs w:val="21"/>
                <w:lang w:val="en-US" w:eastAsia="zh-CN"/>
              </w:rPr>
            </w:pPr>
            <w:r>
              <w:rPr>
                <w:rFonts w:hint="eastAsia"/>
                <w:kern w:val="0"/>
                <w:sz w:val="21"/>
                <w:szCs w:val="21"/>
                <w:lang w:val="en-US" w:eastAsia="zh-CN"/>
              </w:rPr>
              <w:t>0</w:t>
            </w:r>
          </w:p>
        </w:tc>
        <w:tc>
          <w:tcPr>
            <w:tcW w:w="1466" w:type="dxa"/>
            <w:vAlign w:val="center"/>
          </w:tcPr>
          <w:p w14:paraId="502B5766">
            <w:pPr>
              <w:keepNext w:val="0"/>
              <w:keepLines w:val="0"/>
              <w:pageBreakBefore w:val="0"/>
              <w:widowControl/>
              <w:kinsoku/>
              <w:wordWrap/>
              <w:overflowPunct/>
              <w:topLinePunct w:val="0"/>
              <w:autoSpaceDE/>
              <w:bidi w:val="0"/>
              <w:spacing w:line="578" w:lineRule="exact"/>
              <w:ind w:leftChars="0"/>
              <w:jc w:val="center"/>
              <w:rPr>
                <w:kern w:val="0"/>
                <w:sz w:val="21"/>
                <w:szCs w:val="21"/>
              </w:rPr>
            </w:pPr>
            <w:r>
              <w:rPr>
                <w:rFonts w:hint="eastAsia"/>
                <w:kern w:val="0"/>
                <w:sz w:val="21"/>
                <w:szCs w:val="21"/>
                <w:lang w:val="en-US" w:eastAsia="zh-CN"/>
              </w:rPr>
              <w:t>0%</w:t>
            </w:r>
          </w:p>
        </w:tc>
      </w:tr>
      <w:tr w14:paraId="274ED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44" w:type="dxa"/>
            <w:vAlign w:val="center"/>
          </w:tcPr>
          <w:p w14:paraId="75E3F65C">
            <w:pPr>
              <w:keepNext w:val="0"/>
              <w:keepLines w:val="0"/>
              <w:pageBreakBefore w:val="0"/>
              <w:widowControl/>
              <w:kinsoku/>
              <w:wordWrap/>
              <w:overflowPunct/>
              <w:topLinePunct w:val="0"/>
              <w:autoSpaceDE/>
              <w:bidi w:val="0"/>
              <w:spacing w:line="578" w:lineRule="exact"/>
              <w:ind w:leftChars="0" w:firstLine="33" w:firstLineChars="16"/>
              <w:rPr>
                <w:rFonts w:eastAsia="方正仿宋"/>
                <w:kern w:val="0"/>
                <w:sz w:val="21"/>
                <w:szCs w:val="21"/>
              </w:rPr>
            </w:pPr>
            <w:r>
              <w:rPr>
                <w:rFonts w:eastAsia="方正仿宋"/>
                <w:kern w:val="0"/>
                <w:sz w:val="21"/>
                <w:szCs w:val="21"/>
              </w:rPr>
              <w:t>2.公务用车使用维护费用</w:t>
            </w:r>
          </w:p>
        </w:tc>
        <w:tc>
          <w:tcPr>
            <w:tcW w:w="1021" w:type="dxa"/>
            <w:vAlign w:val="center"/>
          </w:tcPr>
          <w:p w14:paraId="605B3D66">
            <w:pPr>
              <w:keepNext w:val="0"/>
              <w:keepLines w:val="0"/>
              <w:pageBreakBefore w:val="0"/>
              <w:widowControl/>
              <w:kinsoku/>
              <w:wordWrap/>
              <w:overflowPunct/>
              <w:topLinePunct w:val="0"/>
              <w:autoSpaceDE/>
              <w:bidi w:val="0"/>
              <w:spacing w:line="578" w:lineRule="exact"/>
              <w:ind w:leftChars="0"/>
              <w:jc w:val="center"/>
              <w:rPr>
                <w:rFonts w:hint="eastAsia" w:eastAsia="仿宋_GB2312"/>
                <w:kern w:val="0"/>
                <w:sz w:val="21"/>
                <w:szCs w:val="21"/>
                <w:lang w:val="en-US" w:eastAsia="zh-CN"/>
              </w:rPr>
            </w:pPr>
            <w:r>
              <w:rPr>
                <w:rFonts w:hint="eastAsia"/>
                <w:kern w:val="0"/>
                <w:sz w:val="21"/>
                <w:szCs w:val="21"/>
                <w:lang w:val="en-US" w:eastAsia="zh-CN"/>
              </w:rPr>
              <w:t>3</w:t>
            </w:r>
          </w:p>
        </w:tc>
        <w:tc>
          <w:tcPr>
            <w:tcW w:w="1069" w:type="dxa"/>
            <w:vAlign w:val="center"/>
          </w:tcPr>
          <w:p w14:paraId="3AE8C8C1">
            <w:pPr>
              <w:keepNext w:val="0"/>
              <w:keepLines w:val="0"/>
              <w:pageBreakBefore w:val="0"/>
              <w:widowControl/>
              <w:kinsoku/>
              <w:wordWrap/>
              <w:overflowPunct/>
              <w:topLinePunct w:val="0"/>
              <w:autoSpaceDE/>
              <w:bidi w:val="0"/>
              <w:spacing w:line="578" w:lineRule="exact"/>
              <w:ind w:leftChars="0"/>
              <w:jc w:val="center"/>
              <w:rPr>
                <w:rFonts w:hint="eastAsia" w:eastAsia="仿宋_GB2312"/>
                <w:kern w:val="0"/>
                <w:sz w:val="21"/>
                <w:szCs w:val="21"/>
                <w:lang w:val="en-US" w:eastAsia="zh-CN"/>
              </w:rPr>
            </w:pPr>
            <w:r>
              <w:rPr>
                <w:rFonts w:hint="eastAsia"/>
                <w:kern w:val="0"/>
                <w:sz w:val="21"/>
                <w:szCs w:val="21"/>
                <w:lang w:val="en-US" w:eastAsia="zh-CN"/>
              </w:rPr>
              <w:t>3</w:t>
            </w:r>
          </w:p>
        </w:tc>
        <w:tc>
          <w:tcPr>
            <w:tcW w:w="1029" w:type="dxa"/>
            <w:vAlign w:val="center"/>
          </w:tcPr>
          <w:p w14:paraId="63594200">
            <w:pPr>
              <w:keepNext w:val="0"/>
              <w:keepLines w:val="0"/>
              <w:pageBreakBefore w:val="0"/>
              <w:widowControl/>
              <w:kinsoku/>
              <w:wordWrap/>
              <w:overflowPunct/>
              <w:topLinePunct w:val="0"/>
              <w:autoSpaceDE/>
              <w:bidi w:val="0"/>
              <w:spacing w:line="578" w:lineRule="exact"/>
              <w:ind w:leftChars="0"/>
              <w:jc w:val="center"/>
              <w:rPr>
                <w:rFonts w:hint="default" w:eastAsia="仿宋_GB2312"/>
                <w:kern w:val="0"/>
                <w:sz w:val="21"/>
                <w:szCs w:val="21"/>
                <w:lang w:val="en-US" w:eastAsia="zh-CN"/>
              </w:rPr>
            </w:pPr>
            <w:r>
              <w:rPr>
                <w:rFonts w:hint="eastAsia"/>
                <w:kern w:val="0"/>
                <w:sz w:val="21"/>
                <w:szCs w:val="21"/>
                <w:lang w:val="en-US" w:eastAsia="zh-CN"/>
              </w:rPr>
              <w:t>0%</w:t>
            </w:r>
          </w:p>
        </w:tc>
        <w:tc>
          <w:tcPr>
            <w:tcW w:w="890" w:type="dxa"/>
            <w:vAlign w:val="center"/>
          </w:tcPr>
          <w:p w14:paraId="1D385D42">
            <w:pPr>
              <w:keepNext w:val="0"/>
              <w:keepLines w:val="0"/>
              <w:pageBreakBefore w:val="0"/>
              <w:widowControl/>
              <w:kinsoku/>
              <w:wordWrap/>
              <w:overflowPunct/>
              <w:topLinePunct w:val="0"/>
              <w:autoSpaceDE/>
              <w:bidi w:val="0"/>
              <w:spacing w:line="578" w:lineRule="exact"/>
              <w:ind w:leftChars="0"/>
              <w:jc w:val="center"/>
              <w:rPr>
                <w:rFonts w:hint="eastAsia" w:eastAsia="仿宋_GB2312"/>
                <w:kern w:val="0"/>
                <w:sz w:val="21"/>
                <w:szCs w:val="21"/>
                <w:lang w:val="en-US" w:eastAsia="zh-CN"/>
              </w:rPr>
            </w:pPr>
            <w:r>
              <w:rPr>
                <w:rFonts w:hint="eastAsia"/>
                <w:kern w:val="0"/>
                <w:sz w:val="21"/>
                <w:szCs w:val="21"/>
                <w:lang w:val="en-US" w:eastAsia="zh-CN"/>
              </w:rPr>
              <w:t>3</w:t>
            </w:r>
          </w:p>
        </w:tc>
        <w:tc>
          <w:tcPr>
            <w:tcW w:w="1466" w:type="dxa"/>
            <w:vAlign w:val="center"/>
          </w:tcPr>
          <w:p w14:paraId="3AC98B5D">
            <w:pPr>
              <w:keepNext w:val="0"/>
              <w:keepLines w:val="0"/>
              <w:pageBreakBefore w:val="0"/>
              <w:widowControl/>
              <w:kinsoku/>
              <w:wordWrap/>
              <w:overflowPunct/>
              <w:topLinePunct w:val="0"/>
              <w:autoSpaceDE/>
              <w:bidi w:val="0"/>
              <w:spacing w:line="578" w:lineRule="exact"/>
              <w:ind w:leftChars="0"/>
              <w:jc w:val="center"/>
              <w:rPr>
                <w:kern w:val="0"/>
                <w:sz w:val="21"/>
                <w:szCs w:val="21"/>
              </w:rPr>
            </w:pPr>
            <w:r>
              <w:rPr>
                <w:rFonts w:hint="eastAsia"/>
                <w:kern w:val="0"/>
                <w:sz w:val="21"/>
                <w:szCs w:val="21"/>
                <w:lang w:val="en-US" w:eastAsia="zh-CN"/>
              </w:rPr>
              <w:t>100%</w:t>
            </w:r>
          </w:p>
        </w:tc>
      </w:tr>
      <w:tr w14:paraId="4384B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44" w:type="dxa"/>
            <w:vAlign w:val="center"/>
          </w:tcPr>
          <w:p w14:paraId="29A2C888">
            <w:pPr>
              <w:keepNext w:val="0"/>
              <w:keepLines w:val="0"/>
              <w:pageBreakBefore w:val="0"/>
              <w:widowControl/>
              <w:kinsoku/>
              <w:wordWrap/>
              <w:overflowPunct/>
              <w:topLinePunct w:val="0"/>
              <w:autoSpaceDE/>
              <w:bidi w:val="0"/>
              <w:spacing w:line="578" w:lineRule="exact"/>
              <w:ind w:leftChars="0" w:firstLine="34" w:firstLineChars="16"/>
              <w:jc w:val="center"/>
              <w:rPr>
                <w:rFonts w:eastAsia="方正仿宋"/>
                <w:b/>
                <w:kern w:val="0"/>
                <w:sz w:val="21"/>
                <w:szCs w:val="21"/>
              </w:rPr>
            </w:pPr>
            <w:r>
              <w:rPr>
                <w:rFonts w:eastAsia="方正仿宋"/>
                <w:b/>
                <w:kern w:val="0"/>
                <w:sz w:val="21"/>
                <w:szCs w:val="21"/>
              </w:rPr>
              <w:t>合计</w:t>
            </w:r>
          </w:p>
        </w:tc>
        <w:tc>
          <w:tcPr>
            <w:tcW w:w="1021" w:type="dxa"/>
            <w:vAlign w:val="center"/>
          </w:tcPr>
          <w:p w14:paraId="3635595A">
            <w:pPr>
              <w:keepNext w:val="0"/>
              <w:keepLines w:val="0"/>
              <w:pageBreakBefore w:val="0"/>
              <w:widowControl/>
              <w:kinsoku/>
              <w:wordWrap/>
              <w:overflowPunct/>
              <w:topLinePunct w:val="0"/>
              <w:autoSpaceDE/>
              <w:bidi w:val="0"/>
              <w:spacing w:line="578" w:lineRule="exact"/>
              <w:ind w:leftChars="0"/>
              <w:jc w:val="center"/>
              <w:rPr>
                <w:rFonts w:hint="default" w:eastAsia="仿宋_GB2312"/>
                <w:b/>
                <w:kern w:val="0"/>
                <w:sz w:val="21"/>
                <w:szCs w:val="21"/>
                <w:lang w:val="en-US" w:eastAsia="zh-CN"/>
              </w:rPr>
            </w:pPr>
            <w:r>
              <w:rPr>
                <w:rFonts w:hint="eastAsia"/>
                <w:b/>
                <w:kern w:val="0"/>
                <w:sz w:val="21"/>
                <w:szCs w:val="21"/>
                <w:lang w:val="en-US" w:eastAsia="zh-CN"/>
              </w:rPr>
              <w:t>4</w:t>
            </w:r>
          </w:p>
        </w:tc>
        <w:tc>
          <w:tcPr>
            <w:tcW w:w="1069" w:type="dxa"/>
            <w:vAlign w:val="center"/>
          </w:tcPr>
          <w:p w14:paraId="239DBD6D">
            <w:pPr>
              <w:keepNext w:val="0"/>
              <w:keepLines w:val="0"/>
              <w:pageBreakBefore w:val="0"/>
              <w:widowControl/>
              <w:kinsoku/>
              <w:wordWrap/>
              <w:overflowPunct/>
              <w:topLinePunct w:val="0"/>
              <w:autoSpaceDE/>
              <w:bidi w:val="0"/>
              <w:spacing w:line="578" w:lineRule="exact"/>
              <w:ind w:leftChars="0"/>
              <w:jc w:val="center"/>
              <w:rPr>
                <w:rFonts w:hint="default" w:eastAsia="仿宋_GB2312"/>
                <w:b/>
                <w:kern w:val="0"/>
                <w:sz w:val="21"/>
                <w:szCs w:val="21"/>
                <w:lang w:val="en-US" w:eastAsia="zh-CN"/>
              </w:rPr>
            </w:pPr>
            <w:r>
              <w:rPr>
                <w:rFonts w:hint="eastAsia"/>
                <w:b/>
                <w:kern w:val="0"/>
                <w:sz w:val="21"/>
                <w:szCs w:val="21"/>
                <w:lang w:val="en-US" w:eastAsia="zh-CN"/>
              </w:rPr>
              <w:t>4.04</w:t>
            </w:r>
          </w:p>
        </w:tc>
        <w:tc>
          <w:tcPr>
            <w:tcW w:w="1029" w:type="dxa"/>
            <w:vAlign w:val="center"/>
          </w:tcPr>
          <w:p w14:paraId="2456760A">
            <w:pPr>
              <w:keepNext w:val="0"/>
              <w:keepLines w:val="0"/>
              <w:pageBreakBefore w:val="0"/>
              <w:widowControl/>
              <w:kinsoku/>
              <w:wordWrap/>
              <w:overflowPunct/>
              <w:topLinePunct w:val="0"/>
              <w:autoSpaceDE/>
              <w:bidi w:val="0"/>
              <w:spacing w:line="578" w:lineRule="exact"/>
              <w:ind w:leftChars="0"/>
              <w:jc w:val="center"/>
              <w:rPr>
                <w:rFonts w:hint="default" w:eastAsia="仿宋_GB2312"/>
                <w:b/>
                <w:kern w:val="0"/>
                <w:sz w:val="21"/>
                <w:szCs w:val="21"/>
                <w:lang w:val="en-US" w:eastAsia="zh-CN"/>
              </w:rPr>
            </w:pPr>
            <w:r>
              <w:rPr>
                <w:rFonts w:hint="eastAsia"/>
                <w:b/>
                <w:kern w:val="0"/>
                <w:sz w:val="21"/>
                <w:szCs w:val="21"/>
                <w:lang w:val="en-US" w:eastAsia="zh-CN"/>
              </w:rPr>
              <w:t>0.99%</w:t>
            </w:r>
          </w:p>
        </w:tc>
        <w:tc>
          <w:tcPr>
            <w:tcW w:w="890" w:type="dxa"/>
            <w:vAlign w:val="center"/>
          </w:tcPr>
          <w:p w14:paraId="5EA35D4B">
            <w:pPr>
              <w:keepNext w:val="0"/>
              <w:keepLines w:val="0"/>
              <w:pageBreakBefore w:val="0"/>
              <w:widowControl/>
              <w:kinsoku/>
              <w:wordWrap/>
              <w:overflowPunct/>
              <w:topLinePunct w:val="0"/>
              <w:autoSpaceDE/>
              <w:bidi w:val="0"/>
              <w:spacing w:line="578" w:lineRule="exact"/>
              <w:ind w:leftChars="0"/>
              <w:jc w:val="center"/>
              <w:rPr>
                <w:rFonts w:hint="default" w:eastAsia="仿宋_GB2312"/>
                <w:b/>
                <w:kern w:val="0"/>
                <w:sz w:val="21"/>
                <w:szCs w:val="21"/>
                <w:lang w:val="en-US" w:eastAsia="zh-CN"/>
              </w:rPr>
            </w:pPr>
            <w:r>
              <w:rPr>
                <w:rFonts w:hint="eastAsia"/>
                <w:b/>
                <w:kern w:val="0"/>
                <w:sz w:val="21"/>
                <w:szCs w:val="21"/>
                <w:lang w:val="en-US" w:eastAsia="zh-CN"/>
              </w:rPr>
              <w:t>4</w:t>
            </w:r>
          </w:p>
        </w:tc>
        <w:tc>
          <w:tcPr>
            <w:tcW w:w="1466" w:type="dxa"/>
            <w:vAlign w:val="center"/>
          </w:tcPr>
          <w:p w14:paraId="54AC19C3">
            <w:pPr>
              <w:keepNext w:val="0"/>
              <w:keepLines w:val="0"/>
              <w:pageBreakBefore w:val="0"/>
              <w:widowControl/>
              <w:kinsoku/>
              <w:wordWrap/>
              <w:overflowPunct/>
              <w:topLinePunct w:val="0"/>
              <w:autoSpaceDE/>
              <w:bidi w:val="0"/>
              <w:spacing w:line="578" w:lineRule="exact"/>
              <w:ind w:leftChars="0"/>
              <w:jc w:val="center"/>
              <w:rPr>
                <w:b/>
                <w:kern w:val="0"/>
                <w:sz w:val="21"/>
                <w:szCs w:val="21"/>
              </w:rPr>
            </w:pPr>
            <w:r>
              <w:rPr>
                <w:rFonts w:hint="eastAsia"/>
                <w:kern w:val="0"/>
                <w:sz w:val="21"/>
                <w:szCs w:val="21"/>
                <w:lang w:val="en-US" w:eastAsia="zh-CN"/>
              </w:rPr>
              <w:t>100%</w:t>
            </w:r>
          </w:p>
        </w:tc>
      </w:tr>
    </w:tbl>
    <w:p w14:paraId="19FB5172">
      <w:pPr>
        <w:keepNext w:val="0"/>
        <w:keepLines w:val="0"/>
        <w:pageBreakBefore w:val="0"/>
        <w:widowControl w:val="0"/>
        <w:numPr>
          <w:ilvl w:val="0"/>
          <w:numId w:val="0"/>
        </w:numPr>
        <w:kinsoku/>
        <w:wordWrap/>
        <w:overflowPunct/>
        <w:topLinePunct w:val="0"/>
        <w:autoSpaceDE/>
        <w:bidi w:val="0"/>
        <w:adjustRightInd w:val="0"/>
        <w:snapToGrid w:val="0"/>
        <w:spacing w:line="578" w:lineRule="exact"/>
        <w:ind w:leftChars="0" w:firstLine="640" w:firstLineChars="200"/>
        <w:contextualSpacing/>
        <w:jc w:val="left"/>
        <w:textAlignment w:val="auto"/>
        <w:outlineLvl w:val="9"/>
        <w:rPr>
          <w:rFonts w:hint="eastAsia" w:ascii="仿宋" w:hAnsi="仿宋" w:eastAsia="仿宋" w:cs="仿宋"/>
          <w:color w:val="000000"/>
          <w:kern w:val="0"/>
          <w:sz w:val="32"/>
          <w:szCs w:val="32"/>
          <w:highlight w:val="none"/>
          <w:shd w:val="clear" w:color="auto" w:fill="FFFFFF"/>
          <w:lang w:val="en-US" w:eastAsia="zh-CN"/>
        </w:rPr>
      </w:pPr>
      <w:r>
        <w:rPr>
          <w:rFonts w:hint="eastAsia" w:ascii="仿宋" w:hAnsi="仿宋" w:eastAsia="仿宋" w:cs="仿宋"/>
          <w:color w:val="000000"/>
          <w:kern w:val="0"/>
          <w:sz w:val="32"/>
          <w:szCs w:val="32"/>
          <w:highlight w:val="none"/>
          <w:shd w:val="clear" w:color="auto" w:fill="FFFFFF"/>
          <w:lang w:val="en-US" w:eastAsia="zh-CN"/>
        </w:rPr>
        <w:t>2024年严控“三公”经费、会议、培训、差旅、办公费、办公设备购置、信息网络及软件购置更新等一般性支出。</w:t>
      </w:r>
    </w:p>
    <w:p w14:paraId="39070354">
      <w:pPr>
        <w:keepNext w:val="0"/>
        <w:keepLines w:val="0"/>
        <w:pageBreakBefore w:val="0"/>
        <w:widowControl w:val="0"/>
        <w:numPr>
          <w:ilvl w:val="0"/>
          <w:numId w:val="0"/>
        </w:numPr>
        <w:kinsoku/>
        <w:wordWrap/>
        <w:overflowPunct/>
        <w:topLinePunct w:val="0"/>
        <w:autoSpaceDE/>
        <w:bidi w:val="0"/>
        <w:adjustRightInd w:val="0"/>
        <w:snapToGrid w:val="0"/>
        <w:spacing w:line="578" w:lineRule="exact"/>
        <w:ind w:leftChars="0" w:firstLine="640" w:firstLineChars="200"/>
        <w:contextualSpacing/>
        <w:jc w:val="left"/>
        <w:textAlignment w:val="auto"/>
        <w:outlineLvl w:val="9"/>
        <w:rPr>
          <w:rFonts w:hint="default" w:ascii="楷体_GB2312" w:hAnsi="楷体_GB2312" w:eastAsia="楷体_GB2312" w:cs="楷体_GB2312"/>
          <w:color w:val="000000"/>
          <w:kern w:val="0"/>
          <w:szCs w:val="32"/>
          <w:highlight w:val="none"/>
          <w:shd w:val="clear" w:color="auto" w:fill="FFFFFF"/>
          <w:lang w:val="en-US" w:eastAsia="zh-CN"/>
        </w:rPr>
      </w:pPr>
      <w:r>
        <w:rPr>
          <w:rFonts w:hint="eastAsia" w:ascii="楷体_GB2312" w:hAnsi="楷体_GB2312" w:eastAsia="楷体_GB2312" w:cs="楷体_GB2312"/>
          <w:color w:val="000000"/>
          <w:kern w:val="0"/>
          <w:szCs w:val="32"/>
          <w:highlight w:val="none"/>
          <w:shd w:val="clear" w:color="auto" w:fill="FFFFFF"/>
          <w:lang w:val="en-US" w:eastAsia="zh-CN"/>
        </w:rPr>
        <w:t>3.</w:t>
      </w:r>
      <w:r>
        <w:rPr>
          <w:rFonts w:hint="default" w:ascii="楷体_GB2312" w:hAnsi="楷体_GB2312" w:eastAsia="楷体_GB2312" w:cs="楷体_GB2312"/>
          <w:color w:val="000000"/>
          <w:kern w:val="0"/>
          <w:szCs w:val="32"/>
          <w:highlight w:val="none"/>
          <w:shd w:val="clear" w:color="auto" w:fill="FFFFFF"/>
          <w:lang w:val="zh-CN"/>
        </w:rPr>
        <w:t>财务管理</w:t>
      </w:r>
      <w:r>
        <w:rPr>
          <w:rFonts w:hint="eastAsia" w:ascii="楷体_GB2312" w:hAnsi="楷体_GB2312" w:eastAsia="楷体_GB2312" w:cs="楷体_GB2312"/>
          <w:color w:val="000000"/>
          <w:kern w:val="0"/>
          <w:szCs w:val="32"/>
          <w:highlight w:val="none"/>
          <w:shd w:val="clear" w:color="auto" w:fill="FFFFFF"/>
          <w:lang w:val="zh-CN"/>
        </w:rPr>
        <w:t>。（</w:t>
      </w:r>
      <w:r>
        <w:rPr>
          <w:rFonts w:hint="eastAsia" w:ascii="楷体_GB2312" w:hAnsi="楷体_GB2312" w:eastAsia="楷体_GB2312" w:cs="楷体_GB2312"/>
          <w:color w:val="000000"/>
          <w:kern w:val="0"/>
          <w:szCs w:val="32"/>
          <w:highlight w:val="none"/>
          <w:shd w:val="clear" w:color="auto" w:fill="FFFFFF"/>
          <w:lang w:val="en-US" w:eastAsia="zh-CN"/>
        </w:rPr>
        <w:t>10分）</w:t>
      </w:r>
    </w:p>
    <w:p w14:paraId="752AEBE0">
      <w:pPr>
        <w:keepNext w:val="0"/>
        <w:keepLines w:val="0"/>
        <w:pageBreakBefore w:val="0"/>
        <w:widowControl w:val="0"/>
        <w:kinsoku/>
        <w:wordWrap/>
        <w:overflowPunct/>
        <w:topLinePunct w:val="0"/>
        <w:autoSpaceDE/>
        <w:bidi w:val="0"/>
        <w:adjustRightInd/>
        <w:snapToGrid/>
        <w:spacing w:line="578" w:lineRule="exact"/>
        <w:ind w:leftChars="0" w:firstLine="640" w:firstLineChars="200"/>
        <w:textAlignment w:val="auto"/>
        <w:rPr>
          <w:rFonts w:hint="default" w:ascii="Times New Roman" w:hAnsi="Times New Roman" w:cs="Times New Roman"/>
          <w:szCs w:val="32"/>
          <w:lang w:val="en-US" w:eastAsia="zh-CN"/>
        </w:rPr>
      </w:pPr>
      <w:r>
        <w:rPr>
          <w:rFonts w:hint="eastAsia" w:ascii="Times New Roman" w:hAnsi="Times New Roman" w:cs="Times New Roman"/>
          <w:szCs w:val="32"/>
          <w:lang w:val="zh-CN" w:eastAsia="zh-CN"/>
        </w:rPr>
        <w:t>（</w:t>
      </w:r>
      <w:r>
        <w:rPr>
          <w:rFonts w:hint="eastAsia" w:ascii="Times New Roman" w:hAnsi="Times New Roman" w:cs="Times New Roman"/>
          <w:szCs w:val="32"/>
          <w:lang w:val="en-US" w:eastAsia="zh-CN"/>
        </w:rPr>
        <w:t>1）</w:t>
      </w:r>
      <w:r>
        <w:rPr>
          <w:rFonts w:hint="eastAsia" w:ascii="Times New Roman" w:hAnsi="Times New Roman" w:cs="Times New Roman"/>
          <w:szCs w:val="32"/>
          <w:lang w:val="zh-CN" w:eastAsia="zh-CN"/>
        </w:rPr>
        <w:t>财务管理制度。</w:t>
      </w:r>
      <w:r>
        <w:rPr>
          <w:rFonts w:hint="eastAsia" w:cs="Times New Roman"/>
          <w:szCs w:val="32"/>
          <w:lang w:val="zh-CN" w:eastAsia="zh-CN"/>
        </w:rPr>
        <w:t>（</w:t>
      </w:r>
      <w:r>
        <w:rPr>
          <w:rFonts w:hint="eastAsia" w:cs="Times New Roman"/>
          <w:szCs w:val="32"/>
          <w:lang w:val="en-US" w:eastAsia="zh-CN"/>
        </w:rPr>
        <w:t>4分）</w:t>
      </w:r>
    </w:p>
    <w:p w14:paraId="5816AD83">
      <w:pPr>
        <w:keepNext w:val="0"/>
        <w:keepLines w:val="0"/>
        <w:pageBreakBefore w:val="0"/>
        <w:widowControl w:val="0"/>
        <w:kinsoku/>
        <w:wordWrap/>
        <w:overflowPunct/>
        <w:topLinePunct w:val="0"/>
        <w:autoSpaceDE/>
        <w:bidi w:val="0"/>
        <w:adjustRightInd/>
        <w:snapToGrid/>
        <w:spacing w:line="578" w:lineRule="exact"/>
        <w:ind w:leftChars="0" w:firstLine="640" w:firstLineChars="200"/>
        <w:textAlignment w:val="auto"/>
        <w:rPr>
          <w:rFonts w:hint="eastAsia" w:ascii="Times New Roman" w:hAnsi="Times New Roman" w:cs="Times New Roman"/>
          <w:szCs w:val="32"/>
          <w:lang w:val="zh-CN" w:eastAsia="zh-CN"/>
        </w:rPr>
      </w:pPr>
      <w:r>
        <w:rPr>
          <w:rFonts w:hint="eastAsia" w:cs="Times New Roman"/>
          <w:szCs w:val="32"/>
          <w:lang w:val="en-US" w:eastAsia="zh-CN"/>
        </w:rPr>
        <w:t>渠县李渡镇人民政府</w:t>
      </w:r>
      <w:r>
        <w:rPr>
          <w:rFonts w:hint="eastAsia" w:ascii="Times New Roman" w:hAnsi="Times New Roman" w:cs="Times New Roman"/>
          <w:szCs w:val="32"/>
          <w:lang w:val="en-US" w:eastAsia="zh-CN"/>
        </w:rPr>
        <w:t>建立了涵盖预算业务</w:t>
      </w:r>
      <w:r>
        <w:rPr>
          <w:rFonts w:hint="eastAsia" w:cs="Times New Roman"/>
          <w:szCs w:val="32"/>
          <w:lang w:val="en-US" w:eastAsia="zh-CN"/>
        </w:rPr>
        <w:t>、</w:t>
      </w:r>
      <w:r>
        <w:rPr>
          <w:rFonts w:hint="eastAsia" w:ascii="Times New Roman" w:hAnsi="Times New Roman" w:cs="Times New Roman"/>
          <w:szCs w:val="32"/>
          <w:lang w:val="en-US" w:eastAsia="zh-CN"/>
        </w:rPr>
        <w:t>收支业务</w:t>
      </w:r>
      <w:r>
        <w:rPr>
          <w:rFonts w:hint="eastAsia" w:cs="Times New Roman"/>
          <w:szCs w:val="32"/>
          <w:lang w:val="en-US" w:eastAsia="zh-CN"/>
        </w:rPr>
        <w:t>、</w:t>
      </w:r>
      <w:r>
        <w:rPr>
          <w:rFonts w:hint="eastAsia" w:ascii="Times New Roman" w:hAnsi="Times New Roman" w:cs="Times New Roman"/>
          <w:szCs w:val="32"/>
          <w:lang w:val="en-US" w:eastAsia="zh-CN"/>
        </w:rPr>
        <w:t>政府采购业务</w:t>
      </w:r>
      <w:r>
        <w:rPr>
          <w:rFonts w:hint="eastAsia" w:cs="Times New Roman"/>
          <w:szCs w:val="32"/>
          <w:lang w:val="en-US" w:eastAsia="zh-CN"/>
        </w:rPr>
        <w:t>、</w:t>
      </w:r>
      <w:r>
        <w:rPr>
          <w:rFonts w:hint="eastAsia" w:ascii="Times New Roman" w:hAnsi="Times New Roman" w:cs="Times New Roman"/>
          <w:szCs w:val="32"/>
          <w:lang w:val="en-US" w:eastAsia="zh-CN"/>
        </w:rPr>
        <w:t>资产管理</w:t>
      </w:r>
      <w:r>
        <w:rPr>
          <w:rFonts w:hint="eastAsia" w:cs="Times New Roman"/>
          <w:szCs w:val="32"/>
          <w:lang w:val="en-US" w:eastAsia="zh-CN"/>
        </w:rPr>
        <w:t>、</w:t>
      </w:r>
      <w:r>
        <w:rPr>
          <w:rFonts w:hint="eastAsia" w:ascii="Times New Roman" w:hAnsi="Times New Roman" w:cs="Times New Roman"/>
          <w:szCs w:val="32"/>
          <w:lang w:val="en-US" w:eastAsia="zh-CN"/>
        </w:rPr>
        <w:t>建设项目</w:t>
      </w:r>
      <w:r>
        <w:rPr>
          <w:rFonts w:hint="eastAsia" w:cs="Times New Roman"/>
          <w:szCs w:val="32"/>
          <w:lang w:val="en-US" w:eastAsia="zh-CN"/>
        </w:rPr>
        <w:t>、</w:t>
      </w:r>
      <w:r>
        <w:rPr>
          <w:rFonts w:hint="eastAsia" w:ascii="Times New Roman" w:hAnsi="Times New Roman" w:cs="Times New Roman"/>
          <w:szCs w:val="32"/>
          <w:lang w:val="en-US" w:eastAsia="zh-CN"/>
        </w:rPr>
        <w:t>合同六大经济业务领域的内控制度，相继制定了《财务及内控管理制度》，其中内控制度包括《预算编报管理制度》《预算执行内部控制制度》《政府采购管理制度》《国有资产管理制度》《绩效评估内部控制制度》等规章制度。并结合实际或中央、省、市有关管理规定及时更新。</w:t>
      </w:r>
    </w:p>
    <w:p w14:paraId="0263C515">
      <w:pPr>
        <w:keepNext w:val="0"/>
        <w:keepLines w:val="0"/>
        <w:pageBreakBefore w:val="0"/>
        <w:widowControl w:val="0"/>
        <w:kinsoku/>
        <w:wordWrap/>
        <w:overflowPunct/>
        <w:topLinePunct w:val="0"/>
        <w:autoSpaceDE/>
        <w:bidi w:val="0"/>
        <w:adjustRightInd/>
        <w:snapToGrid/>
        <w:spacing w:line="578" w:lineRule="exact"/>
        <w:ind w:leftChars="0" w:firstLine="640" w:firstLineChars="200"/>
        <w:textAlignment w:val="auto"/>
        <w:rPr>
          <w:rFonts w:hint="eastAsia" w:ascii="Times New Roman" w:hAnsi="Times New Roman" w:cs="Times New Roman"/>
          <w:szCs w:val="32"/>
          <w:lang w:val="zh-CN" w:eastAsia="zh-CN"/>
        </w:rPr>
      </w:pPr>
      <w:r>
        <w:rPr>
          <w:rFonts w:hint="eastAsia" w:ascii="Times New Roman" w:hAnsi="Times New Roman" w:cs="Times New Roman"/>
          <w:szCs w:val="32"/>
          <w:lang w:val="zh-CN" w:eastAsia="zh-CN"/>
        </w:rPr>
        <w:t>（</w:t>
      </w:r>
      <w:r>
        <w:rPr>
          <w:rFonts w:hint="eastAsia" w:ascii="Times New Roman" w:hAnsi="Times New Roman" w:cs="Times New Roman"/>
          <w:szCs w:val="32"/>
          <w:lang w:val="en-US" w:eastAsia="zh-CN"/>
        </w:rPr>
        <w:t>2）</w:t>
      </w:r>
      <w:r>
        <w:rPr>
          <w:rFonts w:hint="eastAsia" w:ascii="Times New Roman" w:hAnsi="Times New Roman" w:cs="Times New Roman"/>
          <w:szCs w:val="32"/>
          <w:lang w:val="zh-CN" w:eastAsia="zh-CN"/>
        </w:rPr>
        <w:t>财务岗位设置。</w:t>
      </w:r>
      <w:r>
        <w:rPr>
          <w:rFonts w:hint="eastAsia" w:cs="Times New Roman"/>
          <w:szCs w:val="32"/>
          <w:lang w:val="zh-CN" w:eastAsia="zh-CN"/>
        </w:rPr>
        <w:t>（</w:t>
      </w:r>
      <w:r>
        <w:rPr>
          <w:rFonts w:hint="eastAsia" w:cs="Times New Roman"/>
          <w:szCs w:val="32"/>
          <w:lang w:val="en-US" w:eastAsia="zh-CN"/>
        </w:rPr>
        <w:t>2分）</w:t>
      </w:r>
    </w:p>
    <w:p w14:paraId="6C7FD2C5">
      <w:pPr>
        <w:keepNext w:val="0"/>
        <w:keepLines w:val="0"/>
        <w:pageBreakBefore w:val="0"/>
        <w:widowControl w:val="0"/>
        <w:kinsoku/>
        <w:wordWrap/>
        <w:overflowPunct/>
        <w:topLinePunct w:val="0"/>
        <w:autoSpaceDE/>
        <w:bidi w:val="0"/>
        <w:adjustRightInd/>
        <w:snapToGrid/>
        <w:spacing w:line="578" w:lineRule="exact"/>
        <w:ind w:leftChars="0" w:firstLine="640" w:firstLineChars="200"/>
        <w:textAlignment w:val="auto"/>
        <w:rPr>
          <w:rFonts w:hint="eastAsia" w:ascii="Times New Roman" w:hAnsi="Times New Roman" w:cs="Times New Roman"/>
          <w:szCs w:val="32"/>
          <w:lang w:val="zh-CN" w:eastAsia="zh-CN"/>
        </w:rPr>
      </w:pPr>
      <w:r>
        <w:rPr>
          <w:rFonts w:hint="eastAsia" w:cs="Times New Roman"/>
          <w:szCs w:val="32"/>
          <w:lang w:val="en-US" w:eastAsia="zh-CN"/>
        </w:rPr>
        <w:t>渠县李渡镇人民政府</w:t>
      </w:r>
      <w:r>
        <w:rPr>
          <w:rFonts w:hint="default" w:ascii="Times New Roman" w:hAnsi="Times New Roman" w:cs="Times New Roman"/>
          <w:szCs w:val="32"/>
          <w:lang w:val="en-US" w:eastAsia="zh-CN"/>
        </w:rPr>
        <w:t>制定了《内部控制手册》，手册对承担职责任务发生的主要经济业务活动进行了业务流程梳理，有业务流程图、关键节点描述、风险识别和风险清单，对关键节点的主要风险制定了相关管理制度，关键岗位制定岗位职责，采取了不相容岗位相分离的措施，重大事项制定了授权审批制度。财务人员分工遵守内部牵制原则，没有兼任会计出纳的情况。按照“分事分权、分岗设权、分级授权”等要求落实不相容岗位分离和定期轮岗</w:t>
      </w:r>
      <w:r>
        <w:rPr>
          <w:rFonts w:hint="eastAsia" w:ascii="Times New Roman" w:hAnsi="Times New Roman" w:cs="Times New Roman"/>
          <w:szCs w:val="32"/>
          <w:lang w:val="en-US" w:eastAsia="zh-CN"/>
        </w:rPr>
        <w:t>等内部权利制衡基本举措</w:t>
      </w:r>
      <w:r>
        <w:rPr>
          <w:rFonts w:hint="default" w:ascii="Times New Roman" w:hAnsi="Times New Roman" w:cs="Times New Roman"/>
          <w:szCs w:val="32"/>
          <w:lang w:val="en-US" w:eastAsia="zh-CN"/>
        </w:rPr>
        <w:t>，</w:t>
      </w:r>
      <w:r>
        <w:rPr>
          <w:rFonts w:hint="eastAsia" w:ascii="Times New Roman" w:hAnsi="Times New Roman" w:cs="Times New Roman"/>
          <w:szCs w:val="32"/>
          <w:lang w:val="en-US" w:eastAsia="zh-CN"/>
        </w:rPr>
        <w:t>建立了重大事项议事决策机制，且建立有决策权、管理权、执行权和监督权</w:t>
      </w:r>
      <w:r>
        <w:rPr>
          <w:rFonts w:hint="default" w:ascii="Times New Roman" w:hAnsi="Times New Roman" w:cs="Times New Roman"/>
          <w:szCs w:val="32"/>
          <w:lang w:val="en-US" w:eastAsia="zh-CN"/>
        </w:rPr>
        <w:t>“四权分离”的制度。</w:t>
      </w:r>
    </w:p>
    <w:p w14:paraId="54D00B39">
      <w:pPr>
        <w:keepNext w:val="0"/>
        <w:keepLines w:val="0"/>
        <w:pageBreakBefore w:val="0"/>
        <w:widowControl w:val="0"/>
        <w:kinsoku/>
        <w:wordWrap/>
        <w:overflowPunct/>
        <w:topLinePunct w:val="0"/>
        <w:autoSpaceDE/>
        <w:bidi w:val="0"/>
        <w:adjustRightInd/>
        <w:snapToGrid/>
        <w:spacing w:line="578" w:lineRule="exact"/>
        <w:ind w:leftChars="0" w:firstLine="640" w:firstLineChars="200"/>
        <w:textAlignment w:val="auto"/>
        <w:rPr>
          <w:rFonts w:hint="eastAsia" w:ascii="Times New Roman" w:hAnsi="Times New Roman" w:cs="Times New Roman"/>
          <w:szCs w:val="32"/>
          <w:lang w:val="zh-CN" w:eastAsia="zh-CN"/>
        </w:rPr>
      </w:pPr>
      <w:r>
        <w:rPr>
          <w:rFonts w:hint="eastAsia" w:ascii="Times New Roman" w:hAnsi="Times New Roman" w:cs="Times New Roman"/>
          <w:szCs w:val="32"/>
          <w:lang w:val="zh-CN" w:eastAsia="zh-CN"/>
        </w:rPr>
        <w:t>（</w:t>
      </w:r>
      <w:r>
        <w:rPr>
          <w:rFonts w:hint="eastAsia" w:ascii="Times New Roman" w:hAnsi="Times New Roman" w:cs="Times New Roman"/>
          <w:szCs w:val="32"/>
          <w:lang w:val="en-US" w:eastAsia="zh-CN"/>
        </w:rPr>
        <w:t>3）</w:t>
      </w:r>
      <w:r>
        <w:rPr>
          <w:rFonts w:hint="eastAsia" w:ascii="Times New Roman" w:hAnsi="Times New Roman" w:cs="Times New Roman"/>
          <w:szCs w:val="32"/>
          <w:lang w:val="zh-CN" w:eastAsia="zh-CN"/>
        </w:rPr>
        <w:t>资金使用规范。</w:t>
      </w:r>
      <w:r>
        <w:rPr>
          <w:rFonts w:hint="eastAsia" w:cs="Times New Roman"/>
          <w:szCs w:val="32"/>
          <w:lang w:val="zh-CN" w:eastAsia="zh-CN"/>
        </w:rPr>
        <w:t>（</w:t>
      </w:r>
      <w:r>
        <w:rPr>
          <w:rFonts w:hint="eastAsia" w:cs="Times New Roman"/>
          <w:szCs w:val="32"/>
          <w:lang w:val="en-US" w:eastAsia="zh-CN"/>
        </w:rPr>
        <w:t>4分）</w:t>
      </w:r>
    </w:p>
    <w:p w14:paraId="03CCC75D">
      <w:pPr>
        <w:keepNext w:val="0"/>
        <w:keepLines w:val="0"/>
        <w:pageBreakBefore w:val="0"/>
        <w:widowControl w:val="0"/>
        <w:kinsoku/>
        <w:wordWrap/>
        <w:overflowPunct/>
        <w:topLinePunct w:val="0"/>
        <w:autoSpaceDE/>
        <w:bidi w:val="0"/>
        <w:adjustRightInd/>
        <w:snapToGrid/>
        <w:spacing w:line="578" w:lineRule="exact"/>
        <w:ind w:leftChars="0" w:firstLine="640" w:firstLineChars="200"/>
        <w:textAlignment w:val="auto"/>
        <w:rPr>
          <w:rFonts w:hint="eastAsia" w:ascii="楷体_GB2312" w:hAnsi="楷体_GB2312" w:eastAsia="楷体_GB2312" w:cs="楷体_GB2312"/>
          <w:color w:val="000000"/>
          <w:kern w:val="0"/>
          <w:szCs w:val="32"/>
          <w:highlight w:val="none"/>
          <w:shd w:val="clear" w:color="auto" w:fill="FFFFFF"/>
          <w:lang w:val="zh-CN"/>
        </w:rPr>
      </w:pPr>
      <w:r>
        <w:rPr>
          <w:rFonts w:hint="eastAsia" w:cs="Times New Roman"/>
          <w:szCs w:val="32"/>
          <w:lang w:val="en-US" w:eastAsia="zh-CN"/>
        </w:rPr>
        <w:t>渠县李渡镇人民政府</w:t>
      </w:r>
      <w:r>
        <w:rPr>
          <w:rFonts w:hint="eastAsia" w:ascii="Times New Roman" w:hAnsi="Times New Roman" w:cs="Times New Roman"/>
          <w:szCs w:val="32"/>
          <w:lang w:val="zh-CN" w:eastAsia="zh-CN"/>
        </w:rPr>
        <w:t>严格按照</w:t>
      </w:r>
      <w:r>
        <w:rPr>
          <w:rFonts w:hint="eastAsia" w:cs="Times New Roman"/>
          <w:szCs w:val="32"/>
          <w:lang w:val="zh-CN" w:eastAsia="zh-CN"/>
        </w:rPr>
        <w:t>《中华人民共和国会计法》</w:t>
      </w:r>
      <w:r>
        <w:rPr>
          <w:rFonts w:hint="eastAsia" w:ascii="Times New Roman" w:hAnsi="Times New Roman" w:cs="Times New Roman"/>
          <w:szCs w:val="32"/>
          <w:lang w:val="zh-CN" w:eastAsia="zh-CN"/>
        </w:rPr>
        <w:t>、《政府会计准则》和《政府会计制度》等相关法律法规准确核算各项经费和项目收支。按照财政部门的相关要求完成年度部门预算编制、执行和管理，没有截留、挤占、挪用、虚列支出等情况</w:t>
      </w:r>
      <w:r>
        <w:rPr>
          <w:rFonts w:hint="eastAsia" w:cs="Times New Roman"/>
          <w:szCs w:val="32"/>
          <w:lang w:val="zh-CN" w:eastAsia="zh-CN"/>
        </w:rPr>
        <w:t>，</w:t>
      </w:r>
      <w:r>
        <w:rPr>
          <w:rFonts w:hint="eastAsia" w:ascii="Times New Roman" w:hAnsi="Times New Roman" w:cs="Times New Roman"/>
          <w:szCs w:val="32"/>
          <w:lang w:val="zh-CN" w:eastAsia="zh-CN"/>
        </w:rPr>
        <w:t>做到“以收定支”，</w:t>
      </w:r>
      <w:r>
        <w:rPr>
          <w:rFonts w:hint="eastAsia" w:ascii="Times New Roman" w:hAnsi="Times New Roman" w:cs="Times New Roman"/>
          <w:szCs w:val="32"/>
          <w:lang w:val="en-US" w:eastAsia="zh-CN"/>
        </w:rPr>
        <w:t>按照会计法的规定，我单位会计核算及时、规范，科目使用准确、原始发票及附件充分，会计档案管理规范。</w:t>
      </w:r>
    </w:p>
    <w:p w14:paraId="4CF4CB18">
      <w:pPr>
        <w:keepNext w:val="0"/>
        <w:keepLines w:val="0"/>
        <w:pageBreakBefore w:val="0"/>
        <w:widowControl w:val="0"/>
        <w:numPr>
          <w:ilvl w:val="0"/>
          <w:numId w:val="0"/>
        </w:numPr>
        <w:kinsoku/>
        <w:wordWrap/>
        <w:overflowPunct/>
        <w:topLinePunct w:val="0"/>
        <w:autoSpaceDE/>
        <w:bidi w:val="0"/>
        <w:adjustRightInd w:val="0"/>
        <w:snapToGrid w:val="0"/>
        <w:spacing w:line="578" w:lineRule="exact"/>
        <w:ind w:leftChars="0" w:firstLine="640" w:firstLineChars="200"/>
        <w:contextualSpacing/>
        <w:jc w:val="left"/>
        <w:textAlignment w:val="auto"/>
        <w:outlineLvl w:val="9"/>
        <w:rPr>
          <w:rFonts w:hint="eastAsia" w:ascii="楷体_GB2312" w:hAnsi="楷体_GB2312" w:eastAsia="楷体_GB2312" w:cs="楷体_GB2312"/>
          <w:color w:val="000000"/>
          <w:kern w:val="0"/>
          <w:szCs w:val="32"/>
          <w:highlight w:val="none"/>
          <w:shd w:val="clear" w:color="auto" w:fill="FFFFFF"/>
          <w:lang w:val="en-US" w:eastAsia="zh-CN"/>
        </w:rPr>
      </w:pPr>
      <w:r>
        <w:rPr>
          <w:rFonts w:hint="eastAsia" w:ascii="楷体_GB2312" w:hAnsi="楷体_GB2312" w:eastAsia="楷体_GB2312" w:cs="楷体_GB2312"/>
          <w:color w:val="000000"/>
          <w:kern w:val="0"/>
          <w:szCs w:val="32"/>
          <w:highlight w:val="none"/>
          <w:shd w:val="clear" w:color="auto" w:fill="FFFFFF"/>
          <w:lang w:val="en-US" w:eastAsia="zh-CN"/>
        </w:rPr>
        <w:t>4.</w:t>
      </w:r>
      <w:r>
        <w:rPr>
          <w:rFonts w:hint="default" w:ascii="楷体_GB2312" w:hAnsi="楷体_GB2312" w:eastAsia="楷体_GB2312" w:cs="楷体_GB2312"/>
          <w:color w:val="000000"/>
          <w:kern w:val="0"/>
          <w:szCs w:val="32"/>
          <w:highlight w:val="none"/>
          <w:shd w:val="clear" w:color="auto" w:fill="FFFFFF"/>
          <w:lang w:val="zh-CN"/>
        </w:rPr>
        <w:t>资产管理</w:t>
      </w:r>
      <w:r>
        <w:rPr>
          <w:rFonts w:hint="eastAsia" w:ascii="楷体_GB2312" w:hAnsi="楷体_GB2312" w:eastAsia="楷体_GB2312" w:cs="楷体_GB2312"/>
          <w:color w:val="000000"/>
          <w:kern w:val="0"/>
          <w:szCs w:val="32"/>
          <w:highlight w:val="none"/>
          <w:shd w:val="clear" w:color="auto" w:fill="FFFFFF"/>
          <w:lang w:val="zh-CN"/>
        </w:rPr>
        <w:t>。（</w:t>
      </w:r>
      <w:r>
        <w:rPr>
          <w:rFonts w:hint="eastAsia" w:ascii="楷体_GB2312" w:hAnsi="楷体_GB2312" w:eastAsia="楷体_GB2312" w:cs="楷体_GB2312"/>
          <w:color w:val="000000"/>
          <w:kern w:val="0"/>
          <w:szCs w:val="32"/>
          <w:highlight w:val="none"/>
          <w:shd w:val="clear" w:color="auto" w:fill="FFFFFF"/>
          <w:lang w:val="en-US" w:eastAsia="zh-CN"/>
        </w:rPr>
        <w:t>8分）</w:t>
      </w:r>
    </w:p>
    <w:p w14:paraId="334F478E">
      <w:pPr>
        <w:keepNext w:val="0"/>
        <w:keepLines w:val="0"/>
        <w:pageBreakBefore w:val="0"/>
        <w:widowControl w:val="0"/>
        <w:kinsoku/>
        <w:wordWrap/>
        <w:overflowPunct/>
        <w:topLinePunct w:val="0"/>
        <w:autoSpaceDE/>
        <w:bidi w:val="0"/>
        <w:adjustRightInd/>
        <w:snapToGrid/>
        <w:spacing w:line="578" w:lineRule="exact"/>
        <w:ind w:leftChars="0" w:firstLine="640" w:firstLineChars="200"/>
        <w:textAlignment w:val="auto"/>
        <w:rPr>
          <w:rFonts w:hint="eastAsia" w:ascii="Times New Roman" w:hAnsi="Times New Roman" w:cs="Times New Roman"/>
          <w:szCs w:val="32"/>
          <w:lang w:val="zh-CN" w:eastAsia="zh-CN"/>
        </w:rPr>
      </w:pPr>
      <w:r>
        <w:rPr>
          <w:rFonts w:hint="eastAsia" w:ascii="Times New Roman" w:hAnsi="Times New Roman" w:cs="Times New Roman"/>
          <w:szCs w:val="32"/>
          <w:lang w:val="zh-CN" w:eastAsia="zh-CN"/>
        </w:rPr>
        <w:t>（</w:t>
      </w:r>
      <w:r>
        <w:rPr>
          <w:rFonts w:hint="eastAsia" w:ascii="Times New Roman" w:hAnsi="Times New Roman" w:cs="Times New Roman"/>
          <w:szCs w:val="32"/>
          <w:lang w:val="en-US" w:eastAsia="zh-CN"/>
        </w:rPr>
        <w:t>1</w:t>
      </w:r>
      <w:r>
        <w:rPr>
          <w:rFonts w:hint="eastAsia" w:ascii="Times New Roman" w:hAnsi="Times New Roman" w:cs="Times New Roman"/>
          <w:szCs w:val="32"/>
          <w:lang w:val="zh-CN" w:eastAsia="zh-CN"/>
        </w:rPr>
        <w:t>）人均资产变化率。（</w:t>
      </w:r>
      <w:r>
        <w:rPr>
          <w:rFonts w:hint="eastAsia" w:cs="Times New Roman"/>
          <w:szCs w:val="32"/>
          <w:lang w:val="en-US" w:eastAsia="zh-CN"/>
        </w:rPr>
        <w:t>2</w:t>
      </w:r>
      <w:r>
        <w:rPr>
          <w:rFonts w:hint="eastAsia" w:ascii="Times New Roman" w:hAnsi="Times New Roman" w:cs="Times New Roman"/>
          <w:szCs w:val="32"/>
          <w:lang w:val="zh-CN" w:eastAsia="zh-CN"/>
        </w:rPr>
        <w:t>分）</w:t>
      </w:r>
    </w:p>
    <w:p w14:paraId="24F589E1">
      <w:pPr>
        <w:keepNext w:val="0"/>
        <w:keepLines w:val="0"/>
        <w:pageBreakBefore w:val="0"/>
        <w:widowControl w:val="0"/>
        <w:kinsoku/>
        <w:wordWrap/>
        <w:overflowPunct/>
        <w:topLinePunct w:val="0"/>
        <w:autoSpaceDE/>
        <w:bidi w:val="0"/>
        <w:adjustRightInd/>
        <w:snapToGrid/>
        <w:spacing w:line="578" w:lineRule="exact"/>
        <w:ind w:leftChars="0" w:firstLine="640" w:firstLineChars="200"/>
        <w:textAlignment w:val="auto"/>
        <w:rPr>
          <w:rFonts w:hint="eastAsia" w:ascii="仿宋" w:hAnsi="仿宋" w:eastAsia="仿宋" w:cs="仿宋"/>
          <w:color w:val="000000"/>
          <w:kern w:val="0"/>
          <w:sz w:val="32"/>
          <w:szCs w:val="32"/>
          <w:highlight w:val="none"/>
          <w:shd w:val="clear" w:color="auto" w:fill="FFFFFF"/>
          <w:lang w:val="en-US" w:eastAsia="zh-CN"/>
        </w:rPr>
      </w:pPr>
      <w:r>
        <w:rPr>
          <w:rFonts w:hint="eastAsia" w:ascii="仿宋" w:hAnsi="仿宋" w:eastAsia="仿宋" w:cs="仿宋"/>
          <w:color w:val="000000"/>
          <w:kern w:val="0"/>
          <w:sz w:val="32"/>
          <w:szCs w:val="32"/>
          <w:highlight w:val="none"/>
          <w:shd w:val="clear" w:color="auto" w:fill="FFFFFF"/>
          <w:lang w:val="en-US" w:eastAsia="zh-CN"/>
        </w:rPr>
        <w:t>2024年年末固定资产金额483.99万元，比2023年478.8万元</w:t>
      </w:r>
      <w:r>
        <w:rPr>
          <w:rFonts w:hint="eastAsia" w:ascii="仿宋" w:hAnsi="仿宋" w:eastAsia="仿宋" w:cs="仿宋"/>
          <w:color w:val="auto"/>
          <w:kern w:val="0"/>
          <w:sz w:val="32"/>
          <w:szCs w:val="32"/>
          <w:highlight w:val="none"/>
          <w:shd w:val="clear" w:color="auto" w:fill="FFFFFF"/>
          <w:lang w:val="en-US" w:eastAsia="zh-CN"/>
        </w:rPr>
        <w:t>增加5.19万元，</w:t>
      </w:r>
      <w:r>
        <w:rPr>
          <w:rFonts w:hint="eastAsia" w:ascii="仿宋" w:hAnsi="仿宋" w:eastAsia="仿宋" w:cs="仿宋"/>
          <w:color w:val="000000"/>
          <w:kern w:val="0"/>
          <w:sz w:val="32"/>
          <w:szCs w:val="32"/>
          <w:highlight w:val="none"/>
          <w:shd w:val="clear" w:color="auto" w:fill="FFFFFF"/>
          <w:lang w:val="en-US" w:eastAsia="zh-CN"/>
        </w:rPr>
        <w:t>政府机关在职干部2024年末61人，2024年人均占有固定资产7.93万元，比2023年人均占有固定资产增加0.08万元，增加1.01个百分点。</w:t>
      </w:r>
    </w:p>
    <w:p w14:paraId="6534B470">
      <w:pPr>
        <w:keepNext w:val="0"/>
        <w:keepLines w:val="0"/>
        <w:pageBreakBefore w:val="0"/>
        <w:widowControl w:val="0"/>
        <w:kinsoku/>
        <w:wordWrap/>
        <w:overflowPunct/>
        <w:topLinePunct w:val="0"/>
        <w:autoSpaceDE/>
        <w:bidi w:val="0"/>
        <w:adjustRightInd/>
        <w:snapToGrid/>
        <w:spacing w:line="578" w:lineRule="exact"/>
        <w:ind w:leftChars="0" w:firstLine="640" w:firstLineChars="200"/>
        <w:textAlignment w:val="auto"/>
        <w:rPr>
          <w:rFonts w:hint="eastAsia" w:ascii="Times New Roman" w:hAnsi="Times New Roman" w:cs="Times New Roman"/>
          <w:szCs w:val="32"/>
          <w:lang w:val="zh-CN" w:eastAsia="zh-CN"/>
        </w:rPr>
      </w:pPr>
      <w:r>
        <w:rPr>
          <w:rFonts w:hint="eastAsia" w:ascii="Times New Roman" w:hAnsi="Times New Roman" w:cs="Times New Roman"/>
          <w:szCs w:val="32"/>
          <w:lang w:val="zh-CN" w:eastAsia="zh-CN"/>
        </w:rPr>
        <w:t>（</w:t>
      </w:r>
      <w:r>
        <w:rPr>
          <w:rFonts w:hint="eastAsia" w:ascii="Times New Roman" w:hAnsi="Times New Roman" w:cs="Times New Roman"/>
          <w:szCs w:val="32"/>
          <w:lang w:val="en-US" w:eastAsia="zh-CN"/>
        </w:rPr>
        <w:t>2</w:t>
      </w:r>
      <w:r>
        <w:rPr>
          <w:rFonts w:hint="eastAsia" w:ascii="Times New Roman" w:hAnsi="Times New Roman" w:cs="Times New Roman"/>
          <w:szCs w:val="32"/>
          <w:lang w:val="zh-CN" w:eastAsia="zh-CN"/>
        </w:rPr>
        <w:t>）资产利用率。（</w:t>
      </w:r>
      <w:r>
        <w:rPr>
          <w:rFonts w:hint="eastAsia" w:cs="Times New Roman"/>
          <w:szCs w:val="32"/>
          <w:lang w:val="en-US" w:eastAsia="zh-CN"/>
        </w:rPr>
        <w:t>3</w:t>
      </w:r>
      <w:r>
        <w:rPr>
          <w:rFonts w:hint="eastAsia" w:ascii="Times New Roman" w:hAnsi="Times New Roman" w:cs="Times New Roman"/>
          <w:szCs w:val="32"/>
          <w:lang w:val="zh-CN" w:eastAsia="zh-CN"/>
        </w:rPr>
        <w:t>分）</w:t>
      </w:r>
    </w:p>
    <w:p w14:paraId="3F57C218">
      <w:pPr>
        <w:keepNext w:val="0"/>
        <w:keepLines w:val="0"/>
        <w:pageBreakBefore w:val="0"/>
        <w:kinsoku/>
        <w:wordWrap/>
        <w:overflowPunct/>
        <w:topLinePunct w:val="0"/>
        <w:autoSpaceDE/>
        <w:bidi w:val="0"/>
        <w:spacing w:line="578" w:lineRule="exact"/>
        <w:ind w:leftChars="0" w:firstLine="640" w:firstLineChars="200"/>
        <w:textAlignment w:val="auto"/>
        <w:rPr>
          <w:rFonts w:hint="eastAsia" w:ascii="Times New Roman" w:hAnsi="Times New Roman" w:cs="Times New Roman"/>
          <w:szCs w:val="32"/>
          <w:lang w:val="en-US" w:eastAsia="zh-CN"/>
        </w:rPr>
      </w:pPr>
      <w:r>
        <w:rPr>
          <w:rFonts w:hint="eastAsia" w:ascii="仿宋" w:hAnsi="仿宋" w:eastAsia="仿宋" w:cs="仿宋"/>
          <w:sz w:val="32"/>
          <w:szCs w:val="32"/>
          <w:lang w:eastAsia="zh-CN"/>
        </w:rPr>
        <w:t>截止</w:t>
      </w:r>
      <w:r>
        <w:rPr>
          <w:rFonts w:hint="eastAsia" w:ascii="仿宋" w:hAnsi="仿宋" w:eastAsia="仿宋" w:cs="仿宋"/>
          <w:sz w:val="32"/>
          <w:szCs w:val="32"/>
          <w:lang w:val="en-US" w:eastAsia="zh-CN"/>
        </w:rPr>
        <w:t>2024年12月底</w:t>
      </w:r>
      <w:r>
        <w:rPr>
          <w:rFonts w:hint="eastAsia" w:ascii="仿宋" w:hAnsi="仿宋" w:eastAsia="仿宋" w:cs="仿宋"/>
          <w:sz w:val="32"/>
          <w:szCs w:val="32"/>
          <w:lang w:eastAsia="zh-CN"/>
        </w:rPr>
        <w:t>，</w:t>
      </w:r>
      <w:r>
        <w:rPr>
          <w:rFonts w:hint="eastAsia" w:ascii="仿宋" w:hAnsi="仿宋" w:eastAsia="仿宋" w:cs="仿宋"/>
          <w:sz w:val="32"/>
          <w:szCs w:val="32"/>
        </w:rPr>
        <w:t>土地、房屋及构筑物</w:t>
      </w:r>
      <w:r>
        <w:rPr>
          <w:rFonts w:hint="eastAsia" w:ascii="仿宋" w:hAnsi="仿宋" w:eastAsia="仿宋" w:cs="仿宋"/>
          <w:sz w:val="32"/>
          <w:szCs w:val="32"/>
          <w:lang w:eastAsia="zh-CN"/>
        </w:rPr>
        <w:t>账面价值</w:t>
      </w:r>
      <w:r>
        <w:rPr>
          <w:rFonts w:hint="eastAsia" w:ascii="仿宋" w:hAnsi="仿宋" w:eastAsia="仿宋" w:cs="仿宋"/>
          <w:sz w:val="32"/>
          <w:szCs w:val="32"/>
          <w:lang w:val="en-US" w:eastAsia="zh-CN"/>
        </w:rPr>
        <w:t>383.83万元，资产</w:t>
      </w:r>
      <w:r>
        <w:rPr>
          <w:rFonts w:hint="eastAsia" w:ascii="仿宋" w:hAnsi="仿宋" w:eastAsia="仿宋" w:cs="仿宋"/>
          <w:sz w:val="32"/>
          <w:szCs w:val="32"/>
        </w:rPr>
        <w:t>利用率</w:t>
      </w:r>
      <w:r>
        <w:rPr>
          <w:rFonts w:hint="eastAsia" w:ascii="仿宋" w:hAnsi="仿宋" w:eastAsia="仿宋" w:cs="仿宋"/>
          <w:sz w:val="32"/>
          <w:szCs w:val="32"/>
          <w:lang w:val="en-US" w:eastAsia="zh-CN"/>
        </w:rPr>
        <w:t>100%。通用设备</w:t>
      </w:r>
      <w:r>
        <w:rPr>
          <w:rFonts w:hint="eastAsia" w:ascii="仿宋" w:hAnsi="仿宋" w:eastAsia="仿宋" w:cs="仿宋"/>
          <w:sz w:val="32"/>
          <w:szCs w:val="32"/>
          <w:lang w:eastAsia="zh-CN"/>
        </w:rPr>
        <w:t>账面价值</w:t>
      </w:r>
      <w:r>
        <w:rPr>
          <w:rFonts w:hint="eastAsia" w:ascii="仿宋" w:hAnsi="仿宋" w:eastAsia="仿宋" w:cs="仿宋"/>
          <w:sz w:val="32"/>
          <w:szCs w:val="32"/>
          <w:lang w:val="en-US" w:eastAsia="zh-CN"/>
        </w:rPr>
        <w:t>44.69万元，资产</w:t>
      </w:r>
      <w:r>
        <w:rPr>
          <w:rFonts w:hint="eastAsia" w:ascii="仿宋" w:hAnsi="仿宋" w:eastAsia="仿宋" w:cs="仿宋"/>
          <w:sz w:val="32"/>
          <w:szCs w:val="32"/>
        </w:rPr>
        <w:t>利用率</w:t>
      </w:r>
      <w:r>
        <w:rPr>
          <w:rFonts w:hint="eastAsia" w:ascii="仿宋" w:hAnsi="仿宋" w:eastAsia="仿宋" w:cs="仿宋"/>
          <w:sz w:val="32"/>
          <w:szCs w:val="32"/>
          <w:lang w:val="en-US" w:eastAsia="zh-CN"/>
        </w:rPr>
        <w:t>100%。家具、用具、装具及动植物</w:t>
      </w:r>
      <w:r>
        <w:rPr>
          <w:rFonts w:hint="eastAsia" w:ascii="仿宋" w:hAnsi="仿宋" w:eastAsia="仿宋" w:cs="仿宋"/>
          <w:sz w:val="32"/>
          <w:szCs w:val="32"/>
          <w:lang w:eastAsia="zh-CN"/>
        </w:rPr>
        <w:t>账面价值</w:t>
      </w:r>
      <w:r>
        <w:rPr>
          <w:rFonts w:hint="eastAsia" w:ascii="仿宋" w:hAnsi="仿宋" w:eastAsia="仿宋" w:cs="仿宋"/>
          <w:sz w:val="32"/>
          <w:szCs w:val="32"/>
          <w:lang w:val="en-US" w:eastAsia="zh-CN"/>
        </w:rPr>
        <w:t>55.47万元，资产</w:t>
      </w:r>
      <w:r>
        <w:rPr>
          <w:rFonts w:hint="eastAsia" w:ascii="仿宋" w:hAnsi="仿宋" w:eastAsia="仿宋" w:cs="仿宋"/>
          <w:sz w:val="32"/>
          <w:szCs w:val="32"/>
        </w:rPr>
        <w:t>利用率</w:t>
      </w:r>
      <w:r>
        <w:rPr>
          <w:rFonts w:hint="eastAsia" w:ascii="仿宋" w:hAnsi="仿宋" w:eastAsia="仿宋" w:cs="仿宋"/>
          <w:sz w:val="32"/>
          <w:szCs w:val="32"/>
          <w:lang w:val="en-US" w:eastAsia="zh-CN"/>
        </w:rPr>
        <w:t>100%。</w:t>
      </w:r>
    </w:p>
    <w:p w14:paraId="531CD709">
      <w:pPr>
        <w:keepNext w:val="0"/>
        <w:keepLines w:val="0"/>
        <w:pageBreakBefore w:val="0"/>
        <w:widowControl w:val="0"/>
        <w:kinsoku/>
        <w:wordWrap/>
        <w:overflowPunct/>
        <w:topLinePunct w:val="0"/>
        <w:autoSpaceDE/>
        <w:bidi w:val="0"/>
        <w:adjustRightInd/>
        <w:snapToGrid/>
        <w:spacing w:line="578" w:lineRule="exact"/>
        <w:ind w:leftChars="0" w:firstLine="640" w:firstLineChars="200"/>
        <w:textAlignment w:val="auto"/>
        <w:rPr>
          <w:rFonts w:hint="eastAsia" w:ascii="Times New Roman" w:hAnsi="Times New Roman" w:cs="Times New Roman"/>
          <w:szCs w:val="32"/>
          <w:lang w:val="zh-CN" w:eastAsia="zh-CN"/>
        </w:rPr>
      </w:pPr>
      <w:r>
        <w:rPr>
          <w:rFonts w:hint="eastAsia" w:ascii="Times New Roman" w:hAnsi="Times New Roman" w:cs="Times New Roman"/>
          <w:szCs w:val="32"/>
          <w:lang w:val="zh-CN" w:eastAsia="zh-CN"/>
        </w:rPr>
        <w:t>（</w:t>
      </w:r>
      <w:r>
        <w:rPr>
          <w:rFonts w:hint="eastAsia" w:ascii="Times New Roman" w:hAnsi="Times New Roman" w:cs="Times New Roman"/>
          <w:szCs w:val="32"/>
          <w:lang w:val="en-US" w:eastAsia="zh-CN"/>
        </w:rPr>
        <w:t>3</w:t>
      </w:r>
      <w:r>
        <w:rPr>
          <w:rFonts w:hint="eastAsia" w:ascii="Times New Roman" w:hAnsi="Times New Roman" w:cs="Times New Roman"/>
          <w:szCs w:val="32"/>
          <w:lang w:val="zh-CN" w:eastAsia="zh-CN"/>
        </w:rPr>
        <w:t>）资产盘活率。（</w:t>
      </w:r>
      <w:r>
        <w:rPr>
          <w:rFonts w:hint="eastAsia" w:cs="Times New Roman"/>
          <w:szCs w:val="32"/>
          <w:lang w:val="en-US" w:eastAsia="zh-CN"/>
        </w:rPr>
        <w:t>3</w:t>
      </w:r>
      <w:r>
        <w:rPr>
          <w:rFonts w:hint="eastAsia" w:ascii="Times New Roman" w:hAnsi="Times New Roman" w:cs="Times New Roman"/>
          <w:szCs w:val="32"/>
          <w:lang w:val="zh-CN" w:eastAsia="zh-CN"/>
        </w:rPr>
        <w:t>分）</w:t>
      </w:r>
    </w:p>
    <w:p w14:paraId="75900CE6">
      <w:pPr>
        <w:pStyle w:val="10"/>
        <w:keepNext w:val="0"/>
        <w:keepLines w:val="0"/>
        <w:pageBreakBefore w:val="0"/>
        <w:kinsoku/>
        <w:wordWrap/>
        <w:overflowPunct/>
        <w:topLinePunct w:val="0"/>
        <w:autoSpaceDE/>
        <w:bidi w:val="0"/>
        <w:spacing w:line="578" w:lineRule="exact"/>
        <w:ind w:leftChars="0" w:firstLine="640"/>
        <w:rPr>
          <w:rFonts w:hint="eastAsia" w:ascii="Times New Roman" w:hAnsi="Times New Roman" w:cs="Times New Roman"/>
          <w:szCs w:val="32"/>
          <w:lang w:val="zh-CN" w:eastAsia="zh-CN"/>
        </w:rPr>
      </w:pPr>
      <w:r>
        <w:rPr>
          <w:rFonts w:cs="Times New Roman"/>
        </w:rPr>
        <w:t>截止</w:t>
      </w:r>
      <w:r>
        <w:rPr>
          <w:rFonts w:hint="eastAsia" w:cs="Times New Roman"/>
          <w:lang w:eastAsia="zh-CN"/>
        </w:rPr>
        <w:t>2024</w:t>
      </w:r>
      <w:r>
        <w:rPr>
          <w:rFonts w:cs="Times New Roman"/>
        </w:rPr>
        <w:t>年12月底，</w:t>
      </w:r>
      <w:r>
        <w:rPr>
          <w:rFonts w:hint="eastAsia" w:cs="Times New Roman"/>
          <w:szCs w:val="32"/>
          <w:lang w:val="en-US" w:eastAsia="zh-CN"/>
        </w:rPr>
        <w:t>渠县李渡镇人民政府</w:t>
      </w:r>
      <w:r>
        <w:rPr>
          <w:rFonts w:cs="Times New Roman"/>
        </w:rPr>
        <w:t>无</w:t>
      </w:r>
      <w:r>
        <w:rPr>
          <w:rFonts w:hint="eastAsia" w:cs="Times New Roman"/>
          <w:lang w:eastAsia="zh-CN"/>
        </w:rPr>
        <w:t>可盘活</w:t>
      </w:r>
      <w:r>
        <w:rPr>
          <w:rFonts w:cs="Times New Roman"/>
        </w:rPr>
        <w:t>闲置资产。</w:t>
      </w:r>
    </w:p>
    <w:p w14:paraId="78B19CCF">
      <w:pPr>
        <w:keepNext w:val="0"/>
        <w:keepLines w:val="0"/>
        <w:pageBreakBefore w:val="0"/>
        <w:widowControl w:val="0"/>
        <w:numPr>
          <w:ilvl w:val="0"/>
          <w:numId w:val="0"/>
        </w:numPr>
        <w:kinsoku/>
        <w:wordWrap/>
        <w:overflowPunct/>
        <w:topLinePunct w:val="0"/>
        <w:autoSpaceDE/>
        <w:bidi w:val="0"/>
        <w:adjustRightInd w:val="0"/>
        <w:snapToGrid w:val="0"/>
        <w:spacing w:line="578" w:lineRule="exact"/>
        <w:ind w:leftChars="0" w:firstLine="640" w:firstLineChars="200"/>
        <w:contextualSpacing/>
        <w:jc w:val="left"/>
        <w:textAlignment w:val="auto"/>
        <w:outlineLvl w:val="9"/>
        <w:rPr>
          <w:rFonts w:hint="eastAsia" w:ascii="楷体_GB2312" w:hAnsi="楷体_GB2312" w:eastAsia="楷体_GB2312" w:cs="楷体_GB2312"/>
          <w:color w:val="000000"/>
          <w:kern w:val="0"/>
          <w:szCs w:val="32"/>
          <w:highlight w:val="none"/>
          <w:shd w:val="clear" w:color="auto" w:fill="FFFFFF"/>
          <w:lang w:val="en-US" w:eastAsia="zh-CN"/>
        </w:rPr>
      </w:pPr>
      <w:r>
        <w:rPr>
          <w:rFonts w:hint="eastAsia" w:ascii="楷体_GB2312" w:hAnsi="楷体_GB2312" w:eastAsia="楷体_GB2312" w:cs="楷体_GB2312"/>
          <w:color w:val="000000"/>
          <w:kern w:val="0"/>
          <w:szCs w:val="32"/>
          <w:highlight w:val="none"/>
          <w:shd w:val="clear" w:color="auto" w:fill="FFFFFF"/>
          <w:lang w:val="en-US" w:eastAsia="zh-CN"/>
        </w:rPr>
        <w:t>5.</w:t>
      </w:r>
      <w:r>
        <w:rPr>
          <w:rFonts w:hint="default" w:ascii="楷体_GB2312" w:hAnsi="楷体_GB2312" w:eastAsia="楷体_GB2312" w:cs="楷体_GB2312"/>
          <w:color w:val="000000"/>
          <w:kern w:val="0"/>
          <w:szCs w:val="32"/>
          <w:highlight w:val="none"/>
          <w:shd w:val="clear" w:color="auto" w:fill="FFFFFF"/>
          <w:lang w:val="zh-CN"/>
        </w:rPr>
        <w:t>采购管理</w:t>
      </w:r>
      <w:r>
        <w:rPr>
          <w:rFonts w:hint="eastAsia" w:ascii="楷体_GB2312" w:hAnsi="楷体_GB2312" w:eastAsia="楷体_GB2312" w:cs="楷体_GB2312"/>
          <w:color w:val="000000"/>
          <w:kern w:val="0"/>
          <w:szCs w:val="32"/>
          <w:highlight w:val="none"/>
          <w:shd w:val="clear" w:color="auto" w:fill="FFFFFF"/>
          <w:lang w:val="zh-CN"/>
        </w:rPr>
        <w:t>。（</w:t>
      </w:r>
      <w:r>
        <w:rPr>
          <w:rFonts w:hint="eastAsia" w:ascii="楷体_GB2312" w:hAnsi="楷体_GB2312" w:eastAsia="楷体_GB2312" w:cs="楷体_GB2312"/>
          <w:color w:val="000000"/>
          <w:kern w:val="0"/>
          <w:szCs w:val="32"/>
          <w:highlight w:val="none"/>
          <w:shd w:val="clear" w:color="auto" w:fill="FFFFFF"/>
          <w:lang w:val="en-US" w:eastAsia="zh-CN"/>
        </w:rPr>
        <w:t>6分）</w:t>
      </w:r>
    </w:p>
    <w:p w14:paraId="5DCB236A">
      <w:pPr>
        <w:keepNext w:val="0"/>
        <w:keepLines w:val="0"/>
        <w:pageBreakBefore w:val="0"/>
        <w:widowControl w:val="0"/>
        <w:kinsoku/>
        <w:wordWrap/>
        <w:overflowPunct/>
        <w:topLinePunct w:val="0"/>
        <w:autoSpaceDE/>
        <w:bidi w:val="0"/>
        <w:adjustRightInd/>
        <w:snapToGrid/>
        <w:spacing w:line="578" w:lineRule="exact"/>
        <w:ind w:leftChars="0" w:firstLine="640" w:firstLineChars="200"/>
        <w:textAlignment w:val="auto"/>
        <w:rPr>
          <w:rFonts w:hint="default" w:ascii="Times New Roman" w:hAnsi="Times New Roman" w:cs="Times New Roman"/>
          <w:szCs w:val="32"/>
          <w:lang w:val="en-US" w:eastAsia="zh-CN"/>
        </w:rPr>
      </w:pPr>
      <w:r>
        <w:rPr>
          <w:rFonts w:hint="eastAsia" w:ascii="Times New Roman" w:hAnsi="Times New Roman" w:cs="Times New Roman"/>
          <w:szCs w:val="32"/>
          <w:lang w:val="zh-CN" w:eastAsia="zh-CN"/>
        </w:rPr>
        <w:t>（</w:t>
      </w:r>
      <w:r>
        <w:rPr>
          <w:rFonts w:hint="eastAsia" w:ascii="Times New Roman" w:hAnsi="Times New Roman" w:cs="Times New Roman"/>
          <w:szCs w:val="32"/>
          <w:lang w:val="en-US" w:eastAsia="zh-CN"/>
        </w:rPr>
        <w:t>1）</w:t>
      </w:r>
      <w:r>
        <w:rPr>
          <w:rFonts w:hint="eastAsia" w:ascii="Times New Roman" w:hAnsi="Times New Roman" w:cs="Times New Roman"/>
          <w:szCs w:val="32"/>
          <w:lang w:val="zh-CN" w:eastAsia="zh-CN"/>
        </w:rPr>
        <w:t>支持中小企业发展。</w:t>
      </w:r>
      <w:r>
        <w:rPr>
          <w:rFonts w:hint="eastAsia" w:cs="Times New Roman"/>
          <w:szCs w:val="32"/>
          <w:lang w:val="zh-CN" w:eastAsia="zh-CN"/>
        </w:rPr>
        <w:t>（</w:t>
      </w:r>
      <w:r>
        <w:rPr>
          <w:rFonts w:hint="eastAsia" w:cs="Times New Roman"/>
          <w:szCs w:val="32"/>
          <w:lang w:val="en-US" w:eastAsia="zh-CN"/>
        </w:rPr>
        <w:t>3分）</w:t>
      </w:r>
    </w:p>
    <w:p w14:paraId="1B5248F0">
      <w:pPr>
        <w:keepNext w:val="0"/>
        <w:keepLines w:val="0"/>
        <w:pageBreakBefore w:val="0"/>
        <w:widowControl w:val="0"/>
        <w:kinsoku/>
        <w:wordWrap/>
        <w:overflowPunct/>
        <w:topLinePunct w:val="0"/>
        <w:autoSpaceDE/>
        <w:bidi w:val="0"/>
        <w:adjustRightInd/>
        <w:snapToGrid/>
        <w:spacing w:line="578" w:lineRule="exact"/>
        <w:ind w:leftChars="0" w:firstLine="640" w:firstLineChars="200"/>
        <w:textAlignment w:val="auto"/>
        <w:rPr>
          <w:rFonts w:hint="default" w:ascii="Times New Roman" w:hAnsi="Times New Roman" w:cs="Times New Roman"/>
          <w:szCs w:val="32"/>
          <w:lang w:val="en-US" w:eastAsia="zh-CN"/>
        </w:rPr>
      </w:pPr>
      <w:r>
        <w:rPr>
          <w:rFonts w:hint="eastAsia" w:cs="Times New Roman"/>
          <w:szCs w:val="32"/>
          <w:lang w:val="en-US" w:eastAsia="zh-CN"/>
        </w:rPr>
        <w:t>渠县李渡镇人民政府2024</w:t>
      </w:r>
      <w:r>
        <w:rPr>
          <w:rFonts w:hint="eastAsia" w:ascii="Times New Roman" w:hAnsi="Times New Roman" w:cs="Times New Roman"/>
          <w:szCs w:val="32"/>
          <w:lang w:val="en-US" w:eastAsia="zh-CN"/>
        </w:rPr>
        <w:t>年无采购项目。</w:t>
      </w:r>
    </w:p>
    <w:p w14:paraId="45DA33CF">
      <w:pPr>
        <w:keepNext w:val="0"/>
        <w:keepLines w:val="0"/>
        <w:pageBreakBefore w:val="0"/>
        <w:widowControl w:val="0"/>
        <w:kinsoku/>
        <w:wordWrap/>
        <w:overflowPunct/>
        <w:topLinePunct w:val="0"/>
        <w:autoSpaceDE/>
        <w:bidi w:val="0"/>
        <w:adjustRightInd/>
        <w:snapToGrid/>
        <w:spacing w:line="578" w:lineRule="exact"/>
        <w:ind w:leftChars="0" w:firstLine="640" w:firstLineChars="200"/>
        <w:textAlignment w:val="auto"/>
        <w:rPr>
          <w:rFonts w:hint="default" w:ascii="Times New Roman" w:hAnsi="Times New Roman" w:cs="Times New Roman"/>
          <w:szCs w:val="32"/>
          <w:lang w:val="en-US" w:eastAsia="zh-CN"/>
        </w:rPr>
      </w:pPr>
      <w:r>
        <w:rPr>
          <w:rFonts w:hint="eastAsia" w:ascii="Times New Roman" w:hAnsi="Times New Roman" w:cs="Times New Roman"/>
          <w:szCs w:val="32"/>
          <w:lang w:val="zh-CN" w:eastAsia="zh-CN"/>
        </w:rPr>
        <w:t>（</w:t>
      </w:r>
      <w:r>
        <w:rPr>
          <w:rFonts w:hint="eastAsia" w:ascii="Times New Roman" w:hAnsi="Times New Roman" w:cs="Times New Roman"/>
          <w:szCs w:val="32"/>
          <w:lang w:val="en-US" w:eastAsia="zh-CN"/>
        </w:rPr>
        <w:t>2）</w:t>
      </w:r>
      <w:r>
        <w:rPr>
          <w:rFonts w:hint="eastAsia" w:ascii="Times New Roman" w:hAnsi="Times New Roman" w:cs="Times New Roman"/>
          <w:szCs w:val="32"/>
          <w:lang w:val="zh-CN" w:eastAsia="zh-CN"/>
        </w:rPr>
        <w:t>采购执行率。</w:t>
      </w:r>
      <w:r>
        <w:rPr>
          <w:rFonts w:hint="eastAsia" w:cs="Times New Roman"/>
          <w:szCs w:val="32"/>
          <w:lang w:val="zh-CN" w:eastAsia="zh-CN"/>
        </w:rPr>
        <w:t>（</w:t>
      </w:r>
      <w:r>
        <w:rPr>
          <w:rFonts w:hint="eastAsia" w:cs="Times New Roman"/>
          <w:szCs w:val="32"/>
          <w:lang w:val="en-US" w:eastAsia="zh-CN"/>
        </w:rPr>
        <w:t>3分）</w:t>
      </w:r>
    </w:p>
    <w:p w14:paraId="77707F6A">
      <w:pPr>
        <w:keepNext w:val="0"/>
        <w:keepLines w:val="0"/>
        <w:pageBreakBefore w:val="0"/>
        <w:widowControl w:val="0"/>
        <w:kinsoku/>
        <w:wordWrap/>
        <w:overflowPunct/>
        <w:topLinePunct w:val="0"/>
        <w:autoSpaceDE/>
        <w:bidi w:val="0"/>
        <w:adjustRightInd/>
        <w:snapToGrid/>
        <w:spacing w:line="578" w:lineRule="exact"/>
        <w:ind w:leftChars="0" w:firstLine="640" w:firstLineChars="200"/>
        <w:textAlignment w:val="auto"/>
        <w:rPr>
          <w:rFonts w:hint="eastAsia" w:ascii="楷体_GB2312" w:hAnsi="楷体_GB2312" w:eastAsia="楷体_GB2312" w:cs="楷体_GB2312"/>
          <w:color w:val="000000"/>
          <w:kern w:val="0"/>
          <w:szCs w:val="32"/>
          <w:highlight w:val="none"/>
          <w:shd w:val="clear" w:color="auto" w:fill="FFFFFF"/>
          <w:lang w:val="zh-CN"/>
        </w:rPr>
      </w:pPr>
      <w:r>
        <w:rPr>
          <w:rFonts w:hint="eastAsia" w:cs="Times New Roman"/>
          <w:szCs w:val="32"/>
          <w:lang w:val="en-US" w:eastAsia="zh-CN"/>
        </w:rPr>
        <w:t>渠县李渡镇人民政府2024</w:t>
      </w:r>
      <w:r>
        <w:rPr>
          <w:rFonts w:hint="eastAsia" w:ascii="Times New Roman" w:hAnsi="Times New Roman" w:cs="Times New Roman"/>
          <w:szCs w:val="32"/>
          <w:lang w:val="en-US" w:eastAsia="zh-CN"/>
        </w:rPr>
        <w:t>年无采购项目。</w:t>
      </w:r>
    </w:p>
    <w:p w14:paraId="3887358F">
      <w:pPr>
        <w:keepNext w:val="0"/>
        <w:keepLines w:val="0"/>
        <w:pageBreakBefore w:val="0"/>
        <w:widowControl/>
        <w:kinsoku/>
        <w:wordWrap/>
        <w:overflowPunct/>
        <w:topLinePunct w:val="0"/>
        <w:autoSpaceDE/>
        <w:bidi w:val="0"/>
        <w:adjustRightInd w:val="0"/>
        <w:snapToGrid w:val="0"/>
        <w:spacing w:line="578" w:lineRule="exact"/>
        <w:ind w:leftChars="0" w:firstLine="643" w:firstLineChars="200"/>
        <w:contextualSpacing/>
        <w:jc w:val="left"/>
        <w:textAlignment w:val="auto"/>
        <w:outlineLvl w:val="9"/>
        <w:rPr>
          <w:rFonts w:hint="default" w:ascii="Times New Roman" w:hAnsi="Times New Roman" w:cs="Times New Roman"/>
          <w:color w:val="000000"/>
          <w:kern w:val="0"/>
          <w:szCs w:val="32"/>
          <w:highlight w:val="none"/>
          <w:shd w:val="clear" w:color="auto" w:fill="FFFFFF"/>
          <w:lang w:val="en-US" w:eastAsia="zh-CN"/>
        </w:rPr>
      </w:pPr>
      <w:r>
        <w:rPr>
          <w:rFonts w:hint="default" w:ascii="Times New Roman" w:hAnsi="Times New Roman" w:eastAsia="楷体_GB2312" w:cs="Times New Roman"/>
          <w:b/>
          <w:bCs/>
          <w:color w:val="000000"/>
          <w:kern w:val="0"/>
          <w:szCs w:val="32"/>
          <w:highlight w:val="none"/>
          <w:shd w:val="clear" w:color="auto" w:fill="FFFFFF"/>
          <w:lang w:val="zh-CN"/>
        </w:rPr>
        <w:t>（二）部门预算项目绩效分析。</w:t>
      </w:r>
    </w:p>
    <w:p w14:paraId="00842AE8">
      <w:pPr>
        <w:keepNext w:val="0"/>
        <w:keepLines w:val="0"/>
        <w:pageBreakBefore w:val="0"/>
        <w:widowControl w:val="0"/>
        <w:numPr>
          <w:ilvl w:val="0"/>
          <w:numId w:val="0"/>
        </w:numPr>
        <w:kinsoku/>
        <w:wordWrap/>
        <w:overflowPunct/>
        <w:topLinePunct w:val="0"/>
        <w:autoSpaceDE/>
        <w:bidi w:val="0"/>
        <w:adjustRightInd w:val="0"/>
        <w:snapToGrid w:val="0"/>
        <w:spacing w:line="578" w:lineRule="exact"/>
        <w:ind w:leftChars="0" w:firstLine="640" w:firstLineChars="200"/>
        <w:contextualSpacing/>
        <w:jc w:val="left"/>
        <w:textAlignment w:val="auto"/>
        <w:outlineLvl w:val="9"/>
        <w:rPr>
          <w:rFonts w:hint="default" w:cs="Times New Roman"/>
          <w:color w:val="000000"/>
          <w:kern w:val="0"/>
          <w:szCs w:val="32"/>
          <w:highlight w:val="none"/>
          <w:shd w:val="clear" w:color="auto" w:fill="FFFFFF"/>
          <w:lang w:val="zh-CN" w:eastAsia="zh-CN"/>
        </w:rPr>
      </w:pPr>
      <w:r>
        <w:rPr>
          <w:rFonts w:hint="default" w:cs="Times New Roman"/>
          <w:color w:val="000000"/>
          <w:kern w:val="0"/>
          <w:szCs w:val="32"/>
          <w:highlight w:val="none"/>
          <w:shd w:val="clear" w:color="auto" w:fill="FFFFFF"/>
          <w:lang w:val="en-US" w:eastAsia="zh-CN"/>
        </w:rPr>
        <w:t>常年项目绩效分析。</w:t>
      </w:r>
      <w:r>
        <w:rPr>
          <w:rFonts w:hint="default" w:cs="Times New Roman"/>
          <w:color w:val="000000"/>
          <w:kern w:val="0"/>
          <w:szCs w:val="32"/>
          <w:highlight w:val="none"/>
          <w:shd w:val="clear" w:color="auto" w:fill="FFFFFF"/>
          <w:lang w:val="zh-CN" w:eastAsia="zh-CN"/>
        </w:rPr>
        <w:t>该类项目总数</w:t>
      </w:r>
      <w:r>
        <w:rPr>
          <w:rFonts w:hint="eastAsia" w:cs="Times New Roman"/>
          <w:color w:val="000000"/>
          <w:kern w:val="0"/>
          <w:szCs w:val="32"/>
          <w:highlight w:val="none"/>
          <w:shd w:val="clear" w:color="auto" w:fill="FFFFFF"/>
          <w:lang w:val="en-US" w:eastAsia="zh-CN"/>
        </w:rPr>
        <w:t>17</w:t>
      </w:r>
      <w:r>
        <w:rPr>
          <w:rFonts w:hint="default" w:cs="Times New Roman"/>
          <w:color w:val="000000"/>
          <w:kern w:val="0"/>
          <w:szCs w:val="32"/>
          <w:highlight w:val="none"/>
          <w:shd w:val="clear" w:color="auto" w:fill="FFFFFF"/>
          <w:lang w:val="zh-CN" w:eastAsia="zh-CN"/>
        </w:rPr>
        <w:t>个，涉及预算总金额</w:t>
      </w:r>
      <w:r>
        <w:rPr>
          <w:rFonts w:hint="eastAsia" w:cs="Times New Roman"/>
          <w:color w:val="000000"/>
          <w:kern w:val="0"/>
          <w:szCs w:val="32"/>
          <w:highlight w:val="none"/>
          <w:shd w:val="clear" w:color="auto" w:fill="FFFFFF"/>
          <w:lang w:val="en-US" w:eastAsia="zh-CN"/>
        </w:rPr>
        <w:t>327.92</w:t>
      </w:r>
      <w:r>
        <w:rPr>
          <w:rFonts w:hint="default" w:cs="Times New Roman"/>
          <w:color w:val="000000"/>
          <w:kern w:val="0"/>
          <w:szCs w:val="32"/>
          <w:highlight w:val="none"/>
          <w:shd w:val="clear" w:color="auto" w:fill="FFFFFF"/>
          <w:lang w:val="zh-CN" w:eastAsia="zh-CN"/>
        </w:rPr>
        <w:t>万元，</w:t>
      </w:r>
      <w:r>
        <w:rPr>
          <w:rFonts w:hint="default" w:cs="Times New Roman"/>
          <w:color w:val="000000"/>
          <w:kern w:val="0"/>
          <w:szCs w:val="32"/>
          <w:highlight w:val="none"/>
          <w:shd w:val="clear" w:color="auto" w:fill="FFFFFF"/>
          <w:lang w:val="zh-CN"/>
        </w:rPr>
        <w:t>1</w:t>
      </w:r>
      <w:r>
        <w:rPr>
          <w:rFonts w:hint="eastAsia" w:cs="Times New Roman"/>
          <w:color w:val="000000"/>
          <w:kern w:val="0"/>
          <w:szCs w:val="32"/>
          <w:highlight w:val="none"/>
          <w:shd w:val="clear" w:color="auto" w:fill="FFFFFF"/>
          <w:lang w:val="zh-CN" w:eastAsia="zh-CN"/>
        </w:rPr>
        <w:t>—</w:t>
      </w:r>
      <w:r>
        <w:rPr>
          <w:rFonts w:hint="default" w:cs="Times New Roman"/>
          <w:color w:val="000000"/>
          <w:kern w:val="0"/>
          <w:szCs w:val="32"/>
          <w:highlight w:val="none"/>
          <w:shd w:val="clear" w:color="auto" w:fill="FFFFFF"/>
          <w:lang w:val="zh-CN"/>
        </w:rPr>
        <w:t>1</w:t>
      </w:r>
      <w:r>
        <w:rPr>
          <w:rFonts w:hint="default" w:cs="Times New Roman"/>
          <w:color w:val="000000"/>
          <w:kern w:val="0"/>
          <w:szCs w:val="32"/>
          <w:highlight w:val="none"/>
          <w:shd w:val="clear" w:color="auto" w:fill="FFFFFF"/>
          <w:lang w:val="en-US" w:eastAsia="zh-CN"/>
        </w:rPr>
        <w:t>2</w:t>
      </w:r>
      <w:r>
        <w:rPr>
          <w:rFonts w:hint="default" w:cs="Times New Roman"/>
          <w:color w:val="000000"/>
          <w:kern w:val="0"/>
          <w:szCs w:val="32"/>
          <w:highlight w:val="none"/>
          <w:shd w:val="clear" w:color="auto" w:fill="FFFFFF"/>
          <w:lang w:val="zh-CN"/>
        </w:rPr>
        <w:t>月预算执行总体进度为</w:t>
      </w:r>
      <w:r>
        <w:rPr>
          <w:rFonts w:hint="eastAsia" w:cs="Times New Roman"/>
          <w:color w:val="000000"/>
          <w:kern w:val="0"/>
          <w:szCs w:val="32"/>
          <w:highlight w:val="none"/>
          <w:shd w:val="clear" w:color="auto" w:fill="FFFFFF"/>
          <w:lang w:val="en-US" w:eastAsia="zh-CN"/>
        </w:rPr>
        <w:t>100</w:t>
      </w:r>
      <w:r>
        <w:rPr>
          <w:rFonts w:hint="default" w:cs="Times New Roman"/>
          <w:color w:val="000000"/>
          <w:kern w:val="0"/>
          <w:szCs w:val="32"/>
          <w:highlight w:val="none"/>
          <w:shd w:val="clear" w:color="auto" w:fill="FFFFFF"/>
          <w:lang w:val="zh-CN"/>
        </w:rPr>
        <w:t>%，其中：</w:t>
      </w:r>
      <w:r>
        <w:rPr>
          <w:rFonts w:hint="default" w:cs="Times New Roman"/>
          <w:color w:val="000000"/>
          <w:kern w:val="0"/>
          <w:szCs w:val="32"/>
          <w:highlight w:val="none"/>
          <w:shd w:val="clear" w:color="auto" w:fill="FFFFFF"/>
          <w:lang w:val="zh-CN" w:eastAsia="zh-CN"/>
        </w:rPr>
        <w:t>预算结余率大于</w:t>
      </w:r>
      <w:r>
        <w:rPr>
          <w:rFonts w:hint="default" w:cs="Times New Roman"/>
          <w:color w:val="000000"/>
          <w:kern w:val="0"/>
          <w:szCs w:val="32"/>
          <w:highlight w:val="none"/>
          <w:shd w:val="clear" w:color="auto" w:fill="FFFFFF"/>
          <w:lang w:val="en-US" w:eastAsia="zh-CN"/>
        </w:rPr>
        <w:t>10%</w:t>
      </w:r>
      <w:r>
        <w:rPr>
          <w:rFonts w:hint="default" w:cs="Times New Roman"/>
          <w:color w:val="000000"/>
          <w:kern w:val="0"/>
          <w:szCs w:val="32"/>
          <w:highlight w:val="none"/>
          <w:shd w:val="clear" w:color="auto" w:fill="FFFFFF"/>
          <w:lang w:val="zh-CN" w:eastAsia="zh-CN"/>
        </w:rPr>
        <w:t>的项目共计</w:t>
      </w:r>
      <w:r>
        <w:rPr>
          <w:rFonts w:hint="eastAsia" w:cs="Times New Roman"/>
          <w:color w:val="000000"/>
          <w:kern w:val="0"/>
          <w:szCs w:val="32"/>
          <w:highlight w:val="none"/>
          <w:shd w:val="clear" w:color="auto" w:fill="FFFFFF"/>
          <w:lang w:val="en-US" w:eastAsia="zh-CN"/>
        </w:rPr>
        <w:t>0</w:t>
      </w:r>
      <w:r>
        <w:rPr>
          <w:rFonts w:hint="default" w:cs="Times New Roman"/>
          <w:color w:val="000000"/>
          <w:kern w:val="0"/>
          <w:szCs w:val="32"/>
          <w:highlight w:val="none"/>
          <w:shd w:val="clear" w:color="auto" w:fill="FFFFFF"/>
          <w:lang w:val="zh-CN" w:eastAsia="zh-CN"/>
        </w:rPr>
        <w:t>个。</w:t>
      </w:r>
    </w:p>
    <w:p w14:paraId="45190278">
      <w:pPr>
        <w:keepNext w:val="0"/>
        <w:keepLines w:val="0"/>
        <w:pageBreakBefore w:val="0"/>
        <w:widowControl w:val="0"/>
        <w:numPr>
          <w:ilvl w:val="0"/>
          <w:numId w:val="0"/>
        </w:numPr>
        <w:kinsoku/>
        <w:wordWrap/>
        <w:overflowPunct/>
        <w:topLinePunct w:val="0"/>
        <w:autoSpaceDE/>
        <w:bidi w:val="0"/>
        <w:adjustRightInd w:val="0"/>
        <w:snapToGrid w:val="0"/>
        <w:spacing w:line="578" w:lineRule="exact"/>
        <w:ind w:leftChars="0" w:firstLine="640" w:firstLineChars="200"/>
        <w:contextualSpacing/>
        <w:jc w:val="left"/>
        <w:textAlignment w:val="auto"/>
        <w:outlineLvl w:val="9"/>
        <w:rPr>
          <w:rFonts w:hint="default" w:cs="Times New Roman"/>
          <w:color w:val="000000"/>
          <w:kern w:val="0"/>
          <w:szCs w:val="32"/>
          <w:highlight w:val="none"/>
          <w:shd w:val="clear" w:color="auto" w:fill="FFFFFF"/>
          <w:lang w:val="zh-CN" w:eastAsia="zh-CN"/>
        </w:rPr>
      </w:pPr>
      <w:r>
        <w:rPr>
          <w:rFonts w:hint="default" w:cs="Times New Roman"/>
          <w:color w:val="000000"/>
          <w:kern w:val="0"/>
          <w:szCs w:val="32"/>
          <w:highlight w:val="none"/>
          <w:shd w:val="clear" w:color="auto" w:fill="FFFFFF"/>
          <w:lang w:val="en-US" w:eastAsia="zh-CN"/>
        </w:rPr>
        <w:t>阶段</w:t>
      </w:r>
      <w:r>
        <w:rPr>
          <w:rFonts w:hint="eastAsia" w:cs="Times New Roman"/>
          <w:color w:val="000000"/>
          <w:kern w:val="0"/>
          <w:szCs w:val="32"/>
          <w:highlight w:val="none"/>
          <w:shd w:val="clear" w:color="auto" w:fill="FFFFFF"/>
          <w:lang w:val="en-US" w:eastAsia="zh-CN"/>
        </w:rPr>
        <w:t>（</w:t>
      </w:r>
      <w:r>
        <w:rPr>
          <w:rFonts w:hint="default" w:cs="Times New Roman"/>
          <w:color w:val="000000"/>
          <w:kern w:val="0"/>
          <w:szCs w:val="32"/>
          <w:highlight w:val="none"/>
          <w:shd w:val="clear" w:color="auto" w:fill="FFFFFF"/>
          <w:lang w:val="en-US" w:eastAsia="zh-CN"/>
        </w:rPr>
        <w:t>一次性</w:t>
      </w:r>
      <w:r>
        <w:rPr>
          <w:rFonts w:hint="eastAsia" w:cs="Times New Roman"/>
          <w:color w:val="000000"/>
          <w:kern w:val="0"/>
          <w:szCs w:val="32"/>
          <w:highlight w:val="none"/>
          <w:shd w:val="clear" w:color="auto" w:fill="FFFFFF"/>
          <w:lang w:val="en-US" w:eastAsia="zh-CN"/>
        </w:rPr>
        <w:t>）</w:t>
      </w:r>
      <w:r>
        <w:rPr>
          <w:rFonts w:hint="default" w:cs="Times New Roman"/>
          <w:color w:val="000000"/>
          <w:kern w:val="0"/>
          <w:szCs w:val="32"/>
          <w:highlight w:val="none"/>
          <w:shd w:val="clear" w:color="auto" w:fill="FFFFFF"/>
          <w:lang w:val="en-US" w:eastAsia="zh-CN"/>
        </w:rPr>
        <w:t>项目绩效分析。</w:t>
      </w:r>
      <w:r>
        <w:rPr>
          <w:rFonts w:hint="default" w:cs="Times New Roman"/>
          <w:color w:val="000000"/>
          <w:kern w:val="0"/>
          <w:szCs w:val="32"/>
          <w:highlight w:val="none"/>
          <w:shd w:val="clear" w:color="auto" w:fill="FFFFFF"/>
          <w:lang w:val="zh-CN" w:eastAsia="zh-CN"/>
        </w:rPr>
        <w:t>该类项目总数</w:t>
      </w:r>
      <w:r>
        <w:rPr>
          <w:rFonts w:hint="eastAsia" w:cs="Times New Roman"/>
          <w:color w:val="000000"/>
          <w:kern w:val="0"/>
          <w:szCs w:val="32"/>
          <w:highlight w:val="none"/>
          <w:shd w:val="clear" w:color="auto" w:fill="FFFFFF"/>
          <w:lang w:val="en-US" w:eastAsia="zh-CN"/>
        </w:rPr>
        <w:t>17</w:t>
      </w:r>
      <w:r>
        <w:rPr>
          <w:rFonts w:hint="default" w:cs="Times New Roman"/>
          <w:color w:val="000000"/>
          <w:kern w:val="0"/>
          <w:szCs w:val="32"/>
          <w:highlight w:val="none"/>
          <w:shd w:val="clear" w:color="auto" w:fill="FFFFFF"/>
          <w:lang w:val="zh-CN" w:eastAsia="zh-CN"/>
        </w:rPr>
        <w:t>个，涉及预算总金额</w:t>
      </w:r>
      <w:r>
        <w:rPr>
          <w:rFonts w:hint="eastAsia" w:cs="Times New Roman"/>
          <w:color w:val="000000"/>
          <w:kern w:val="0"/>
          <w:szCs w:val="32"/>
          <w:highlight w:val="none"/>
          <w:shd w:val="clear" w:color="auto" w:fill="FFFFFF"/>
          <w:lang w:val="en-US" w:eastAsia="zh-CN"/>
        </w:rPr>
        <w:t>823.57</w:t>
      </w:r>
      <w:r>
        <w:rPr>
          <w:rFonts w:hint="default" w:cs="Times New Roman"/>
          <w:color w:val="000000"/>
          <w:kern w:val="0"/>
          <w:szCs w:val="32"/>
          <w:highlight w:val="none"/>
          <w:shd w:val="clear" w:color="auto" w:fill="FFFFFF"/>
          <w:lang w:val="zh-CN" w:eastAsia="zh-CN"/>
        </w:rPr>
        <w:t>万元，</w:t>
      </w:r>
      <w:r>
        <w:rPr>
          <w:rFonts w:hint="default" w:cs="Times New Roman"/>
          <w:color w:val="000000"/>
          <w:kern w:val="0"/>
          <w:szCs w:val="32"/>
          <w:highlight w:val="none"/>
          <w:shd w:val="clear" w:color="auto" w:fill="FFFFFF"/>
          <w:lang w:val="zh-CN"/>
        </w:rPr>
        <w:t>1</w:t>
      </w:r>
      <w:r>
        <w:rPr>
          <w:rFonts w:hint="eastAsia" w:cs="Times New Roman"/>
          <w:color w:val="000000"/>
          <w:kern w:val="0"/>
          <w:szCs w:val="32"/>
          <w:highlight w:val="none"/>
          <w:shd w:val="clear" w:color="auto" w:fill="FFFFFF"/>
          <w:lang w:val="zh-CN" w:eastAsia="zh-CN"/>
        </w:rPr>
        <w:t>—</w:t>
      </w:r>
      <w:r>
        <w:rPr>
          <w:rFonts w:hint="default" w:cs="Times New Roman"/>
          <w:color w:val="000000"/>
          <w:kern w:val="0"/>
          <w:szCs w:val="32"/>
          <w:highlight w:val="none"/>
          <w:shd w:val="clear" w:color="auto" w:fill="FFFFFF"/>
          <w:lang w:val="zh-CN"/>
        </w:rPr>
        <w:t>1</w:t>
      </w:r>
      <w:r>
        <w:rPr>
          <w:rFonts w:hint="default" w:cs="Times New Roman"/>
          <w:color w:val="000000"/>
          <w:kern w:val="0"/>
          <w:szCs w:val="32"/>
          <w:highlight w:val="none"/>
          <w:shd w:val="clear" w:color="auto" w:fill="FFFFFF"/>
          <w:lang w:val="en-US" w:eastAsia="zh-CN"/>
        </w:rPr>
        <w:t>2</w:t>
      </w:r>
      <w:r>
        <w:rPr>
          <w:rFonts w:hint="default" w:cs="Times New Roman"/>
          <w:color w:val="000000"/>
          <w:kern w:val="0"/>
          <w:szCs w:val="32"/>
          <w:highlight w:val="none"/>
          <w:shd w:val="clear" w:color="auto" w:fill="FFFFFF"/>
          <w:lang w:val="zh-CN"/>
        </w:rPr>
        <w:t>月预算执行总体进度为</w:t>
      </w:r>
      <w:r>
        <w:rPr>
          <w:rFonts w:hint="eastAsia" w:cs="Times New Roman"/>
          <w:color w:val="000000"/>
          <w:kern w:val="0"/>
          <w:szCs w:val="32"/>
          <w:highlight w:val="none"/>
          <w:shd w:val="clear" w:color="auto" w:fill="FFFFFF"/>
          <w:lang w:val="en-US" w:eastAsia="zh-CN"/>
        </w:rPr>
        <w:t>100</w:t>
      </w:r>
      <w:r>
        <w:rPr>
          <w:rFonts w:hint="default" w:cs="Times New Roman"/>
          <w:color w:val="000000"/>
          <w:kern w:val="0"/>
          <w:szCs w:val="32"/>
          <w:highlight w:val="none"/>
          <w:shd w:val="clear" w:color="auto" w:fill="FFFFFF"/>
          <w:lang w:val="zh-CN"/>
        </w:rPr>
        <w:t>%，其中：</w:t>
      </w:r>
      <w:r>
        <w:rPr>
          <w:rFonts w:hint="default" w:cs="Times New Roman"/>
          <w:color w:val="000000"/>
          <w:kern w:val="0"/>
          <w:szCs w:val="32"/>
          <w:highlight w:val="none"/>
          <w:shd w:val="clear" w:color="auto" w:fill="FFFFFF"/>
          <w:lang w:val="zh-CN" w:eastAsia="zh-CN"/>
        </w:rPr>
        <w:t>预算结余率大于</w:t>
      </w:r>
      <w:r>
        <w:rPr>
          <w:rFonts w:hint="default" w:cs="Times New Roman"/>
          <w:color w:val="000000"/>
          <w:kern w:val="0"/>
          <w:szCs w:val="32"/>
          <w:highlight w:val="none"/>
          <w:shd w:val="clear" w:color="auto" w:fill="FFFFFF"/>
          <w:lang w:val="en-US" w:eastAsia="zh-CN"/>
        </w:rPr>
        <w:t>10%</w:t>
      </w:r>
      <w:r>
        <w:rPr>
          <w:rFonts w:hint="default" w:cs="Times New Roman"/>
          <w:color w:val="000000"/>
          <w:kern w:val="0"/>
          <w:szCs w:val="32"/>
          <w:highlight w:val="none"/>
          <w:shd w:val="clear" w:color="auto" w:fill="FFFFFF"/>
          <w:lang w:val="zh-CN" w:eastAsia="zh-CN"/>
        </w:rPr>
        <w:t>的项目共计</w:t>
      </w:r>
      <w:r>
        <w:rPr>
          <w:rFonts w:hint="eastAsia" w:cs="Times New Roman"/>
          <w:color w:val="000000"/>
          <w:kern w:val="0"/>
          <w:szCs w:val="32"/>
          <w:highlight w:val="none"/>
          <w:shd w:val="clear" w:color="auto" w:fill="FFFFFF"/>
          <w:lang w:val="en-US" w:eastAsia="zh-CN"/>
        </w:rPr>
        <w:t>0</w:t>
      </w:r>
      <w:r>
        <w:rPr>
          <w:rFonts w:hint="default" w:cs="Times New Roman"/>
          <w:color w:val="000000"/>
          <w:kern w:val="0"/>
          <w:szCs w:val="32"/>
          <w:highlight w:val="none"/>
          <w:shd w:val="clear" w:color="auto" w:fill="FFFFFF"/>
          <w:lang w:val="zh-CN" w:eastAsia="zh-CN"/>
        </w:rPr>
        <w:t>个。</w:t>
      </w:r>
    </w:p>
    <w:p w14:paraId="5C31F639">
      <w:pPr>
        <w:keepNext w:val="0"/>
        <w:keepLines w:val="0"/>
        <w:pageBreakBefore w:val="0"/>
        <w:widowControl w:val="0"/>
        <w:numPr>
          <w:ilvl w:val="0"/>
          <w:numId w:val="5"/>
        </w:numPr>
        <w:kinsoku/>
        <w:wordWrap/>
        <w:overflowPunct/>
        <w:topLinePunct w:val="0"/>
        <w:autoSpaceDE/>
        <w:bidi w:val="0"/>
        <w:adjustRightInd w:val="0"/>
        <w:snapToGrid w:val="0"/>
        <w:spacing w:line="578" w:lineRule="exact"/>
        <w:ind w:leftChars="0" w:firstLine="640" w:firstLineChars="200"/>
        <w:contextualSpacing/>
        <w:jc w:val="left"/>
        <w:textAlignment w:val="auto"/>
        <w:outlineLvl w:val="9"/>
        <w:rPr>
          <w:rFonts w:hint="eastAsia" w:ascii="楷体_GB2312" w:hAnsi="楷体_GB2312" w:eastAsia="楷体_GB2312" w:cs="楷体_GB2312"/>
          <w:color w:val="000000"/>
          <w:kern w:val="0"/>
          <w:szCs w:val="32"/>
          <w:highlight w:val="none"/>
          <w:shd w:val="clear" w:color="auto" w:fill="FFFFFF"/>
          <w:lang w:val="zh-CN"/>
        </w:rPr>
      </w:pPr>
      <w:r>
        <w:rPr>
          <w:rFonts w:hint="eastAsia" w:ascii="楷体_GB2312" w:hAnsi="楷体_GB2312" w:eastAsia="楷体_GB2312" w:cs="楷体_GB2312"/>
          <w:color w:val="000000"/>
          <w:kern w:val="0"/>
          <w:szCs w:val="32"/>
          <w:highlight w:val="none"/>
          <w:shd w:val="clear" w:color="auto" w:fill="FFFFFF"/>
          <w:lang w:val="zh-CN"/>
        </w:rPr>
        <w:t>项目决策。（</w:t>
      </w:r>
      <w:r>
        <w:rPr>
          <w:rFonts w:hint="eastAsia" w:ascii="楷体_GB2312" w:hAnsi="楷体_GB2312" w:eastAsia="楷体_GB2312" w:cs="楷体_GB2312"/>
          <w:color w:val="000000"/>
          <w:kern w:val="0"/>
          <w:szCs w:val="32"/>
          <w:highlight w:val="none"/>
          <w:shd w:val="clear" w:color="auto" w:fill="FFFFFF"/>
          <w:lang w:val="en-US" w:eastAsia="zh-CN"/>
        </w:rPr>
        <w:t>12分）</w:t>
      </w:r>
    </w:p>
    <w:p w14:paraId="28EAF233">
      <w:pPr>
        <w:keepNext w:val="0"/>
        <w:keepLines w:val="0"/>
        <w:pageBreakBefore w:val="0"/>
        <w:widowControl w:val="0"/>
        <w:numPr>
          <w:ilvl w:val="0"/>
          <w:numId w:val="0"/>
        </w:numPr>
        <w:kinsoku/>
        <w:wordWrap/>
        <w:overflowPunct/>
        <w:topLinePunct w:val="0"/>
        <w:autoSpaceDE/>
        <w:bidi w:val="0"/>
        <w:adjustRightInd w:val="0"/>
        <w:snapToGrid w:val="0"/>
        <w:spacing w:line="578" w:lineRule="exact"/>
        <w:ind w:leftChars="0" w:firstLine="640" w:firstLineChars="200"/>
        <w:contextualSpacing/>
        <w:jc w:val="left"/>
        <w:textAlignment w:val="auto"/>
        <w:outlineLvl w:val="9"/>
        <w:rPr>
          <w:rFonts w:hint="default" w:ascii="Times New Roman" w:hAnsi="Times New Roman" w:cs="Times New Roman"/>
          <w:szCs w:val="32"/>
          <w:lang w:val="en-US" w:eastAsia="zh-CN"/>
        </w:rPr>
      </w:pPr>
      <w:r>
        <w:rPr>
          <w:rFonts w:hint="eastAsia" w:ascii="Times New Roman" w:hAnsi="Times New Roman" w:cs="Times New Roman"/>
          <w:szCs w:val="32"/>
          <w:lang w:val="en-US" w:eastAsia="zh-CN"/>
        </w:rPr>
        <w:t>（1）决策程序</w:t>
      </w:r>
      <w:r>
        <w:rPr>
          <w:rFonts w:hint="eastAsia" w:cs="Times New Roman"/>
          <w:szCs w:val="32"/>
          <w:lang w:val="en-US" w:eastAsia="zh-CN"/>
        </w:rPr>
        <w:t>。（4分）</w:t>
      </w:r>
    </w:p>
    <w:p w14:paraId="5B24760A">
      <w:pPr>
        <w:keepNext w:val="0"/>
        <w:keepLines w:val="0"/>
        <w:pageBreakBefore w:val="0"/>
        <w:widowControl w:val="0"/>
        <w:numPr>
          <w:ilvl w:val="0"/>
          <w:numId w:val="0"/>
        </w:numPr>
        <w:kinsoku/>
        <w:wordWrap/>
        <w:overflowPunct/>
        <w:topLinePunct w:val="0"/>
        <w:autoSpaceDE/>
        <w:bidi w:val="0"/>
        <w:adjustRightInd w:val="0"/>
        <w:snapToGrid w:val="0"/>
        <w:spacing w:line="578" w:lineRule="exact"/>
        <w:ind w:leftChars="0" w:firstLine="640" w:firstLineChars="200"/>
        <w:contextualSpacing/>
        <w:jc w:val="left"/>
        <w:textAlignment w:val="auto"/>
        <w:outlineLvl w:val="9"/>
        <w:rPr>
          <w:rFonts w:hint="eastAsia" w:ascii="Times New Roman" w:hAnsi="Times New Roman" w:cs="Times New Roman"/>
          <w:szCs w:val="32"/>
          <w:lang w:val="en-US" w:eastAsia="zh-CN"/>
        </w:rPr>
      </w:pPr>
      <w:r>
        <w:rPr>
          <w:rFonts w:hint="eastAsia" w:cs="Times New Roman"/>
          <w:szCs w:val="32"/>
          <w:lang w:val="en-US" w:eastAsia="zh-CN"/>
        </w:rPr>
        <w:t>2024</w:t>
      </w:r>
      <w:r>
        <w:rPr>
          <w:rFonts w:hint="eastAsia" w:ascii="Times New Roman" w:hAnsi="Times New Roman" w:cs="Times New Roman"/>
          <w:szCs w:val="32"/>
          <w:lang w:val="en-US" w:eastAsia="zh-CN"/>
        </w:rPr>
        <w:t>年度，</w:t>
      </w:r>
      <w:r>
        <w:rPr>
          <w:rFonts w:hint="eastAsia" w:cs="Times New Roman"/>
          <w:szCs w:val="32"/>
          <w:lang w:val="en-US" w:eastAsia="zh-CN"/>
        </w:rPr>
        <w:t>我单位</w:t>
      </w:r>
      <w:r>
        <w:rPr>
          <w:rFonts w:hint="eastAsia" w:ascii="Times New Roman" w:hAnsi="Times New Roman" w:cs="Times New Roman"/>
          <w:szCs w:val="32"/>
          <w:lang w:val="en-US" w:eastAsia="zh-CN"/>
        </w:rPr>
        <w:t>预算项目的设立履行了项目申报论证程序，与本单位部门职能职责相符，对符合事前评估条件的部门预算项目均实施了事前评估论证程序。</w:t>
      </w:r>
    </w:p>
    <w:p w14:paraId="341AC6A6">
      <w:pPr>
        <w:keepNext w:val="0"/>
        <w:keepLines w:val="0"/>
        <w:pageBreakBefore w:val="0"/>
        <w:widowControl w:val="0"/>
        <w:numPr>
          <w:ilvl w:val="0"/>
          <w:numId w:val="0"/>
        </w:numPr>
        <w:kinsoku/>
        <w:wordWrap/>
        <w:overflowPunct/>
        <w:topLinePunct w:val="0"/>
        <w:autoSpaceDE/>
        <w:bidi w:val="0"/>
        <w:adjustRightInd w:val="0"/>
        <w:snapToGrid w:val="0"/>
        <w:spacing w:line="578" w:lineRule="exact"/>
        <w:ind w:leftChars="0" w:firstLine="640" w:firstLineChars="200"/>
        <w:contextualSpacing/>
        <w:jc w:val="left"/>
        <w:textAlignment w:val="auto"/>
        <w:outlineLvl w:val="9"/>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（2）目标设置</w:t>
      </w:r>
      <w:r>
        <w:rPr>
          <w:rFonts w:hint="eastAsia" w:cs="Times New Roman"/>
          <w:szCs w:val="32"/>
          <w:lang w:val="en-US" w:eastAsia="zh-CN"/>
        </w:rPr>
        <w:t>。（4分）</w:t>
      </w:r>
    </w:p>
    <w:p w14:paraId="7A8DA18F">
      <w:pPr>
        <w:keepNext w:val="0"/>
        <w:keepLines w:val="0"/>
        <w:pageBreakBefore w:val="0"/>
        <w:widowControl w:val="0"/>
        <w:numPr>
          <w:ilvl w:val="0"/>
          <w:numId w:val="0"/>
        </w:numPr>
        <w:kinsoku/>
        <w:wordWrap/>
        <w:overflowPunct/>
        <w:topLinePunct w:val="0"/>
        <w:autoSpaceDE/>
        <w:bidi w:val="0"/>
        <w:adjustRightInd w:val="0"/>
        <w:snapToGrid w:val="0"/>
        <w:spacing w:line="578" w:lineRule="exact"/>
        <w:ind w:leftChars="0" w:firstLine="640" w:firstLineChars="200"/>
        <w:contextualSpacing/>
        <w:jc w:val="left"/>
        <w:textAlignment w:val="auto"/>
        <w:outlineLvl w:val="9"/>
        <w:rPr>
          <w:rFonts w:hint="eastAsia" w:ascii="Times New Roman" w:hAnsi="Times New Roman" w:cs="Times New Roman"/>
          <w:szCs w:val="32"/>
          <w:lang w:val="en-US" w:eastAsia="zh-CN"/>
        </w:rPr>
      </w:pPr>
      <w:r>
        <w:rPr>
          <w:rFonts w:hint="eastAsia" w:cs="Times New Roman"/>
          <w:szCs w:val="32"/>
          <w:lang w:val="en-US" w:eastAsia="zh-CN"/>
        </w:rPr>
        <w:t>2024</w:t>
      </w:r>
      <w:r>
        <w:rPr>
          <w:rFonts w:hint="eastAsia" w:ascii="Times New Roman" w:hAnsi="Times New Roman" w:cs="Times New Roman"/>
          <w:szCs w:val="32"/>
          <w:lang w:val="en-US" w:eastAsia="zh-CN"/>
        </w:rPr>
        <w:t>年度，</w:t>
      </w:r>
      <w:r>
        <w:rPr>
          <w:rFonts w:hint="eastAsia" w:cs="Times New Roman"/>
          <w:szCs w:val="32"/>
          <w:lang w:val="en-US" w:eastAsia="zh-CN"/>
        </w:rPr>
        <w:t>我单位</w:t>
      </w:r>
      <w:r>
        <w:rPr>
          <w:rFonts w:hint="eastAsia" w:ascii="Times New Roman" w:hAnsi="Times New Roman" w:cs="Times New Roman"/>
          <w:szCs w:val="32"/>
          <w:lang w:val="en-US" w:eastAsia="zh-CN"/>
        </w:rPr>
        <w:t>按照《渠县财政局关于加强</w:t>
      </w:r>
      <w:r>
        <w:rPr>
          <w:rFonts w:hint="eastAsia" w:cs="Times New Roman"/>
          <w:szCs w:val="32"/>
          <w:lang w:val="en-US" w:eastAsia="zh-CN"/>
        </w:rPr>
        <w:t>2024</w:t>
      </w:r>
      <w:r>
        <w:rPr>
          <w:rFonts w:hint="eastAsia" w:ascii="Times New Roman" w:hAnsi="Times New Roman" w:cs="Times New Roman"/>
          <w:szCs w:val="32"/>
          <w:lang w:val="en-US" w:eastAsia="zh-CN"/>
        </w:rPr>
        <w:t>年预算编制阶段绩效目标管理工作的通知》要求，项目绩效目标制定符合部门“三定”方案确定职能职责、中长期工作规划，每个项目分别设置了整体目标和绩效目标，并对完成指标、效益指标、满意度指标进行细化量化。我</w:t>
      </w:r>
      <w:r>
        <w:rPr>
          <w:rFonts w:hint="eastAsia" w:cs="Times New Roman"/>
          <w:szCs w:val="32"/>
          <w:lang w:val="en-US" w:eastAsia="zh-CN"/>
        </w:rPr>
        <w:t>单位</w:t>
      </w:r>
      <w:r>
        <w:rPr>
          <w:rFonts w:hint="eastAsia" w:ascii="Times New Roman" w:hAnsi="Times New Roman" w:cs="Times New Roman"/>
          <w:szCs w:val="32"/>
          <w:lang w:val="en-US" w:eastAsia="zh-CN"/>
        </w:rPr>
        <w:t>项目绩效目标制定符合科学合理、规范完整、量化细化、预算匹配的要求。</w:t>
      </w:r>
    </w:p>
    <w:p w14:paraId="080F5070">
      <w:pPr>
        <w:keepNext w:val="0"/>
        <w:keepLines w:val="0"/>
        <w:pageBreakBefore w:val="0"/>
        <w:widowControl w:val="0"/>
        <w:numPr>
          <w:ilvl w:val="0"/>
          <w:numId w:val="0"/>
        </w:numPr>
        <w:kinsoku/>
        <w:wordWrap/>
        <w:overflowPunct/>
        <w:topLinePunct w:val="0"/>
        <w:autoSpaceDE/>
        <w:bidi w:val="0"/>
        <w:adjustRightInd w:val="0"/>
        <w:snapToGrid w:val="0"/>
        <w:spacing w:line="578" w:lineRule="exact"/>
        <w:ind w:leftChars="0" w:firstLine="640" w:firstLineChars="200"/>
        <w:contextualSpacing/>
        <w:jc w:val="left"/>
        <w:textAlignment w:val="auto"/>
        <w:outlineLvl w:val="9"/>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（3）项目入库</w:t>
      </w:r>
      <w:r>
        <w:rPr>
          <w:rFonts w:hint="eastAsia" w:cs="Times New Roman"/>
          <w:szCs w:val="32"/>
          <w:lang w:val="en-US" w:eastAsia="zh-CN"/>
        </w:rPr>
        <w:t>。（4分）</w:t>
      </w:r>
    </w:p>
    <w:p w14:paraId="3D1D6349">
      <w:pPr>
        <w:keepNext w:val="0"/>
        <w:keepLines w:val="0"/>
        <w:pageBreakBefore w:val="0"/>
        <w:widowControl w:val="0"/>
        <w:numPr>
          <w:ilvl w:val="0"/>
          <w:numId w:val="0"/>
        </w:numPr>
        <w:kinsoku/>
        <w:wordWrap/>
        <w:overflowPunct/>
        <w:topLinePunct w:val="0"/>
        <w:autoSpaceDE/>
        <w:bidi w:val="0"/>
        <w:adjustRightInd w:val="0"/>
        <w:snapToGrid w:val="0"/>
        <w:spacing w:line="578" w:lineRule="exact"/>
        <w:ind w:leftChars="0" w:firstLine="640" w:firstLineChars="200"/>
        <w:contextualSpacing/>
        <w:jc w:val="left"/>
        <w:textAlignment w:val="auto"/>
        <w:outlineLvl w:val="9"/>
        <w:rPr>
          <w:rFonts w:hint="eastAsia" w:ascii="Times New Roman" w:hAnsi="Times New Roman" w:cs="Times New Roman"/>
          <w:color w:val="000000"/>
          <w:kern w:val="0"/>
          <w:szCs w:val="32"/>
          <w:highlight w:val="none"/>
          <w:shd w:val="clear" w:color="auto" w:fill="FFFFFF"/>
          <w:lang w:val="zh-CN" w:eastAsia="zh-CN"/>
        </w:rPr>
      </w:pPr>
      <w:r>
        <w:rPr>
          <w:rFonts w:hint="eastAsia" w:ascii="Times New Roman" w:hAnsi="Times New Roman" w:cs="Times New Roman"/>
          <w:szCs w:val="32"/>
          <w:lang w:val="en-US" w:eastAsia="zh-CN"/>
        </w:rPr>
        <w:t>我</w:t>
      </w:r>
      <w:r>
        <w:rPr>
          <w:rFonts w:hint="eastAsia" w:cs="Times New Roman"/>
          <w:szCs w:val="32"/>
          <w:lang w:val="en-US" w:eastAsia="zh-CN"/>
        </w:rPr>
        <w:t>单位</w:t>
      </w:r>
      <w:r>
        <w:rPr>
          <w:rFonts w:hint="eastAsia" w:ascii="Times New Roman" w:hAnsi="Times New Roman" w:cs="Times New Roman"/>
          <w:szCs w:val="32"/>
          <w:lang w:val="en-US" w:eastAsia="zh-CN"/>
        </w:rPr>
        <w:t>尚未建立本部门项目库，所有项目均纳入财政项目库管理。</w:t>
      </w:r>
    </w:p>
    <w:p w14:paraId="19A27333">
      <w:pPr>
        <w:keepNext w:val="0"/>
        <w:keepLines w:val="0"/>
        <w:pageBreakBefore w:val="0"/>
        <w:widowControl w:val="0"/>
        <w:numPr>
          <w:ilvl w:val="0"/>
          <w:numId w:val="5"/>
        </w:numPr>
        <w:kinsoku/>
        <w:wordWrap/>
        <w:overflowPunct/>
        <w:topLinePunct w:val="0"/>
        <w:autoSpaceDE/>
        <w:bidi w:val="0"/>
        <w:adjustRightInd w:val="0"/>
        <w:snapToGrid w:val="0"/>
        <w:spacing w:line="578" w:lineRule="exact"/>
        <w:ind w:left="0" w:leftChars="0" w:firstLine="640" w:firstLineChars="200"/>
        <w:contextualSpacing/>
        <w:jc w:val="left"/>
        <w:textAlignment w:val="auto"/>
        <w:outlineLvl w:val="9"/>
        <w:rPr>
          <w:rFonts w:hint="eastAsia" w:ascii="楷体_GB2312" w:hAnsi="楷体_GB2312" w:eastAsia="楷体_GB2312" w:cs="楷体_GB2312"/>
          <w:color w:val="000000"/>
          <w:kern w:val="0"/>
          <w:szCs w:val="32"/>
          <w:highlight w:val="none"/>
          <w:shd w:val="clear" w:color="auto" w:fill="FFFFFF"/>
          <w:lang w:val="zh-CN"/>
        </w:rPr>
      </w:pPr>
      <w:r>
        <w:rPr>
          <w:rFonts w:hint="eastAsia" w:ascii="楷体_GB2312" w:hAnsi="楷体_GB2312" w:eastAsia="楷体_GB2312" w:cs="楷体_GB2312"/>
          <w:color w:val="000000"/>
          <w:kern w:val="0"/>
          <w:szCs w:val="32"/>
          <w:highlight w:val="none"/>
          <w:shd w:val="clear" w:color="auto" w:fill="FFFFFF"/>
          <w:lang w:val="en-US" w:eastAsia="zh-CN"/>
        </w:rPr>
        <w:t>项目执行</w:t>
      </w:r>
      <w:r>
        <w:rPr>
          <w:rFonts w:hint="eastAsia" w:ascii="楷体_GB2312" w:hAnsi="楷体_GB2312" w:eastAsia="楷体_GB2312" w:cs="楷体_GB2312"/>
          <w:color w:val="000000"/>
          <w:kern w:val="0"/>
          <w:szCs w:val="32"/>
          <w:highlight w:val="none"/>
          <w:shd w:val="clear" w:color="auto" w:fill="FFFFFF"/>
          <w:lang w:val="zh-CN"/>
        </w:rPr>
        <w:t>。（</w:t>
      </w:r>
      <w:r>
        <w:rPr>
          <w:rFonts w:hint="eastAsia" w:ascii="楷体_GB2312" w:hAnsi="楷体_GB2312" w:eastAsia="楷体_GB2312" w:cs="楷体_GB2312"/>
          <w:color w:val="000000"/>
          <w:kern w:val="0"/>
          <w:szCs w:val="32"/>
          <w:highlight w:val="none"/>
          <w:shd w:val="clear" w:color="auto" w:fill="FFFFFF"/>
          <w:lang w:val="en-US" w:eastAsia="zh-CN"/>
        </w:rPr>
        <w:t>12分）</w:t>
      </w:r>
    </w:p>
    <w:p w14:paraId="27F70434">
      <w:pPr>
        <w:keepNext w:val="0"/>
        <w:keepLines w:val="0"/>
        <w:pageBreakBefore w:val="0"/>
        <w:kinsoku/>
        <w:wordWrap/>
        <w:overflowPunct/>
        <w:topLinePunct w:val="0"/>
        <w:autoSpaceDE/>
        <w:bidi w:val="0"/>
        <w:adjustRightInd w:val="0"/>
        <w:snapToGrid w:val="0"/>
        <w:spacing w:line="578" w:lineRule="exact"/>
        <w:ind w:leftChars="0" w:firstLine="640" w:firstLineChars="200"/>
        <w:contextualSpacing/>
        <w:jc w:val="left"/>
        <w:rPr>
          <w:rFonts w:hint="eastAsia" w:eastAsia="仿宋_GB2312"/>
          <w:color w:val="000000"/>
          <w:kern w:val="0"/>
          <w:szCs w:val="32"/>
          <w:shd w:val="clear" w:color="auto" w:fill="FFFFFF"/>
          <w:lang w:val="en-US" w:eastAsia="zh-CN"/>
        </w:rPr>
      </w:pPr>
      <w:r>
        <w:rPr>
          <w:color w:val="000000"/>
          <w:kern w:val="0"/>
          <w:szCs w:val="32"/>
          <w:shd w:val="clear" w:color="auto" w:fill="FFFFFF"/>
          <w:lang w:val="zh-CN"/>
        </w:rPr>
        <w:t>（1）执行同向</w:t>
      </w:r>
      <w:r>
        <w:rPr>
          <w:rFonts w:hint="eastAsia"/>
          <w:color w:val="000000"/>
          <w:kern w:val="0"/>
          <w:szCs w:val="32"/>
          <w:shd w:val="clear" w:color="auto" w:fill="FFFFFF"/>
          <w:lang w:val="zh-CN"/>
        </w:rPr>
        <w:t>。（</w:t>
      </w:r>
      <w:r>
        <w:rPr>
          <w:rFonts w:hint="eastAsia"/>
          <w:color w:val="000000"/>
          <w:kern w:val="0"/>
          <w:szCs w:val="32"/>
          <w:shd w:val="clear" w:color="auto" w:fill="FFFFFF"/>
          <w:lang w:val="en-US" w:eastAsia="zh-CN"/>
        </w:rPr>
        <w:t>4分）</w:t>
      </w:r>
    </w:p>
    <w:p w14:paraId="2AA9BE15">
      <w:pPr>
        <w:keepNext w:val="0"/>
        <w:keepLines w:val="0"/>
        <w:pageBreakBefore w:val="0"/>
        <w:kinsoku/>
        <w:wordWrap/>
        <w:overflowPunct/>
        <w:topLinePunct w:val="0"/>
        <w:autoSpaceDE/>
        <w:bidi w:val="0"/>
        <w:adjustRightInd w:val="0"/>
        <w:snapToGrid w:val="0"/>
        <w:spacing w:line="578" w:lineRule="exact"/>
        <w:ind w:leftChars="0" w:firstLine="640" w:firstLineChars="200"/>
        <w:contextualSpacing/>
        <w:jc w:val="left"/>
        <w:rPr>
          <w:color w:val="000000"/>
          <w:kern w:val="0"/>
          <w:szCs w:val="32"/>
          <w:shd w:val="clear" w:color="auto" w:fill="FFFFFF"/>
          <w:lang w:val="zh-CN"/>
        </w:rPr>
      </w:pPr>
      <w:r>
        <w:rPr>
          <w:color w:val="000000"/>
          <w:kern w:val="0"/>
          <w:szCs w:val="32"/>
          <w:shd w:val="clear" w:color="auto" w:fill="FFFFFF"/>
          <w:lang w:val="zh-CN"/>
        </w:rPr>
        <w:t>为了进一步提高预算执行效率和资金使用效益，我</w:t>
      </w:r>
      <w:r>
        <w:rPr>
          <w:rFonts w:hint="eastAsia"/>
          <w:color w:val="000000"/>
          <w:kern w:val="0"/>
          <w:szCs w:val="32"/>
          <w:shd w:val="clear" w:color="auto" w:fill="FFFFFF"/>
          <w:lang w:val="zh-CN"/>
        </w:rPr>
        <w:t>单位</w:t>
      </w:r>
      <w:r>
        <w:rPr>
          <w:color w:val="000000"/>
          <w:kern w:val="0"/>
          <w:szCs w:val="32"/>
          <w:shd w:val="clear" w:color="auto" w:fill="FFFFFF"/>
          <w:lang w:val="zh-CN"/>
        </w:rPr>
        <w:t>采取了一系列措施加强预算绩效管理，这些措施确保部门预算项目的实际列支内容与绩效目标设置方向相符。</w:t>
      </w:r>
    </w:p>
    <w:p w14:paraId="7DBAEDD6">
      <w:pPr>
        <w:keepNext w:val="0"/>
        <w:keepLines w:val="0"/>
        <w:pageBreakBefore w:val="0"/>
        <w:kinsoku/>
        <w:wordWrap/>
        <w:overflowPunct/>
        <w:topLinePunct w:val="0"/>
        <w:autoSpaceDE/>
        <w:bidi w:val="0"/>
        <w:adjustRightInd w:val="0"/>
        <w:snapToGrid w:val="0"/>
        <w:spacing w:line="578" w:lineRule="exact"/>
        <w:ind w:leftChars="0" w:firstLine="640" w:firstLineChars="200"/>
        <w:contextualSpacing/>
        <w:jc w:val="left"/>
        <w:rPr>
          <w:rFonts w:hint="eastAsia" w:eastAsia="仿宋_GB2312"/>
          <w:color w:val="000000"/>
          <w:kern w:val="0"/>
          <w:szCs w:val="32"/>
          <w:shd w:val="clear" w:color="auto" w:fill="FFFFFF"/>
          <w:lang w:val="en-US" w:eastAsia="zh-CN"/>
        </w:rPr>
      </w:pPr>
      <w:r>
        <w:rPr>
          <w:color w:val="000000"/>
          <w:kern w:val="0"/>
          <w:szCs w:val="32"/>
          <w:shd w:val="clear" w:color="auto" w:fill="FFFFFF"/>
          <w:lang w:val="zh-CN"/>
        </w:rPr>
        <w:t>（2）</w:t>
      </w:r>
      <w:bookmarkStart w:id="0" w:name="_Hlk174274550"/>
      <w:r>
        <w:rPr>
          <w:color w:val="000000"/>
          <w:kern w:val="0"/>
          <w:szCs w:val="32"/>
          <w:shd w:val="clear" w:color="auto" w:fill="FFFFFF"/>
          <w:lang w:val="zh-CN"/>
        </w:rPr>
        <w:t>项目调整</w:t>
      </w:r>
      <w:bookmarkEnd w:id="0"/>
      <w:r>
        <w:rPr>
          <w:rFonts w:hint="eastAsia"/>
          <w:color w:val="000000"/>
          <w:kern w:val="0"/>
          <w:szCs w:val="32"/>
          <w:shd w:val="clear" w:color="auto" w:fill="FFFFFF"/>
          <w:lang w:val="zh-CN"/>
        </w:rPr>
        <w:t>。（</w:t>
      </w:r>
      <w:r>
        <w:rPr>
          <w:rFonts w:hint="eastAsia"/>
          <w:color w:val="000000"/>
          <w:kern w:val="0"/>
          <w:szCs w:val="32"/>
          <w:shd w:val="clear" w:color="auto" w:fill="FFFFFF"/>
          <w:lang w:val="en-US" w:eastAsia="zh-CN"/>
        </w:rPr>
        <w:t>4分）</w:t>
      </w:r>
    </w:p>
    <w:p w14:paraId="6A44E13E">
      <w:pPr>
        <w:keepNext w:val="0"/>
        <w:keepLines w:val="0"/>
        <w:pageBreakBefore w:val="0"/>
        <w:kinsoku/>
        <w:wordWrap/>
        <w:overflowPunct/>
        <w:topLinePunct w:val="0"/>
        <w:autoSpaceDE/>
        <w:bidi w:val="0"/>
        <w:adjustRightInd w:val="0"/>
        <w:snapToGrid w:val="0"/>
        <w:spacing w:line="578" w:lineRule="exact"/>
        <w:ind w:leftChars="0" w:firstLine="640" w:firstLineChars="200"/>
        <w:contextualSpacing/>
        <w:jc w:val="left"/>
        <w:rPr>
          <w:color w:val="000000"/>
          <w:kern w:val="0"/>
          <w:szCs w:val="32"/>
          <w:shd w:val="clear" w:color="auto" w:fill="FFFFFF"/>
          <w:lang w:val="zh-CN"/>
        </w:rPr>
      </w:pPr>
      <w:r>
        <w:rPr>
          <w:color w:val="000000"/>
          <w:kern w:val="0"/>
          <w:szCs w:val="32"/>
          <w:shd w:val="clear" w:color="auto" w:fill="FFFFFF"/>
          <w:lang w:val="zh-CN"/>
        </w:rPr>
        <w:t>我</w:t>
      </w:r>
      <w:r>
        <w:rPr>
          <w:rFonts w:hint="eastAsia"/>
          <w:color w:val="000000"/>
          <w:kern w:val="0"/>
          <w:szCs w:val="32"/>
          <w:shd w:val="clear" w:color="auto" w:fill="FFFFFF"/>
          <w:lang w:val="zh-CN"/>
        </w:rPr>
        <w:t>单位</w:t>
      </w:r>
      <w:r>
        <w:rPr>
          <w:color w:val="000000"/>
          <w:kern w:val="0"/>
          <w:szCs w:val="32"/>
          <w:shd w:val="clear" w:color="auto" w:fill="FFFFFF"/>
          <w:lang w:val="zh-CN"/>
        </w:rPr>
        <w:t>严格按照县财政局项目调整原则进行，对预算项目确需要调整要资金使用部门提出追加方案，详细列明预算追加的理由、项目、科目、金额等，并报财政和政府审批。我</w:t>
      </w:r>
      <w:r>
        <w:rPr>
          <w:rFonts w:hint="eastAsia"/>
          <w:color w:val="000000"/>
          <w:kern w:val="0"/>
          <w:szCs w:val="32"/>
          <w:shd w:val="clear" w:color="auto" w:fill="FFFFFF"/>
          <w:lang w:val="zh-CN"/>
        </w:rPr>
        <w:t>单位2024</w:t>
      </w:r>
      <w:r>
        <w:rPr>
          <w:color w:val="000000"/>
          <w:kern w:val="0"/>
          <w:szCs w:val="32"/>
          <w:shd w:val="clear" w:color="auto" w:fill="FFFFFF"/>
          <w:lang w:val="zh-CN"/>
        </w:rPr>
        <w:t>年度申请项目预算调整，程序规范，依据充分。</w:t>
      </w:r>
    </w:p>
    <w:p w14:paraId="551B74BD">
      <w:pPr>
        <w:keepNext w:val="0"/>
        <w:keepLines w:val="0"/>
        <w:pageBreakBefore w:val="0"/>
        <w:kinsoku/>
        <w:wordWrap/>
        <w:overflowPunct/>
        <w:topLinePunct w:val="0"/>
        <w:autoSpaceDE/>
        <w:bidi w:val="0"/>
        <w:adjustRightInd w:val="0"/>
        <w:snapToGrid w:val="0"/>
        <w:spacing w:line="578" w:lineRule="exact"/>
        <w:ind w:leftChars="0" w:firstLine="640" w:firstLineChars="200"/>
        <w:contextualSpacing/>
        <w:jc w:val="left"/>
        <w:rPr>
          <w:color w:val="000000"/>
          <w:kern w:val="0"/>
          <w:szCs w:val="32"/>
          <w:shd w:val="clear" w:color="auto" w:fill="FFFFFF"/>
          <w:lang w:val="zh-CN"/>
        </w:rPr>
      </w:pPr>
      <w:r>
        <w:rPr>
          <w:color w:val="000000"/>
          <w:kern w:val="0"/>
          <w:szCs w:val="32"/>
          <w:shd w:val="clear" w:color="auto" w:fill="FFFFFF"/>
          <w:lang w:val="zh-CN"/>
        </w:rPr>
        <w:t>（3）执行结果</w:t>
      </w:r>
      <w:r>
        <w:rPr>
          <w:rFonts w:hint="eastAsia"/>
          <w:color w:val="000000"/>
          <w:kern w:val="0"/>
          <w:szCs w:val="32"/>
          <w:shd w:val="clear" w:color="auto" w:fill="FFFFFF"/>
          <w:lang w:val="zh-CN"/>
        </w:rPr>
        <w:t>。（</w:t>
      </w:r>
      <w:r>
        <w:rPr>
          <w:rFonts w:hint="eastAsia"/>
          <w:color w:val="000000"/>
          <w:kern w:val="0"/>
          <w:szCs w:val="32"/>
          <w:shd w:val="clear" w:color="auto" w:fill="FFFFFF"/>
          <w:lang w:val="en-US" w:eastAsia="zh-CN"/>
        </w:rPr>
        <w:t>4分）</w:t>
      </w:r>
    </w:p>
    <w:p w14:paraId="54DFACE8">
      <w:pPr>
        <w:keepNext w:val="0"/>
        <w:keepLines w:val="0"/>
        <w:pageBreakBefore w:val="0"/>
        <w:widowControl/>
        <w:kinsoku/>
        <w:wordWrap/>
        <w:overflowPunct/>
        <w:topLinePunct w:val="0"/>
        <w:autoSpaceDE/>
        <w:bidi w:val="0"/>
        <w:adjustRightInd w:val="0"/>
        <w:snapToGrid w:val="0"/>
        <w:spacing w:line="578" w:lineRule="exact"/>
        <w:ind w:leftChars="0" w:firstLine="640" w:firstLineChars="200"/>
        <w:contextualSpacing/>
        <w:jc w:val="left"/>
        <w:rPr>
          <w:rFonts w:hint="eastAsia" w:ascii="Times New Roman" w:hAnsi="Times New Roman" w:cs="Times New Roman"/>
          <w:szCs w:val="32"/>
          <w:lang w:val="zh-CN" w:eastAsia="zh-CN"/>
        </w:rPr>
      </w:pPr>
      <w:r>
        <w:rPr>
          <w:rFonts w:hint="eastAsia" w:cs="Times New Roman"/>
          <w:szCs w:val="32"/>
          <w:lang w:val="en-US" w:eastAsia="zh-CN"/>
        </w:rPr>
        <w:t>渠县李渡镇人民政府</w:t>
      </w:r>
      <w:r>
        <w:rPr>
          <w:rFonts w:hint="eastAsia"/>
          <w:color w:val="000000"/>
          <w:kern w:val="0"/>
          <w:szCs w:val="32"/>
          <w:shd w:val="clear" w:color="auto" w:fill="FFFFFF"/>
          <w:lang w:val="zh-CN"/>
        </w:rPr>
        <w:t>2024</w:t>
      </w:r>
      <w:r>
        <w:rPr>
          <w:color w:val="000000"/>
          <w:kern w:val="0"/>
          <w:szCs w:val="32"/>
          <w:shd w:val="clear" w:color="auto" w:fill="FFFFFF"/>
          <w:lang w:val="zh-CN"/>
        </w:rPr>
        <w:t>年</w:t>
      </w:r>
      <w:r>
        <w:rPr>
          <w:rFonts w:hint="eastAsia"/>
          <w:color w:val="000000"/>
          <w:kern w:val="0"/>
          <w:szCs w:val="32"/>
          <w:shd w:val="clear" w:color="auto" w:fill="FFFFFF"/>
          <w:lang w:val="en-US" w:eastAsia="zh-CN"/>
        </w:rPr>
        <w:t>35</w:t>
      </w:r>
      <w:r>
        <w:rPr>
          <w:color w:val="000000"/>
          <w:kern w:val="0"/>
          <w:szCs w:val="32"/>
          <w:shd w:val="clear" w:color="auto" w:fill="FFFFFF"/>
          <w:lang w:val="zh-CN"/>
        </w:rPr>
        <w:t>个项目</w:t>
      </w:r>
      <w:r>
        <w:rPr>
          <w:szCs w:val="32"/>
        </w:rPr>
        <w:t>中</w:t>
      </w:r>
      <w:r>
        <w:rPr>
          <w:rFonts w:hint="eastAsia"/>
          <w:szCs w:val="32"/>
          <w:lang w:val="en-US" w:eastAsia="zh-CN"/>
        </w:rPr>
        <w:t>17</w:t>
      </w:r>
      <w:r>
        <w:rPr>
          <w:szCs w:val="32"/>
        </w:rPr>
        <w:t>个项目为年初申报项目</w:t>
      </w:r>
      <w:r>
        <w:rPr>
          <w:rFonts w:hint="eastAsia"/>
          <w:szCs w:val="32"/>
          <w:lang w:eastAsia="zh-CN"/>
        </w:rPr>
        <w:t>，</w:t>
      </w:r>
      <w:r>
        <w:rPr>
          <w:szCs w:val="32"/>
        </w:rPr>
        <w:t>12月实际支付进度未达到标准的</w:t>
      </w:r>
      <w:r>
        <w:rPr>
          <w:rFonts w:hint="eastAsia"/>
          <w:szCs w:val="32"/>
          <w:lang w:val="en-US" w:eastAsia="zh-CN"/>
        </w:rPr>
        <w:t>1</w:t>
      </w:r>
      <w:r>
        <w:rPr>
          <w:szCs w:val="32"/>
        </w:rPr>
        <w:t>个</w:t>
      </w:r>
      <w:r>
        <w:rPr>
          <w:rFonts w:hint="eastAsia"/>
          <w:szCs w:val="32"/>
          <w:lang w:eastAsia="zh-CN"/>
        </w:rPr>
        <w:t>是政府采购</w:t>
      </w:r>
      <w:r>
        <w:rPr>
          <w:szCs w:val="32"/>
        </w:rPr>
        <w:t>项目</w:t>
      </w:r>
      <w:r>
        <w:rPr>
          <w:rFonts w:hint="eastAsia"/>
          <w:szCs w:val="32"/>
          <w:lang w:eastAsia="zh-CN"/>
        </w:rPr>
        <w:t>，因其年底调整至</w:t>
      </w:r>
      <w:r>
        <w:rPr>
          <w:rFonts w:hint="eastAsia"/>
          <w:szCs w:val="32"/>
          <w:lang w:val="en-US" w:eastAsia="zh-CN"/>
        </w:rPr>
        <w:t>2025年政府采购项目，</w:t>
      </w:r>
      <w:r>
        <w:rPr>
          <w:szCs w:val="32"/>
        </w:rPr>
        <w:t>还有</w:t>
      </w:r>
      <w:r>
        <w:rPr>
          <w:rFonts w:hint="eastAsia"/>
          <w:szCs w:val="32"/>
          <w:lang w:val="en-US" w:eastAsia="zh-CN"/>
        </w:rPr>
        <w:t>17</w:t>
      </w:r>
      <w:r>
        <w:rPr>
          <w:szCs w:val="32"/>
        </w:rPr>
        <w:t>个项目为年中追加项目，截至12月执行率为</w:t>
      </w:r>
      <w:r>
        <w:rPr>
          <w:rFonts w:hint="eastAsia"/>
          <w:szCs w:val="32"/>
          <w:lang w:val="en-US" w:eastAsia="zh-CN"/>
        </w:rPr>
        <w:t>100</w:t>
      </w:r>
      <w:r>
        <w:rPr>
          <w:szCs w:val="32"/>
        </w:rPr>
        <w:t>%</w:t>
      </w:r>
      <w:r>
        <w:rPr>
          <w:rFonts w:hint="eastAsia" w:ascii="Times New Roman" w:hAnsi="Times New Roman" w:cs="Times New Roman"/>
          <w:szCs w:val="32"/>
          <w:lang w:val="zh-CN" w:eastAsia="zh-CN"/>
        </w:rPr>
        <w:t>。</w:t>
      </w:r>
    </w:p>
    <w:p w14:paraId="51E8FE61">
      <w:pPr>
        <w:keepNext w:val="0"/>
        <w:keepLines w:val="0"/>
        <w:pageBreakBefore w:val="0"/>
        <w:widowControl/>
        <w:kinsoku/>
        <w:wordWrap/>
        <w:overflowPunct/>
        <w:topLinePunct w:val="0"/>
        <w:autoSpaceDE/>
        <w:bidi w:val="0"/>
        <w:adjustRightInd w:val="0"/>
        <w:snapToGrid w:val="0"/>
        <w:spacing w:line="578" w:lineRule="exact"/>
        <w:ind w:leftChars="0" w:firstLine="562" w:firstLineChars="200"/>
        <w:contextualSpacing/>
        <w:jc w:val="left"/>
        <w:rPr>
          <w:b/>
          <w:kern w:val="0"/>
          <w:sz w:val="28"/>
          <w:szCs w:val="28"/>
        </w:rPr>
      </w:pPr>
      <w:r>
        <w:rPr>
          <w:b/>
          <w:kern w:val="0"/>
          <w:sz w:val="28"/>
          <w:szCs w:val="28"/>
        </w:rPr>
        <w:t>项目执行进度情况</w:t>
      </w:r>
    </w:p>
    <w:p w14:paraId="1AED3D67">
      <w:pPr>
        <w:keepNext w:val="0"/>
        <w:keepLines w:val="0"/>
        <w:pageBreakBefore w:val="0"/>
        <w:widowControl/>
        <w:kinsoku/>
        <w:wordWrap/>
        <w:overflowPunct/>
        <w:topLinePunct w:val="0"/>
        <w:autoSpaceDE/>
        <w:bidi w:val="0"/>
        <w:adjustRightInd w:val="0"/>
        <w:snapToGrid w:val="0"/>
        <w:spacing w:line="578" w:lineRule="exact"/>
        <w:ind w:leftChars="0" w:firstLine="1200" w:firstLineChars="500"/>
        <w:contextualSpacing/>
        <w:jc w:val="right"/>
        <w:rPr>
          <w:rFonts w:hint="eastAsia" w:eastAsia="仿宋_GB2312"/>
          <w:b w:val="0"/>
          <w:bCs/>
          <w:kern w:val="0"/>
          <w:sz w:val="24"/>
          <w:szCs w:val="24"/>
          <w:lang w:eastAsia="zh-CN"/>
        </w:rPr>
      </w:pPr>
      <w:r>
        <w:rPr>
          <w:rFonts w:hint="eastAsia"/>
          <w:b w:val="0"/>
          <w:bCs/>
          <w:kern w:val="0"/>
          <w:sz w:val="24"/>
          <w:szCs w:val="24"/>
          <w:lang w:eastAsia="zh-CN"/>
        </w:rPr>
        <w:t>单位：万元</w:t>
      </w:r>
    </w:p>
    <w:tbl>
      <w:tblPr>
        <w:tblStyle w:val="6"/>
        <w:tblW w:w="9238" w:type="dxa"/>
        <w:tblInd w:w="-45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270"/>
        <w:gridCol w:w="900"/>
        <w:gridCol w:w="960"/>
        <w:gridCol w:w="674"/>
        <w:gridCol w:w="434"/>
      </w:tblGrid>
      <w:tr w14:paraId="5F9BD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70" w:type="dxa"/>
            <w:tcBorders>
              <w:top w:val="single" w:color="000000" w:sz="4" w:space="0"/>
              <w:left w:val="single" w:color="000000" w:sz="4" w:space="0"/>
              <w:bottom w:val="single" w:color="000000" w:sz="4" w:space="0"/>
              <w:right w:val="single" w:color="000000" w:sz="4" w:space="0"/>
            </w:tcBorders>
            <w:vAlign w:val="center"/>
          </w:tcPr>
          <w:p w14:paraId="38B11DAB">
            <w:pPr>
              <w:keepNext w:val="0"/>
              <w:keepLines w:val="0"/>
              <w:pageBreakBefore w:val="0"/>
              <w:widowControl/>
              <w:kinsoku/>
              <w:wordWrap/>
              <w:overflowPunct/>
              <w:topLinePunct w:val="0"/>
              <w:autoSpaceDE/>
              <w:bidi w:val="0"/>
              <w:adjustRightInd/>
              <w:snapToGrid/>
              <w:spacing w:line="578" w:lineRule="exact"/>
              <w:ind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项目名称</w:t>
            </w:r>
          </w:p>
        </w:tc>
        <w:tc>
          <w:tcPr>
            <w:tcW w:w="900" w:type="dxa"/>
            <w:tcBorders>
              <w:top w:val="single" w:color="000000" w:sz="4" w:space="0"/>
              <w:left w:val="single" w:color="000000" w:sz="4" w:space="0"/>
              <w:bottom w:val="single" w:color="000000" w:sz="4" w:space="0"/>
              <w:right w:val="single" w:color="000000" w:sz="4" w:space="0"/>
            </w:tcBorders>
            <w:vAlign w:val="center"/>
          </w:tcPr>
          <w:p w14:paraId="14C2F6BA">
            <w:pPr>
              <w:keepNext w:val="0"/>
              <w:keepLines w:val="0"/>
              <w:pageBreakBefore w:val="0"/>
              <w:widowControl/>
              <w:kinsoku/>
              <w:wordWrap/>
              <w:overflowPunct/>
              <w:topLinePunct w:val="0"/>
              <w:autoSpaceDE/>
              <w:bidi w:val="0"/>
              <w:adjustRightInd/>
              <w:snapToGrid/>
              <w:spacing w:line="578" w:lineRule="exact"/>
              <w:ind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全年预算数</w:t>
            </w:r>
          </w:p>
        </w:tc>
        <w:tc>
          <w:tcPr>
            <w:tcW w:w="960" w:type="dxa"/>
            <w:tcBorders>
              <w:top w:val="single" w:color="000000" w:sz="4" w:space="0"/>
              <w:left w:val="single" w:color="000000" w:sz="4" w:space="0"/>
              <w:bottom w:val="single" w:color="000000" w:sz="4" w:space="0"/>
              <w:right w:val="single" w:color="000000" w:sz="4" w:space="0"/>
            </w:tcBorders>
            <w:vAlign w:val="center"/>
          </w:tcPr>
          <w:p w14:paraId="11091B5F">
            <w:pPr>
              <w:keepNext w:val="0"/>
              <w:keepLines w:val="0"/>
              <w:pageBreakBefore w:val="0"/>
              <w:widowControl/>
              <w:kinsoku/>
              <w:wordWrap/>
              <w:overflowPunct/>
              <w:topLinePunct w:val="0"/>
              <w:autoSpaceDE/>
              <w:bidi w:val="0"/>
              <w:adjustRightInd/>
              <w:snapToGrid/>
              <w:spacing w:line="578" w:lineRule="exact"/>
              <w:ind w:left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执行数</w:t>
            </w:r>
          </w:p>
        </w:tc>
        <w:tc>
          <w:tcPr>
            <w:tcW w:w="674" w:type="dxa"/>
            <w:tcBorders>
              <w:top w:val="single" w:color="000000" w:sz="4" w:space="0"/>
              <w:left w:val="single" w:color="000000" w:sz="4" w:space="0"/>
              <w:bottom w:val="single" w:color="000000" w:sz="4" w:space="0"/>
              <w:right w:val="single" w:color="000000" w:sz="4" w:space="0"/>
            </w:tcBorders>
            <w:vAlign w:val="center"/>
          </w:tcPr>
          <w:p w14:paraId="0D8F282A">
            <w:pPr>
              <w:keepNext w:val="0"/>
              <w:keepLines w:val="0"/>
              <w:pageBreakBefore w:val="0"/>
              <w:widowControl/>
              <w:kinsoku/>
              <w:wordWrap/>
              <w:overflowPunct/>
              <w:topLinePunct w:val="0"/>
              <w:autoSpaceDE/>
              <w:bidi w:val="0"/>
              <w:adjustRightInd/>
              <w:snapToGrid/>
              <w:spacing w:line="578" w:lineRule="exact"/>
              <w:ind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执行率</w:t>
            </w:r>
          </w:p>
        </w:tc>
        <w:tc>
          <w:tcPr>
            <w:tcW w:w="434" w:type="dxa"/>
            <w:tcBorders>
              <w:top w:val="single" w:color="000000" w:sz="4" w:space="0"/>
              <w:left w:val="single" w:color="000000" w:sz="4" w:space="0"/>
              <w:bottom w:val="single" w:color="000000" w:sz="4" w:space="0"/>
              <w:right w:val="single" w:color="000000" w:sz="4" w:space="0"/>
            </w:tcBorders>
            <w:vAlign w:val="center"/>
          </w:tcPr>
          <w:p w14:paraId="1F7973AD">
            <w:pPr>
              <w:keepNext w:val="0"/>
              <w:keepLines w:val="0"/>
              <w:pageBreakBefore w:val="0"/>
              <w:widowControl/>
              <w:kinsoku/>
              <w:wordWrap/>
              <w:overflowPunct/>
              <w:topLinePunct w:val="0"/>
              <w:autoSpaceDE/>
              <w:bidi w:val="0"/>
              <w:adjustRightInd/>
              <w:snapToGrid/>
              <w:spacing w:line="578" w:lineRule="exact"/>
              <w:ind w:left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备注</w:t>
            </w:r>
          </w:p>
        </w:tc>
      </w:tr>
      <w:tr w14:paraId="7F63D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885070">
            <w:pPr>
              <w:keepNext w:val="0"/>
              <w:keepLines w:val="0"/>
              <w:pageBreakBefore w:val="0"/>
              <w:widowControl/>
              <w:kinsoku/>
              <w:wordWrap/>
              <w:overflowPunct/>
              <w:topLinePunct w:val="0"/>
              <w:autoSpaceDE/>
              <w:bidi w:val="0"/>
              <w:spacing w:line="578" w:lineRule="exact"/>
              <w:ind w:left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rPr>
              <w:t>2024年城乡环境综合治理</w:t>
            </w:r>
          </w:p>
        </w:tc>
        <w:tc>
          <w:tcPr>
            <w:tcW w:w="900" w:type="dxa"/>
            <w:tcBorders>
              <w:top w:val="single" w:color="000000" w:sz="4" w:space="0"/>
              <w:left w:val="single" w:color="000000" w:sz="4" w:space="0"/>
              <w:bottom w:val="single" w:color="000000" w:sz="4" w:space="0"/>
              <w:right w:val="single" w:color="000000" w:sz="4" w:space="0"/>
            </w:tcBorders>
            <w:vAlign w:val="center"/>
          </w:tcPr>
          <w:p w14:paraId="43B36696">
            <w:pPr>
              <w:keepNext w:val="0"/>
              <w:keepLines w:val="0"/>
              <w:pageBreakBefore w:val="0"/>
              <w:widowControl/>
              <w:kinsoku/>
              <w:wordWrap/>
              <w:overflowPunct/>
              <w:topLinePunct w:val="0"/>
              <w:autoSpaceDE/>
              <w:bidi w:val="0"/>
              <w:spacing w:line="578" w:lineRule="exact"/>
              <w:ind w:leftChars="0"/>
              <w:jc w:val="right"/>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000000"/>
                <w:kern w:val="0"/>
                <w:sz w:val="22"/>
                <w:szCs w:val="22"/>
                <w:u w:val="none"/>
                <w:lang w:val="en-US" w:eastAsia="zh-CN"/>
              </w:rPr>
              <w:t xml:space="preserve">76.00 </w:t>
            </w:r>
          </w:p>
        </w:tc>
        <w:tc>
          <w:tcPr>
            <w:tcW w:w="960" w:type="dxa"/>
            <w:tcBorders>
              <w:top w:val="single" w:color="000000" w:sz="4" w:space="0"/>
              <w:left w:val="single" w:color="000000" w:sz="4" w:space="0"/>
              <w:bottom w:val="single" w:color="000000" w:sz="4" w:space="0"/>
              <w:right w:val="single" w:color="000000" w:sz="4" w:space="0"/>
            </w:tcBorders>
            <w:vAlign w:val="center"/>
          </w:tcPr>
          <w:p w14:paraId="6107EDF3">
            <w:pPr>
              <w:keepNext w:val="0"/>
              <w:keepLines w:val="0"/>
              <w:pageBreakBefore w:val="0"/>
              <w:widowControl/>
              <w:kinsoku/>
              <w:wordWrap/>
              <w:overflowPunct/>
              <w:topLinePunct w:val="0"/>
              <w:autoSpaceDE/>
              <w:bidi w:val="0"/>
              <w:spacing w:line="578" w:lineRule="exact"/>
              <w:ind w:leftChars="0"/>
              <w:jc w:val="righ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2"/>
                <w:szCs w:val="22"/>
                <w:u w:val="none"/>
                <w:lang w:val="en-US" w:eastAsia="zh-CN"/>
              </w:rPr>
              <w:t xml:space="preserve">76.00 </w:t>
            </w:r>
          </w:p>
        </w:tc>
        <w:tc>
          <w:tcPr>
            <w:tcW w:w="674" w:type="dxa"/>
            <w:tcBorders>
              <w:top w:val="single" w:color="000000" w:sz="4" w:space="0"/>
              <w:left w:val="single" w:color="000000" w:sz="4" w:space="0"/>
              <w:bottom w:val="single" w:color="000000" w:sz="4" w:space="0"/>
              <w:right w:val="single" w:color="000000" w:sz="4" w:space="0"/>
            </w:tcBorders>
            <w:vAlign w:val="center"/>
          </w:tcPr>
          <w:p w14:paraId="7CCC2108">
            <w:pPr>
              <w:keepNext w:val="0"/>
              <w:keepLines w:val="0"/>
              <w:pageBreakBefore w:val="0"/>
              <w:widowControl/>
              <w:kinsoku/>
              <w:wordWrap/>
              <w:overflowPunct/>
              <w:topLinePunct w:val="0"/>
              <w:autoSpaceDE/>
              <w:bidi w:val="0"/>
              <w:adjustRightInd/>
              <w:snapToGrid/>
              <w:spacing w:line="578" w:lineRule="exact"/>
              <w:ind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100%</w:t>
            </w:r>
          </w:p>
        </w:tc>
        <w:tc>
          <w:tcPr>
            <w:tcW w:w="434" w:type="dxa"/>
            <w:tcBorders>
              <w:top w:val="single" w:color="000000" w:sz="4" w:space="0"/>
              <w:left w:val="single" w:color="000000" w:sz="4" w:space="0"/>
              <w:bottom w:val="single" w:color="000000" w:sz="4" w:space="0"/>
              <w:right w:val="single" w:color="000000" w:sz="4" w:space="0"/>
            </w:tcBorders>
            <w:vAlign w:val="center"/>
          </w:tcPr>
          <w:p w14:paraId="298FE741">
            <w:pPr>
              <w:keepNext w:val="0"/>
              <w:keepLines w:val="0"/>
              <w:pageBreakBefore w:val="0"/>
              <w:widowControl/>
              <w:kinsoku/>
              <w:wordWrap/>
              <w:overflowPunct/>
              <w:topLinePunct w:val="0"/>
              <w:autoSpaceDE/>
              <w:bidi w:val="0"/>
              <w:adjustRightInd/>
              <w:snapToGrid/>
              <w:spacing w:line="578" w:lineRule="exact"/>
              <w:ind w:leftChars="0"/>
              <w:rPr>
                <w:rFonts w:hint="eastAsia" w:ascii="宋体" w:hAnsi="宋体" w:eastAsia="宋体" w:cs="宋体"/>
                <w:i w:val="0"/>
                <w:iCs w:val="0"/>
                <w:color w:val="000000"/>
                <w:sz w:val="21"/>
                <w:szCs w:val="21"/>
                <w:u w:val="none"/>
              </w:rPr>
            </w:pPr>
          </w:p>
        </w:tc>
      </w:tr>
      <w:tr w14:paraId="7F62C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F6EC19">
            <w:pPr>
              <w:keepNext w:val="0"/>
              <w:keepLines w:val="0"/>
              <w:pageBreakBefore w:val="0"/>
              <w:widowControl/>
              <w:kinsoku/>
              <w:wordWrap/>
              <w:overflowPunct/>
              <w:topLinePunct w:val="0"/>
              <w:autoSpaceDE/>
              <w:bidi w:val="0"/>
              <w:spacing w:line="578" w:lineRule="exact"/>
              <w:ind w:left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rPr>
              <w:t>2024年维稳专项经费</w:t>
            </w:r>
          </w:p>
        </w:tc>
        <w:tc>
          <w:tcPr>
            <w:tcW w:w="900" w:type="dxa"/>
            <w:tcBorders>
              <w:top w:val="single" w:color="000000" w:sz="4" w:space="0"/>
              <w:left w:val="single" w:color="000000" w:sz="4" w:space="0"/>
              <w:bottom w:val="single" w:color="000000" w:sz="4" w:space="0"/>
              <w:right w:val="single" w:color="000000" w:sz="4" w:space="0"/>
            </w:tcBorders>
            <w:vAlign w:val="center"/>
          </w:tcPr>
          <w:p w14:paraId="023C4DD7">
            <w:pPr>
              <w:keepNext w:val="0"/>
              <w:keepLines w:val="0"/>
              <w:pageBreakBefore w:val="0"/>
              <w:widowControl/>
              <w:kinsoku/>
              <w:wordWrap/>
              <w:overflowPunct/>
              <w:topLinePunct w:val="0"/>
              <w:autoSpaceDE/>
              <w:bidi w:val="0"/>
              <w:spacing w:line="578" w:lineRule="exact"/>
              <w:ind w:leftChars="0"/>
              <w:jc w:val="right"/>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000000"/>
                <w:kern w:val="0"/>
                <w:sz w:val="22"/>
                <w:szCs w:val="22"/>
                <w:u w:val="none"/>
                <w:lang w:val="en-US" w:eastAsia="zh-CN"/>
              </w:rPr>
              <w:t xml:space="preserve">10.00 </w:t>
            </w:r>
          </w:p>
        </w:tc>
        <w:tc>
          <w:tcPr>
            <w:tcW w:w="960" w:type="dxa"/>
            <w:tcBorders>
              <w:top w:val="single" w:color="000000" w:sz="4" w:space="0"/>
              <w:left w:val="single" w:color="000000" w:sz="4" w:space="0"/>
              <w:bottom w:val="single" w:color="000000" w:sz="4" w:space="0"/>
              <w:right w:val="single" w:color="000000" w:sz="4" w:space="0"/>
            </w:tcBorders>
            <w:vAlign w:val="center"/>
          </w:tcPr>
          <w:p w14:paraId="74D0FD50">
            <w:pPr>
              <w:keepNext w:val="0"/>
              <w:keepLines w:val="0"/>
              <w:pageBreakBefore w:val="0"/>
              <w:widowControl/>
              <w:kinsoku/>
              <w:wordWrap/>
              <w:overflowPunct/>
              <w:topLinePunct w:val="0"/>
              <w:autoSpaceDE/>
              <w:bidi w:val="0"/>
              <w:spacing w:line="578" w:lineRule="exact"/>
              <w:ind w:leftChars="0"/>
              <w:jc w:val="righ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rPr>
              <w:t xml:space="preserve">10.00 </w:t>
            </w:r>
          </w:p>
        </w:tc>
        <w:tc>
          <w:tcPr>
            <w:tcW w:w="674" w:type="dxa"/>
            <w:tcBorders>
              <w:top w:val="single" w:color="000000" w:sz="4" w:space="0"/>
              <w:left w:val="single" w:color="000000" w:sz="4" w:space="0"/>
              <w:bottom w:val="single" w:color="000000" w:sz="4" w:space="0"/>
              <w:right w:val="single" w:color="000000" w:sz="4" w:space="0"/>
            </w:tcBorders>
            <w:vAlign w:val="center"/>
          </w:tcPr>
          <w:p w14:paraId="2045D0D9">
            <w:pPr>
              <w:keepNext w:val="0"/>
              <w:keepLines w:val="0"/>
              <w:pageBreakBefore w:val="0"/>
              <w:widowControl/>
              <w:kinsoku/>
              <w:wordWrap/>
              <w:overflowPunct/>
              <w:topLinePunct w:val="0"/>
              <w:autoSpaceDE/>
              <w:bidi w:val="0"/>
              <w:adjustRightInd/>
              <w:snapToGrid/>
              <w:spacing w:line="578" w:lineRule="exact"/>
              <w:ind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100%</w:t>
            </w:r>
          </w:p>
        </w:tc>
        <w:tc>
          <w:tcPr>
            <w:tcW w:w="434" w:type="dxa"/>
            <w:tcBorders>
              <w:top w:val="single" w:color="000000" w:sz="4" w:space="0"/>
              <w:left w:val="single" w:color="000000" w:sz="4" w:space="0"/>
              <w:bottom w:val="single" w:color="000000" w:sz="4" w:space="0"/>
              <w:right w:val="single" w:color="000000" w:sz="4" w:space="0"/>
            </w:tcBorders>
            <w:vAlign w:val="center"/>
          </w:tcPr>
          <w:p w14:paraId="3E05941D">
            <w:pPr>
              <w:keepNext w:val="0"/>
              <w:keepLines w:val="0"/>
              <w:pageBreakBefore w:val="0"/>
              <w:widowControl/>
              <w:kinsoku/>
              <w:wordWrap/>
              <w:overflowPunct/>
              <w:topLinePunct w:val="0"/>
              <w:autoSpaceDE/>
              <w:bidi w:val="0"/>
              <w:adjustRightInd/>
              <w:snapToGrid/>
              <w:spacing w:line="578" w:lineRule="exact"/>
              <w:ind w:leftChars="0"/>
              <w:rPr>
                <w:rFonts w:hint="eastAsia" w:ascii="宋体" w:hAnsi="宋体" w:eastAsia="宋体" w:cs="宋体"/>
                <w:i w:val="0"/>
                <w:iCs w:val="0"/>
                <w:color w:val="000000"/>
                <w:sz w:val="21"/>
                <w:szCs w:val="21"/>
                <w:u w:val="none"/>
              </w:rPr>
            </w:pPr>
          </w:p>
        </w:tc>
      </w:tr>
      <w:tr w14:paraId="74F6B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38CEBB">
            <w:pPr>
              <w:keepNext w:val="0"/>
              <w:keepLines w:val="0"/>
              <w:pageBreakBefore w:val="0"/>
              <w:widowControl/>
              <w:kinsoku/>
              <w:wordWrap/>
              <w:overflowPunct/>
              <w:topLinePunct w:val="0"/>
              <w:autoSpaceDE/>
              <w:bidi w:val="0"/>
              <w:spacing w:line="578" w:lineRule="exact"/>
              <w:ind w:left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rPr>
              <w:t>2024年纪检专项经费</w:t>
            </w:r>
          </w:p>
        </w:tc>
        <w:tc>
          <w:tcPr>
            <w:tcW w:w="900" w:type="dxa"/>
            <w:tcBorders>
              <w:top w:val="single" w:color="000000" w:sz="4" w:space="0"/>
              <w:left w:val="single" w:color="000000" w:sz="4" w:space="0"/>
              <w:bottom w:val="single" w:color="000000" w:sz="4" w:space="0"/>
              <w:right w:val="single" w:color="000000" w:sz="4" w:space="0"/>
            </w:tcBorders>
            <w:vAlign w:val="center"/>
          </w:tcPr>
          <w:p w14:paraId="401DA4E2">
            <w:pPr>
              <w:keepNext w:val="0"/>
              <w:keepLines w:val="0"/>
              <w:pageBreakBefore w:val="0"/>
              <w:widowControl/>
              <w:kinsoku/>
              <w:wordWrap/>
              <w:overflowPunct/>
              <w:topLinePunct w:val="0"/>
              <w:autoSpaceDE/>
              <w:bidi w:val="0"/>
              <w:spacing w:line="578" w:lineRule="exact"/>
              <w:ind w:leftChars="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rPr>
              <w:t xml:space="preserve">13.00 </w:t>
            </w:r>
          </w:p>
        </w:tc>
        <w:tc>
          <w:tcPr>
            <w:tcW w:w="960" w:type="dxa"/>
            <w:tcBorders>
              <w:top w:val="single" w:color="000000" w:sz="4" w:space="0"/>
              <w:left w:val="single" w:color="000000" w:sz="4" w:space="0"/>
              <w:bottom w:val="single" w:color="000000" w:sz="4" w:space="0"/>
              <w:right w:val="single" w:color="000000" w:sz="4" w:space="0"/>
            </w:tcBorders>
            <w:vAlign w:val="center"/>
          </w:tcPr>
          <w:p w14:paraId="2BD0A39A">
            <w:pPr>
              <w:keepNext w:val="0"/>
              <w:keepLines w:val="0"/>
              <w:pageBreakBefore w:val="0"/>
              <w:widowControl/>
              <w:kinsoku/>
              <w:wordWrap/>
              <w:overflowPunct/>
              <w:topLinePunct w:val="0"/>
              <w:autoSpaceDE/>
              <w:bidi w:val="0"/>
              <w:spacing w:line="578" w:lineRule="exact"/>
              <w:ind w:left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rPr>
              <w:t xml:space="preserve">13.00 </w:t>
            </w:r>
          </w:p>
        </w:tc>
        <w:tc>
          <w:tcPr>
            <w:tcW w:w="674" w:type="dxa"/>
            <w:tcBorders>
              <w:top w:val="single" w:color="000000" w:sz="4" w:space="0"/>
              <w:left w:val="single" w:color="000000" w:sz="4" w:space="0"/>
              <w:bottom w:val="single" w:color="000000" w:sz="4" w:space="0"/>
              <w:right w:val="single" w:color="000000" w:sz="4" w:space="0"/>
            </w:tcBorders>
            <w:vAlign w:val="center"/>
          </w:tcPr>
          <w:p w14:paraId="089B6570">
            <w:pPr>
              <w:keepNext w:val="0"/>
              <w:keepLines w:val="0"/>
              <w:pageBreakBefore w:val="0"/>
              <w:widowControl/>
              <w:kinsoku/>
              <w:wordWrap/>
              <w:overflowPunct/>
              <w:topLinePunct w:val="0"/>
              <w:autoSpaceDE/>
              <w:bidi w:val="0"/>
              <w:adjustRightInd/>
              <w:snapToGrid/>
              <w:spacing w:line="578" w:lineRule="exact"/>
              <w:ind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100%</w:t>
            </w:r>
          </w:p>
        </w:tc>
        <w:tc>
          <w:tcPr>
            <w:tcW w:w="434" w:type="dxa"/>
            <w:tcBorders>
              <w:top w:val="single" w:color="000000" w:sz="4" w:space="0"/>
              <w:left w:val="single" w:color="000000" w:sz="4" w:space="0"/>
              <w:bottom w:val="single" w:color="000000" w:sz="4" w:space="0"/>
              <w:right w:val="single" w:color="000000" w:sz="4" w:space="0"/>
            </w:tcBorders>
            <w:vAlign w:val="center"/>
          </w:tcPr>
          <w:p w14:paraId="6B9FB2F5">
            <w:pPr>
              <w:keepNext w:val="0"/>
              <w:keepLines w:val="0"/>
              <w:pageBreakBefore w:val="0"/>
              <w:widowControl/>
              <w:kinsoku/>
              <w:wordWrap/>
              <w:overflowPunct/>
              <w:topLinePunct w:val="0"/>
              <w:autoSpaceDE/>
              <w:bidi w:val="0"/>
              <w:adjustRightInd/>
              <w:snapToGrid/>
              <w:spacing w:line="578" w:lineRule="exact"/>
              <w:ind w:leftChars="0"/>
              <w:rPr>
                <w:rFonts w:hint="eastAsia" w:ascii="宋体" w:hAnsi="宋体" w:eastAsia="宋体" w:cs="宋体"/>
                <w:i w:val="0"/>
                <w:iCs w:val="0"/>
                <w:color w:val="000000"/>
                <w:sz w:val="21"/>
                <w:szCs w:val="21"/>
                <w:u w:val="none"/>
              </w:rPr>
            </w:pPr>
          </w:p>
        </w:tc>
      </w:tr>
      <w:tr w14:paraId="5F724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CB3427">
            <w:pPr>
              <w:keepNext w:val="0"/>
              <w:keepLines w:val="0"/>
              <w:pageBreakBefore w:val="0"/>
              <w:widowControl/>
              <w:kinsoku/>
              <w:wordWrap/>
              <w:overflowPunct/>
              <w:topLinePunct w:val="0"/>
              <w:autoSpaceDE/>
              <w:bidi w:val="0"/>
              <w:spacing w:line="578" w:lineRule="exact"/>
              <w:ind w:left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rPr>
              <w:t>2024年乡镇（街道办）党建工作经费</w:t>
            </w:r>
          </w:p>
        </w:tc>
        <w:tc>
          <w:tcPr>
            <w:tcW w:w="900" w:type="dxa"/>
            <w:tcBorders>
              <w:top w:val="single" w:color="000000" w:sz="4" w:space="0"/>
              <w:left w:val="single" w:color="000000" w:sz="4" w:space="0"/>
              <w:bottom w:val="single" w:color="000000" w:sz="4" w:space="0"/>
              <w:right w:val="single" w:color="000000" w:sz="4" w:space="0"/>
            </w:tcBorders>
            <w:vAlign w:val="center"/>
          </w:tcPr>
          <w:p w14:paraId="23D83D8A">
            <w:pPr>
              <w:keepNext w:val="0"/>
              <w:keepLines w:val="0"/>
              <w:pageBreakBefore w:val="0"/>
              <w:widowControl/>
              <w:kinsoku/>
              <w:wordWrap/>
              <w:overflowPunct/>
              <w:topLinePunct w:val="0"/>
              <w:autoSpaceDE/>
              <w:bidi w:val="0"/>
              <w:spacing w:line="578" w:lineRule="exact"/>
              <w:ind w:leftChars="0"/>
              <w:jc w:val="right"/>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000000"/>
                <w:kern w:val="0"/>
                <w:sz w:val="22"/>
                <w:szCs w:val="22"/>
                <w:u w:val="none"/>
                <w:lang w:val="en-US" w:eastAsia="zh-CN"/>
              </w:rPr>
              <w:t xml:space="preserve">3.00 </w:t>
            </w:r>
          </w:p>
        </w:tc>
        <w:tc>
          <w:tcPr>
            <w:tcW w:w="960" w:type="dxa"/>
            <w:tcBorders>
              <w:top w:val="single" w:color="000000" w:sz="4" w:space="0"/>
              <w:left w:val="single" w:color="000000" w:sz="4" w:space="0"/>
              <w:bottom w:val="single" w:color="000000" w:sz="4" w:space="0"/>
              <w:right w:val="single" w:color="000000" w:sz="4" w:space="0"/>
            </w:tcBorders>
            <w:vAlign w:val="center"/>
          </w:tcPr>
          <w:p w14:paraId="0ED08D17">
            <w:pPr>
              <w:keepNext w:val="0"/>
              <w:keepLines w:val="0"/>
              <w:pageBreakBefore w:val="0"/>
              <w:widowControl/>
              <w:kinsoku/>
              <w:wordWrap/>
              <w:overflowPunct/>
              <w:topLinePunct w:val="0"/>
              <w:autoSpaceDE/>
              <w:bidi w:val="0"/>
              <w:spacing w:line="578" w:lineRule="exact"/>
              <w:ind w:left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rPr>
              <w:t xml:space="preserve">3.00 </w:t>
            </w:r>
          </w:p>
        </w:tc>
        <w:tc>
          <w:tcPr>
            <w:tcW w:w="674" w:type="dxa"/>
            <w:tcBorders>
              <w:top w:val="single" w:color="000000" w:sz="4" w:space="0"/>
              <w:left w:val="single" w:color="000000" w:sz="4" w:space="0"/>
              <w:bottom w:val="single" w:color="000000" w:sz="4" w:space="0"/>
              <w:right w:val="single" w:color="000000" w:sz="4" w:space="0"/>
            </w:tcBorders>
            <w:vAlign w:val="center"/>
          </w:tcPr>
          <w:p w14:paraId="1B96E903">
            <w:pPr>
              <w:keepNext w:val="0"/>
              <w:keepLines w:val="0"/>
              <w:pageBreakBefore w:val="0"/>
              <w:widowControl/>
              <w:kinsoku/>
              <w:wordWrap/>
              <w:overflowPunct/>
              <w:topLinePunct w:val="0"/>
              <w:autoSpaceDE/>
              <w:bidi w:val="0"/>
              <w:adjustRightInd/>
              <w:snapToGrid/>
              <w:spacing w:line="578" w:lineRule="exact"/>
              <w:ind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100%</w:t>
            </w:r>
          </w:p>
        </w:tc>
        <w:tc>
          <w:tcPr>
            <w:tcW w:w="434" w:type="dxa"/>
            <w:tcBorders>
              <w:top w:val="single" w:color="000000" w:sz="4" w:space="0"/>
              <w:left w:val="single" w:color="000000" w:sz="4" w:space="0"/>
              <w:bottom w:val="single" w:color="000000" w:sz="4" w:space="0"/>
              <w:right w:val="single" w:color="000000" w:sz="4" w:space="0"/>
            </w:tcBorders>
            <w:vAlign w:val="center"/>
          </w:tcPr>
          <w:p w14:paraId="0EB7EB01">
            <w:pPr>
              <w:keepNext w:val="0"/>
              <w:keepLines w:val="0"/>
              <w:pageBreakBefore w:val="0"/>
              <w:widowControl/>
              <w:kinsoku/>
              <w:wordWrap/>
              <w:overflowPunct/>
              <w:topLinePunct w:val="0"/>
              <w:autoSpaceDE/>
              <w:bidi w:val="0"/>
              <w:adjustRightInd/>
              <w:snapToGrid/>
              <w:spacing w:line="578" w:lineRule="exact"/>
              <w:ind w:leftChars="0"/>
              <w:rPr>
                <w:rFonts w:hint="eastAsia" w:ascii="宋体" w:hAnsi="宋体" w:eastAsia="宋体" w:cs="宋体"/>
                <w:i w:val="0"/>
                <w:iCs w:val="0"/>
                <w:color w:val="000000"/>
                <w:sz w:val="21"/>
                <w:szCs w:val="21"/>
                <w:u w:val="none"/>
              </w:rPr>
            </w:pPr>
          </w:p>
        </w:tc>
      </w:tr>
      <w:tr w14:paraId="680B1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6A39D2">
            <w:pPr>
              <w:keepNext w:val="0"/>
              <w:keepLines w:val="0"/>
              <w:pageBreakBefore w:val="0"/>
              <w:widowControl/>
              <w:kinsoku/>
              <w:wordWrap/>
              <w:overflowPunct/>
              <w:topLinePunct w:val="0"/>
              <w:autoSpaceDE/>
              <w:bidi w:val="0"/>
              <w:spacing w:line="578" w:lineRule="exact"/>
              <w:ind w:left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rPr>
              <w:t>2024年道路交通安全管理经费</w:t>
            </w:r>
          </w:p>
        </w:tc>
        <w:tc>
          <w:tcPr>
            <w:tcW w:w="900" w:type="dxa"/>
            <w:tcBorders>
              <w:top w:val="single" w:color="000000" w:sz="4" w:space="0"/>
              <w:left w:val="single" w:color="000000" w:sz="4" w:space="0"/>
              <w:bottom w:val="single" w:color="000000" w:sz="4" w:space="0"/>
              <w:right w:val="single" w:color="000000" w:sz="4" w:space="0"/>
            </w:tcBorders>
            <w:vAlign w:val="center"/>
          </w:tcPr>
          <w:p w14:paraId="55B4254D">
            <w:pPr>
              <w:keepNext w:val="0"/>
              <w:keepLines w:val="0"/>
              <w:pageBreakBefore w:val="0"/>
              <w:widowControl/>
              <w:kinsoku/>
              <w:wordWrap/>
              <w:overflowPunct/>
              <w:topLinePunct w:val="0"/>
              <w:autoSpaceDE/>
              <w:bidi w:val="0"/>
              <w:spacing w:line="578" w:lineRule="exact"/>
              <w:ind w:leftChars="0"/>
              <w:jc w:val="right"/>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000000"/>
                <w:kern w:val="0"/>
                <w:sz w:val="22"/>
                <w:szCs w:val="22"/>
                <w:u w:val="none"/>
                <w:lang w:val="en-US" w:eastAsia="zh-CN"/>
              </w:rPr>
              <w:t xml:space="preserve">3.00 </w:t>
            </w:r>
          </w:p>
        </w:tc>
        <w:tc>
          <w:tcPr>
            <w:tcW w:w="960" w:type="dxa"/>
            <w:tcBorders>
              <w:top w:val="single" w:color="000000" w:sz="4" w:space="0"/>
              <w:left w:val="single" w:color="000000" w:sz="4" w:space="0"/>
              <w:bottom w:val="single" w:color="000000" w:sz="4" w:space="0"/>
              <w:right w:val="single" w:color="000000" w:sz="4" w:space="0"/>
            </w:tcBorders>
            <w:vAlign w:val="center"/>
          </w:tcPr>
          <w:p w14:paraId="5DD27FC0">
            <w:pPr>
              <w:keepNext w:val="0"/>
              <w:keepLines w:val="0"/>
              <w:pageBreakBefore w:val="0"/>
              <w:widowControl/>
              <w:kinsoku/>
              <w:wordWrap/>
              <w:overflowPunct/>
              <w:topLinePunct w:val="0"/>
              <w:autoSpaceDE/>
              <w:bidi w:val="0"/>
              <w:spacing w:line="578" w:lineRule="exact"/>
              <w:ind w:leftChars="0"/>
              <w:jc w:val="righ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rPr>
              <w:t xml:space="preserve">3.00 </w:t>
            </w:r>
          </w:p>
        </w:tc>
        <w:tc>
          <w:tcPr>
            <w:tcW w:w="674" w:type="dxa"/>
            <w:tcBorders>
              <w:top w:val="single" w:color="000000" w:sz="4" w:space="0"/>
              <w:left w:val="single" w:color="000000" w:sz="4" w:space="0"/>
              <w:bottom w:val="single" w:color="000000" w:sz="4" w:space="0"/>
              <w:right w:val="single" w:color="000000" w:sz="4" w:space="0"/>
            </w:tcBorders>
            <w:vAlign w:val="center"/>
          </w:tcPr>
          <w:p w14:paraId="26A42629">
            <w:pPr>
              <w:keepNext w:val="0"/>
              <w:keepLines w:val="0"/>
              <w:pageBreakBefore w:val="0"/>
              <w:widowControl/>
              <w:kinsoku/>
              <w:wordWrap/>
              <w:overflowPunct/>
              <w:topLinePunct w:val="0"/>
              <w:autoSpaceDE/>
              <w:bidi w:val="0"/>
              <w:adjustRightInd/>
              <w:snapToGrid/>
              <w:spacing w:line="578" w:lineRule="exact"/>
              <w:ind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100%</w:t>
            </w:r>
          </w:p>
        </w:tc>
        <w:tc>
          <w:tcPr>
            <w:tcW w:w="434" w:type="dxa"/>
            <w:tcBorders>
              <w:top w:val="single" w:color="000000" w:sz="4" w:space="0"/>
              <w:left w:val="single" w:color="000000" w:sz="4" w:space="0"/>
              <w:bottom w:val="single" w:color="000000" w:sz="4" w:space="0"/>
              <w:right w:val="single" w:color="000000" w:sz="4" w:space="0"/>
            </w:tcBorders>
            <w:vAlign w:val="center"/>
          </w:tcPr>
          <w:p w14:paraId="36A8DDF6">
            <w:pPr>
              <w:keepNext w:val="0"/>
              <w:keepLines w:val="0"/>
              <w:pageBreakBefore w:val="0"/>
              <w:widowControl/>
              <w:kinsoku/>
              <w:wordWrap/>
              <w:overflowPunct/>
              <w:topLinePunct w:val="0"/>
              <w:autoSpaceDE/>
              <w:bidi w:val="0"/>
              <w:adjustRightInd/>
              <w:snapToGrid/>
              <w:spacing w:line="578" w:lineRule="exact"/>
              <w:ind w:leftChars="0"/>
              <w:rPr>
                <w:rFonts w:hint="eastAsia" w:ascii="宋体" w:hAnsi="宋体" w:eastAsia="宋体" w:cs="宋体"/>
                <w:i w:val="0"/>
                <w:iCs w:val="0"/>
                <w:color w:val="000000"/>
                <w:sz w:val="21"/>
                <w:szCs w:val="21"/>
                <w:u w:val="none"/>
              </w:rPr>
            </w:pPr>
          </w:p>
        </w:tc>
      </w:tr>
      <w:tr w14:paraId="669CA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03E93D">
            <w:pPr>
              <w:keepNext w:val="0"/>
              <w:keepLines w:val="0"/>
              <w:pageBreakBefore w:val="0"/>
              <w:widowControl/>
              <w:kinsoku/>
              <w:wordWrap/>
              <w:overflowPunct/>
              <w:topLinePunct w:val="0"/>
              <w:autoSpaceDE/>
              <w:bidi w:val="0"/>
              <w:spacing w:line="578" w:lineRule="exact"/>
              <w:ind w:left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rPr>
              <w:t>2024年关工委工作经费</w:t>
            </w:r>
          </w:p>
        </w:tc>
        <w:tc>
          <w:tcPr>
            <w:tcW w:w="900" w:type="dxa"/>
            <w:tcBorders>
              <w:top w:val="single" w:color="000000" w:sz="4" w:space="0"/>
              <w:left w:val="single" w:color="000000" w:sz="4" w:space="0"/>
              <w:bottom w:val="single" w:color="000000" w:sz="4" w:space="0"/>
              <w:right w:val="single" w:color="000000" w:sz="4" w:space="0"/>
            </w:tcBorders>
            <w:vAlign w:val="center"/>
          </w:tcPr>
          <w:p w14:paraId="625D2941">
            <w:pPr>
              <w:keepNext w:val="0"/>
              <w:keepLines w:val="0"/>
              <w:pageBreakBefore w:val="0"/>
              <w:widowControl/>
              <w:kinsoku/>
              <w:wordWrap/>
              <w:overflowPunct/>
              <w:topLinePunct w:val="0"/>
              <w:autoSpaceDE/>
              <w:bidi w:val="0"/>
              <w:spacing w:line="578" w:lineRule="exact"/>
              <w:ind w:leftChars="0"/>
              <w:jc w:val="right"/>
              <w:textAlignment w:val="center"/>
              <w:rPr>
                <w:rFonts w:hint="default" w:ascii="宋体" w:hAnsi="宋体" w:eastAsia="宋体" w:cs="宋体"/>
                <w:i w:val="0"/>
                <w:iCs w:val="0"/>
                <w:color w:val="auto"/>
                <w:sz w:val="21"/>
                <w:szCs w:val="21"/>
                <w:u w:val="none"/>
                <w:lang w:val="en-US" w:eastAsia="zh-CN"/>
              </w:rPr>
            </w:pPr>
            <w:r>
              <w:rPr>
                <w:rFonts w:hint="eastAsia" w:ascii="宋体" w:hAnsi="宋体" w:eastAsia="宋体" w:cs="宋体"/>
                <w:i w:val="0"/>
                <w:iCs w:val="0"/>
                <w:color w:val="000000"/>
                <w:kern w:val="0"/>
                <w:sz w:val="22"/>
                <w:szCs w:val="22"/>
                <w:u w:val="none"/>
                <w:lang w:val="en-US" w:eastAsia="zh-CN"/>
              </w:rPr>
              <w:t xml:space="preserve">4.00 </w:t>
            </w:r>
          </w:p>
        </w:tc>
        <w:tc>
          <w:tcPr>
            <w:tcW w:w="960" w:type="dxa"/>
            <w:tcBorders>
              <w:top w:val="single" w:color="000000" w:sz="4" w:space="0"/>
              <w:left w:val="single" w:color="000000" w:sz="4" w:space="0"/>
              <w:bottom w:val="single" w:color="000000" w:sz="4" w:space="0"/>
              <w:right w:val="single" w:color="000000" w:sz="4" w:space="0"/>
            </w:tcBorders>
            <w:vAlign w:val="center"/>
          </w:tcPr>
          <w:p w14:paraId="2BFCAF4C">
            <w:pPr>
              <w:keepNext w:val="0"/>
              <w:keepLines w:val="0"/>
              <w:pageBreakBefore w:val="0"/>
              <w:widowControl/>
              <w:kinsoku/>
              <w:wordWrap/>
              <w:overflowPunct/>
              <w:topLinePunct w:val="0"/>
              <w:autoSpaceDE/>
              <w:bidi w:val="0"/>
              <w:spacing w:line="578" w:lineRule="exact"/>
              <w:ind w:leftChars="0"/>
              <w:jc w:val="righ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rPr>
              <w:t xml:space="preserve">4.00 </w:t>
            </w:r>
          </w:p>
        </w:tc>
        <w:tc>
          <w:tcPr>
            <w:tcW w:w="674" w:type="dxa"/>
            <w:tcBorders>
              <w:top w:val="single" w:color="000000" w:sz="4" w:space="0"/>
              <w:left w:val="single" w:color="000000" w:sz="4" w:space="0"/>
              <w:bottom w:val="single" w:color="000000" w:sz="4" w:space="0"/>
              <w:right w:val="single" w:color="000000" w:sz="4" w:space="0"/>
            </w:tcBorders>
            <w:vAlign w:val="center"/>
          </w:tcPr>
          <w:p w14:paraId="0DC7E4C6">
            <w:pPr>
              <w:keepNext w:val="0"/>
              <w:keepLines w:val="0"/>
              <w:pageBreakBefore w:val="0"/>
              <w:widowControl/>
              <w:kinsoku/>
              <w:wordWrap/>
              <w:overflowPunct/>
              <w:topLinePunct w:val="0"/>
              <w:autoSpaceDE/>
              <w:bidi w:val="0"/>
              <w:adjustRightInd/>
              <w:snapToGrid/>
              <w:spacing w:line="578" w:lineRule="exact"/>
              <w:ind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100%</w:t>
            </w:r>
          </w:p>
        </w:tc>
        <w:tc>
          <w:tcPr>
            <w:tcW w:w="434" w:type="dxa"/>
            <w:tcBorders>
              <w:top w:val="single" w:color="000000" w:sz="4" w:space="0"/>
              <w:left w:val="single" w:color="000000" w:sz="4" w:space="0"/>
              <w:bottom w:val="single" w:color="000000" w:sz="4" w:space="0"/>
              <w:right w:val="single" w:color="000000" w:sz="4" w:space="0"/>
            </w:tcBorders>
            <w:vAlign w:val="center"/>
          </w:tcPr>
          <w:p w14:paraId="2D3A1824">
            <w:pPr>
              <w:keepNext w:val="0"/>
              <w:keepLines w:val="0"/>
              <w:pageBreakBefore w:val="0"/>
              <w:widowControl/>
              <w:kinsoku/>
              <w:wordWrap/>
              <w:overflowPunct/>
              <w:topLinePunct w:val="0"/>
              <w:autoSpaceDE/>
              <w:bidi w:val="0"/>
              <w:adjustRightInd/>
              <w:snapToGrid/>
              <w:spacing w:line="578" w:lineRule="exact"/>
              <w:ind w:leftChars="0"/>
              <w:rPr>
                <w:rFonts w:hint="eastAsia" w:ascii="宋体" w:hAnsi="宋体" w:eastAsia="宋体" w:cs="宋体"/>
                <w:i w:val="0"/>
                <w:iCs w:val="0"/>
                <w:color w:val="000000"/>
                <w:sz w:val="21"/>
                <w:szCs w:val="21"/>
                <w:u w:val="none"/>
              </w:rPr>
            </w:pPr>
          </w:p>
        </w:tc>
      </w:tr>
      <w:tr w14:paraId="4742B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A46F9C">
            <w:pPr>
              <w:keepNext w:val="0"/>
              <w:keepLines w:val="0"/>
              <w:pageBreakBefore w:val="0"/>
              <w:widowControl/>
              <w:kinsoku/>
              <w:wordWrap/>
              <w:overflowPunct/>
              <w:topLinePunct w:val="0"/>
              <w:autoSpaceDE/>
              <w:bidi w:val="0"/>
              <w:spacing w:line="578" w:lineRule="exact"/>
              <w:ind w:left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rPr>
              <w:t>2024年乡镇两代会经费</w:t>
            </w:r>
          </w:p>
        </w:tc>
        <w:tc>
          <w:tcPr>
            <w:tcW w:w="900" w:type="dxa"/>
            <w:tcBorders>
              <w:top w:val="single" w:color="000000" w:sz="4" w:space="0"/>
              <w:left w:val="single" w:color="000000" w:sz="4" w:space="0"/>
              <w:bottom w:val="single" w:color="000000" w:sz="4" w:space="0"/>
              <w:right w:val="single" w:color="000000" w:sz="4" w:space="0"/>
            </w:tcBorders>
            <w:vAlign w:val="center"/>
          </w:tcPr>
          <w:p w14:paraId="4BF908D5">
            <w:pPr>
              <w:keepNext w:val="0"/>
              <w:keepLines w:val="0"/>
              <w:pageBreakBefore w:val="0"/>
              <w:widowControl/>
              <w:kinsoku/>
              <w:wordWrap/>
              <w:overflowPunct/>
              <w:topLinePunct w:val="0"/>
              <w:autoSpaceDE/>
              <w:bidi w:val="0"/>
              <w:spacing w:line="578" w:lineRule="exact"/>
              <w:ind w:leftChars="0"/>
              <w:jc w:val="right"/>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000000"/>
                <w:kern w:val="0"/>
                <w:sz w:val="22"/>
                <w:szCs w:val="22"/>
                <w:u w:val="none"/>
                <w:lang w:val="en-US" w:eastAsia="zh-CN"/>
              </w:rPr>
              <w:t xml:space="preserve">12.38 </w:t>
            </w:r>
          </w:p>
        </w:tc>
        <w:tc>
          <w:tcPr>
            <w:tcW w:w="960" w:type="dxa"/>
            <w:tcBorders>
              <w:top w:val="single" w:color="000000" w:sz="4" w:space="0"/>
              <w:left w:val="single" w:color="000000" w:sz="4" w:space="0"/>
              <w:bottom w:val="single" w:color="000000" w:sz="4" w:space="0"/>
              <w:right w:val="single" w:color="000000" w:sz="4" w:space="0"/>
            </w:tcBorders>
            <w:vAlign w:val="center"/>
          </w:tcPr>
          <w:p w14:paraId="26283E42">
            <w:pPr>
              <w:keepNext w:val="0"/>
              <w:keepLines w:val="0"/>
              <w:pageBreakBefore w:val="0"/>
              <w:widowControl/>
              <w:kinsoku/>
              <w:wordWrap/>
              <w:overflowPunct/>
              <w:topLinePunct w:val="0"/>
              <w:autoSpaceDE/>
              <w:bidi w:val="0"/>
              <w:spacing w:line="578" w:lineRule="exact"/>
              <w:ind w:leftChars="0"/>
              <w:jc w:val="righ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rPr>
              <w:t xml:space="preserve">12.38 </w:t>
            </w:r>
          </w:p>
        </w:tc>
        <w:tc>
          <w:tcPr>
            <w:tcW w:w="674" w:type="dxa"/>
            <w:tcBorders>
              <w:top w:val="single" w:color="000000" w:sz="4" w:space="0"/>
              <w:left w:val="single" w:color="000000" w:sz="4" w:space="0"/>
              <w:bottom w:val="single" w:color="000000" w:sz="4" w:space="0"/>
              <w:right w:val="single" w:color="000000" w:sz="4" w:space="0"/>
            </w:tcBorders>
            <w:vAlign w:val="center"/>
          </w:tcPr>
          <w:p w14:paraId="2B6E989C">
            <w:pPr>
              <w:keepNext w:val="0"/>
              <w:keepLines w:val="0"/>
              <w:pageBreakBefore w:val="0"/>
              <w:widowControl/>
              <w:kinsoku/>
              <w:wordWrap/>
              <w:overflowPunct/>
              <w:topLinePunct w:val="0"/>
              <w:autoSpaceDE/>
              <w:bidi w:val="0"/>
              <w:adjustRightInd/>
              <w:snapToGrid/>
              <w:spacing w:line="578" w:lineRule="exact"/>
              <w:ind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100%</w:t>
            </w:r>
          </w:p>
        </w:tc>
        <w:tc>
          <w:tcPr>
            <w:tcW w:w="434" w:type="dxa"/>
            <w:tcBorders>
              <w:top w:val="single" w:color="000000" w:sz="4" w:space="0"/>
              <w:left w:val="single" w:color="000000" w:sz="4" w:space="0"/>
              <w:bottom w:val="single" w:color="000000" w:sz="4" w:space="0"/>
              <w:right w:val="single" w:color="000000" w:sz="4" w:space="0"/>
            </w:tcBorders>
            <w:vAlign w:val="center"/>
          </w:tcPr>
          <w:p w14:paraId="0B85A048">
            <w:pPr>
              <w:keepNext w:val="0"/>
              <w:keepLines w:val="0"/>
              <w:pageBreakBefore w:val="0"/>
              <w:widowControl/>
              <w:kinsoku/>
              <w:wordWrap/>
              <w:overflowPunct/>
              <w:topLinePunct w:val="0"/>
              <w:autoSpaceDE/>
              <w:bidi w:val="0"/>
              <w:adjustRightInd/>
              <w:snapToGrid/>
              <w:spacing w:line="578" w:lineRule="exact"/>
              <w:ind w:leftChars="0"/>
              <w:rPr>
                <w:rFonts w:hint="eastAsia" w:ascii="宋体" w:hAnsi="宋体" w:eastAsia="宋体" w:cs="宋体"/>
                <w:i w:val="0"/>
                <w:iCs w:val="0"/>
                <w:color w:val="000000"/>
                <w:sz w:val="21"/>
                <w:szCs w:val="21"/>
                <w:u w:val="none"/>
              </w:rPr>
            </w:pPr>
          </w:p>
        </w:tc>
      </w:tr>
      <w:tr w14:paraId="23CFC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B2B3C0">
            <w:pPr>
              <w:keepNext w:val="0"/>
              <w:keepLines w:val="0"/>
              <w:pageBreakBefore w:val="0"/>
              <w:widowControl/>
              <w:kinsoku/>
              <w:wordWrap/>
              <w:overflowPunct/>
              <w:topLinePunct w:val="0"/>
              <w:autoSpaceDE/>
              <w:bidi w:val="0"/>
              <w:spacing w:line="578" w:lineRule="exact"/>
              <w:ind w:left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rPr>
              <w:t>2024年住读工作经费</w:t>
            </w:r>
          </w:p>
        </w:tc>
        <w:tc>
          <w:tcPr>
            <w:tcW w:w="900" w:type="dxa"/>
            <w:tcBorders>
              <w:top w:val="single" w:color="000000" w:sz="4" w:space="0"/>
              <w:left w:val="single" w:color="000000" w:sz="4" w:space="0"/>
              <w:bottom w:val="single" w:color="000000" w:sz="4" w:space="0"/>
              <w:right w:val="single" w:color="000000" w:sz="4" w:space="0"/>
            </w:tcBorders>
            <w:vAlign w:val="center"/>
          </w:tcPr>
          <w:p w14:paraId="6BB8C29A">
            <w:pPr>
              <w:keepNext w:val="0"/>
              <w:keepLines w:val="0"/>
              <w:pageBreakBefore w:val="0"/>
              <w:widowControl/>
              <w:kinsoku/>
              <w:wordWrap/>
              <w:overflowPunct/>
              <w:topLinePunct w:val="0"/>
              <w:autoSpaceDE/>
              <w:bidi w:val="0"/>
              <w:spacing w:line="578" w:lineRule="exact"/>
              <w:ind w:leftChars="0"/>
              <w:jc w:val="right"/>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000000"/>
                <w:kern w:val="0"/>
                <w:sz w:val="22"/>
                <w:szCs w:val="22"/>
                <w:u w:val="none"/>
                <w:lang w:val="en-US" w:eastAsia="zh-CN"/>
              </w:rPr>
              <w:t xml:space="preserve">40.00 </w:t>
            </w:r>
          </w:p>
        </w:tc>
        <w:tc>
          <w:tcPr>
            <w:tcW w:w="960" w:type="dxa"/>
            <w:tcBorders>
              <w:top w:val="single" w:color="000000" w:sz="4" w:space="0"/>
              <w:left w:val="single" w:color="000000" w:sz="4" w:space="0"/>
              <w:bottom w:val="single" w:color="000000" w:sz="4" w:space="0"/>
              <w:right w:val="single" w:color="000000" w:sz="4" w:space="0"/>
            </w:tcBorders>
            <w:vAlign w:val="center"/>
          </w:tcPr>
          <w:p w14:paraId="242176F5">
            <w:pPr>
              <w:keepNext w:val="0"/>
              <w:keepLines w:val="0"/>
              <w:pageBreakBefore w:val="0"/>
              <w:widowControl/>
              <w:kinsoku/>
              <w:wordWrap/>
              <w:overflowPunct/>
              <w:topLinePunct w:val="0"/>
              <w:autoSpaceDE/>
              <w:bidi w:val="0"/>
              <w:spacing w:line="578" w:lineRule="exact"/>
              <w:ind w:leftChars="0"/>
              <w:jc w:val="righ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2"/>
                <w:szCs w:val="22"/>
                <w:u w:val="none"/>
                <w:lang w:val="en-US" w:eastAsia="zh-CN"/>
              </w:rPr>
              <w:t xml:space="preserve">40.00 </w:t>
            </w:r>
          </w:p>
        </w:tc>
        <w:tc>
          <w:tcPr>
            <w:tcW w:w="674" w:type="dxa"/>
            <w:tcBorders>
              <w:top w:val="single" w:color="000000" w:sz="4" w:space="0"/>
              <w:left w:val="single" w:color="000000" w:sz="4" w:space="0"/>
              <w:bottom w:val="single" w:color="000000" w:sz="4" w:space="0"/>
              <w:right w:val="single" w:color="000000" w:sz="4" w:space="0"/>
            </w:tcBorders>
            <w:vAlign w:val="center"/>
          </w:tcPr>
          <w:p w14:paraId="40A72B61">
            <w:pPr>
              <w:keepNext w:val="0"/>
              <w:keepLines w:val="0"/>
              <w:pageBreakBefore w:val="0"/>
              <w:widowControl/>
              <w:kinsoku/>
              <w:wordWrap/>
              <w:overflowPunct/>
              <w:topLinePunct w:val="0"/>
              <w:autoSpaceDE/>
              <w:bidi w:val="0"/>
              <w:adjustRightInd/>
              <w:snapToGrid/>
              <w:spacing w:line="578" w:lineRule="exact"/>
              <w:ind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100%</w:t>
            </w:r>
          </w:p>
        </w:tc>
        <w:tc>
          <w:tcPr>
            <w:tcW w:w="434" w:type="dxa"/>
            <w:tcBorders>
              <w:top w:val="single" w:color="000000" w:sz="4" w:space="0"/>
              <w:left w:val="single" w:color="000000" w:sz="4" w:space="0"/>
              <w:bottom w:val="single" w:color="000000" w:sz="4" w:space="0"/>
              <w:right w:val="single" w:color="000000" w:sz="4" w:space="0"/>
            </w:tcBorders>
            <w:vAlign w:val="center"/>
          </w:tcPr>
          <w:p w14:paraId="60B7E60F">
            <w:pPr>
              <w:keepNext w:val="0"/>
              <w:keepLines w:val="0"/>
              <w:pageBreakBefore w:val="0"/>
              <w:widowControl/>
              <w:kinsoku/>
              <w:wordWrap/>
              <w:overflowPunct/>
              <w:topLinePunct w:val="0"/>
              <w:autoSpaceDE/>
              <w:bidi w:val="0"/>
              <w:adjustRightInd/>
              <w:snapToGrid/>
              <w:spacing w:line="578" w:lineRule="exact"/>
              <w:ind w:leftChars="0"/>
              <w:rPr>
                <w:rFonts w:hint="eastAsia" w:ascii="宋体" w:hAnsi="宋体" w:eastAsia="宋体" w:cs="宋体"/>
                <w:i w:val="0"/>
                <w:iCs w:val="0"/>
                <w:color w:val="000000"/>
                <w:sz w:val="21"/>
                <w:szCs w:val="21"/>
                <w:u w:val="none"/>
              </w:rPr>
            </w:pPr>
          </w:p>
        </w:tc>
      </w:tr>
      <w:tr w14:paraId="76115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2AE79A">
            <w:pPr>
              <w:keepNext w:val="0"/>
              <w:keepLines w:val="0"/>
              <w:pageBreakBefore w:val="0"/>
              <w:widowControl/>
              <w:kinsoku/>
              <w:wordWrap/>
              <w:overflowPunct/>
              <w:topLinePunct w:val="0"/>
              <w:autoSpaceDE/>
              <w:bidi w:val="0"/>
              <w:spacing w:line="578" w:lineRule="exact"/>
              <w:ind w:left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rPr>
              <w:t>2024年农村道路交通安全员劝导员经费</w:t>
            </w:r>
          </w:p>
        </w:tc>
        <w:tc>
          <w:tcPr>
            <w:tcW w:w="900" w:type="dxa"/>
            <w:tcBorders>
              <w:top w:val="single" w:color="000000" w:sz="4" w:space="0"/>
              <w:left w:val="single" w:color="000000" w:sz="4" w:space="0"/>
              <w:bottom w:val="single" w:color="000000" w:sz="4" w:space="0"/>
              <w:right w:val="single" w:color="000000" w:sz="4" w:space="0"/>
            </w:tcBorders>
            <w:vAlign w:val="center"/>
          </w:tcPr>
          <w:p w14:paraId="3BA70708">
            <w:pPr>
              <w:keepNext w:val="0"/>
              <w:keepLines w:val="0"/>
              <w:pageBreakBefore w:val="0"/>
              <w:widowControl/>
              <w:kinsoku/>
              <w:wordWrap/>
              <w:overflowPunct/>
              <w:topLinePunct w:val="0"/>
              <w:autoSpaceDE/>
              <w:bidi w:val="0"/>
              <w:spacing w:line="578" w:lineRule="exact"/>
              <w:ind w:leftChars="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rPr>
              <w:t xml:space="preserve">5.04 </w:t>
            </w:r>
          </w:p>
        </w:tc>
        <w:tc>
          <w:tcPr>
            <w:tcW w:w="960" w:type="dxa"/>
            <w:tcBorders>
              <w:top w:val="single" w:color="000000" w:sz="4" w:space="0"/>
              <w:left w:val="single" w:color="000000" w:sz="4" w:space="0"/>
              <w:bottom w:val="single" w:color="000000" w:sz="4" w:space="0"/>
              <w:right w:val="single" w:color="000000" w:sz="4" w:space="0"/>
            </w:tcBorders>
            <w:vAlign w:val="center"/>
          </w:tcPr>
          <w:p w14:paraId="4D1284F6">
            <w:pPr>
              <w:keepNext w:val="0"/>
              <w:keepLines w:val="0"/>
              <w:pageBreakBefore w:val="0"/>
              <w:widowControl/>
              <w:kinsoku/>
              <w:wordWrap/>
              <w:overflowPunct/>
              <w:topLinePunct w:val="0"/>
              <w:autoSpaceDE/>
              <w:bidi w:val="0"/>
              <w:spacing w:line="578" w:lineRule="exact"/>
              <w:ind w:left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rPr>
              <w:t xml:space="preserve">5.04 </w:t>
            </w:r>
          </w:p>
        </w:tc>
        <w:tc>
          <w:tcPr>
            <w:tcW w:w="674" w:type="dxa"/>
            <w:tcBorders>
              <w:top w:val="single" w:color="000000" w:sz="4" w:space="0"/>
              <w:left w:val="single" w:color="000000" w:sz="4" w:space="0"/>
              <w:bottom w:val="single" w:color="000000" w:sz="4" w:space="0"/>
              <w:right w:val="single" w:color="000000" w:sz="4" w:space="0"/>
            </w:tcBorders>
            <w:vAlign w:val="center"/>
          </w:tcPr>
          <w:p w14:paraId="24E0CAE0">
            <w:pPr>
              <w:keepNext w:val="0"/>
              <w:keepLines w:val="0"/>
              <w:pageBreakBefore w:val="0"/>
              <w:widowControl/>
              <w:kinsoku/>
              <w:wordWrap/>
              <w:overflowPunct/>
              <w:topLinePunct w:val="0"/>
              <w:autoSpaceDE/>
              <w:bidi w:val="0"/>
              <w:adjustRightInd/>
              <w:snapToGrid/>
              <w:spacing w:line="578" w:lineRule="exact"/>
              <w:ind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100%</w:t>
            </w:r>
          </w:p>
        </w:tc>
        <w:tc>
          <w:tcPr>
            <w:tcW w:w="434" w:type="dxa"/>
            <w:tcBorders>
              <w:top w:val="single" w:color="000000" w:sz="4" w:space="0"/>
              <w:left w:val="single" w:color="000000" w:sz="4" w:space="0"/>
              <w:bottom w:val="single" w:color="000000" w:sz="4" w:space="0"/>
              <w:right w:val="single" w:color="000000" w:sz="4" w:space="0"/>
            </w:tcBorders>
            <w:vAlign w:val="center"/>
          </w:tcPr>
          <w:p w14:paraId="2E90BDE6">
            <w:pPr>
              <w:keepNext w:val="0"/>
              <w:keepLines w:val="0"/>
              <w:pageBreakBefore w:val="0"/>
              <w:widowControl/>
              <w:kinsoku/>
              <w:wordWrap/>
              <w:overflowPunct/>
              <w:topLinePunct w:val="0"/>
              <w:autoSpaceDE/>
              <w:bidi w:val="0"/>
              <w:adjustRightInd/>
              <w:snapToGrid/>
              <w:spacing w:line="578" w:lineRule="exact"/>
              <w:ind w:leftChars="0"/>
              <w:rPr>
                <w:rFonts w:hint="eastAsia" w:ascii="宋体" w:hAnsi="宋体" w:eastAsia="宋体" w:cs="宋体"/>
                <w:i w:val="0"/>
                <w:iCs w:val="0"/>
                <w:color w:val="000000"/>
                <w:sz w:val="21"/>
                <w:szCs w:val="21"/>
                <w:u w:val="none"/>
              </w:rPr>
            </w:pPr>
          </w:p>
        </w:tc>
      </w:tr>
      <w:tr w14:paraId="1C8B4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F5AE97">
            <w:pPr>
              <w:keepNext w:val="0"/>
              <w:keepLines w:val="0"/>
              <w:pageBreakBefore w:val="0"/>
              <w:widowControl/>
              <w:kinsoku/>
              <w:wordWrap/>
              <w:overflowPunct/>
              <w:topLinePunct w:val="0"/>
              <w:autoSpaceDE/>
              <w:bidi w:val="0"/>
              <w:spacing w:line="578" w:lineRule="exact"/>
              <w:ind w:left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rPr>
              <w:t>2024年便民服务中心运行经费</w:t>
            </w:r>
          </w:p>
        </w:tc>
        <w:tc>
          <w:tcPr>
            <w:tcW w:w="900" w:type="dxa"/>
            <w:tcBorders>
              <w:top w:val="single" w:color="000000" w:sz="4" w:space="0"/>
              <w:left w:val="single" w:color="000000" w:sz="4" w:space="0"/>
              <w:bottom w:val="single" w:color="000000" w:sz="4" w:space="0"/>
              <w:right w:val="single" w:color="000000" w:sz="4" w:space="0"/>
            </w:tcBorders>
            <w:vAlign w:val="center"/>
          </w:tcPr>
          <w:p w14:paraId="6020A914">
            <w:pPr>
              <w:keepNext w:val="0"/>
              <w:keepLines w:val="0"/>
              <w:pageBreakBefore w:val="0"/>
              <w:widowControl/>
              <w:kinsoku/>
              <w:wordWrap/>
              <w:overflowPunct/>
              <w:topLinePunct w:val="0"/>
              <w:autoSpaceDE/>
              <w:bidi w:val="0"/>
              <w:spacing w:line="578" w:lineRule="exact"/>
              <w:ind w:leftChars="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rPr>
              <w:t xml:space="preserve">6.00 </w:t>
            </w:r>
          </w:p>
        </w:tc>
        <w:tc>
          <w:tcPr>
            <w:tcW w:w="960" w:type="dxa"/>
            <w:tcBorders>
              <w:top w:val="single" w:color="000000" w:sz="4" w:space="0"/>
              <w:left w:val="single" w:color="000000" w:sz="4" w:space="0"/>
              <w:bottom w:val="single" w:color="000000" w:sz="4" w:space="0"/>
              <w:right w:val="single" w:color="000000" w:sz="4" w:space="0"/>
            </w:tcBorders>
            <w:vAlign w:val="center"/>
          </w:tcPr>
          <w:p w14:paraId="560187AA">
            <w:pPr>
              <w:keepNext w:val="0"/>
              <w:keepLines w:val="0"/>
              <w:pageBreakBefore w:val="0"/>
              <w:widowControl/>
              <w:kinsoku/>
              <w:wordWrap/>
              <w:overflowPunct/>
              <w:topLinePunct w:val="0"/>
              <w:autoSpaceDE/>
              <w:bidi w:val="0"/>
              <w:spacing w:line="578" w:lineRule="exact"/>
              <w:ind w:left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rPr>
              <w:t xml:space="preserve">6.00 </w:t>
            </w:r>
          </w:p>
        </w:tc>
        <w:tc>
          <w:tcPr>
            <w:tcW w:w="674" w:type="dxa"/>
            <w:tcBorders>
              <w:top w:val="single" w:color="000000" w:sz="4" w:space="0"/>
              <w:left w:val="single" w:color="000000" w:sz="4" w:space="0"/>
              <w:bottom w:val="single" w:color="000000" w:sz="4" w:space="0"/>
              <w:right w:val="single" w:color="000000" w:sz="4" w:space="0"/>
            </w:tcBorders>
            <w:vAlign w:val="center"/>
          </w:tcPr>
          <w:p w14:paraId="1DADE059">
            <w:pPr>
              <w:keepNext w:val="0"/>
              <w:keepLines w:val="0"/>
              <w:pageBreakBefore w:val="0"/>
              <w:widowControl/>
              <w:kinsoku/>
              <w:wordWrap/>
              <w:overflowPunct/>
              <w:topLinePunct w:val="0"/>
              <w:autoSpaceDE/>
              <w:bidi w:val="0"/>
              <w:adjustRightInd/>
              <w:snapToGrid/>
              <w:spacing w:line="578" w:lineRule="exact"/>
              <w:ind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100%</w:t>
            </w:r>
          </w:p>
        </w:tc>
        <w:tc>
          <w:tcPr>
            <w:tcW w:w="434" w:type="dxa"/>
            <w:tcBorders>
              <w:top w:val="single" w:color="000000" w:sz="4" w:space="0"/>
              <w:left w:val="single" w:color="000000" w:sz="4" w:space="0"/>
              <w:bottom w:val="single" w:color="000000" w:sz="4" w:space="0"/>
              <w:right w:val="single" w:color="000000" w:sz="4" w:space="0"/>
            </w:tcBorders>
            <w:vAlign w:val="center"/>
          </w:tcPr>
          <w:p w14:paraId="59EED0A1">
            <w:pPr>
              <w:keepNext w:val="0"/>
              <w:keepLines w:val="0"/>
              <w:pageBreakBefore w:val="0"/>
              <w:widowControl/>
              <w:kinsoku/>
              <w:wordWrap/>
              <w:overflowPunct/>
              <w:topLinePunct w:val="0"/>
              <w:autoSpaceDE/>
              <w:bidi w:val="0"/>
              <w:adjustRightInd/>
              <w:snapToGrid/>
              <w:spacing w:line="578" w:lineRule="exact"/>
              <w:ind w:leftChars="0"/>
              <w:rPr>
                <w:rFonts w:hint="eastAsia" w:ascii="宋体" w:hAnsi="宋体" w:eastAsia="宋体" w:cs="宋体"/>
                <w:i w:val="0"/>
                <w:iCs w:val="0"/>
                <w:color w:val="000000"/>
                <w:sz w:val="21"/>
                <w:szCs w:val="21"/>
                <w:u w:val="none"/>
              </w:rPr>
            </w:pPr>
          </w:p>
        </w:tc>
      </w:tr>
      <w:tr w14:paraId="4354D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8FF04E">
            <w:pPr>
              <w:keepNext w:val="0"/>
              <w:keepLines w:val="0"/>
              <w:pageBreakBefore w:val="0"/>
              <w:widowControl/>
              <w:kinsoku/>
              <w:wordWrap/>
              <w:overflowPunct/>
              <w:topLinePunct w:val="0"/>
              <w:autoSpaceDE/>
              <w:bidi w:val="0"/>
              <w:spacing w:line="578" w:lineRule="exact"/>
              <w:ind w:left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rPr>
              <w:t>2024年基层人防工作经费</w:t>
            </w:r>
          </w:p>
        </w:tc>
        <w:tc>
          <w:tcPr>
            <w:tcW w:w="900" w:type="dxa"/>
            <w:tcBorders>
              <w:top w:val="single" w:color="000000" w:sz="4" w:space="0"/>
              <w:left w:val="single" w:color="000000" w:sz="4" w:space="0"/>
              <w:bottom w:val="single" w:color="000000" w:sz="4" w:space="0"/>
              <w:right w:val="single" w:color="000000" w:sz="4" w:space="0"/>
            </w:tcBorders>
            <w:vAlign w:val="center"/>
          </w:tcPr>
          <w:p w14:paraId="671EA59D">
            <w:pPr>
              <w:keepNext w:val="0"/>
              <w:keepLines w:val="0"/>
              <w:pageBreakBefore w:val="0"/>
              <w:widowControl/>
              <w:kinsoku/>
              <w:wordWrap/>
              <w:overflowPunct/>
              <w:topLinePunct w:val="0"/>
              <w:autoSpaceDE/>
              <w:bidi w:val="0"/>
              <w:spacing w:line="578" w:lineRule="exact"/>
              <w:ind w:leftChars="0"/>
              <w:jc w:val="right"/>
              <w:textAlignment w:val="center"/>
              <w:rPr>
                <w:rFonts w:hint="default" w:ascii="宋体" w:hAnsi="宋体" w:eastAsia="宋体" w:cs="宋体"/>
                <w:i w:val="0"/>
                <w:iCs w:val="0"/>
                <w:color w:val="auto"/>
                <w:sz w:val="21"/>
                <w:szCs w:val="21"/>
                <w:u w:val="none"/>
                <w:lang w:val="en-US" w:eastAsia="zh-CN"/>
              </w:rPr>
            </w:pPr>
            <w:r>
              <w:rPr>
                <w:rFonts w:hint="eastAsia" w:ascii="宋体" w:hAnsi="宋体" w:eastAsia="宋体" w:cs="宋体"/>
                <w:i w:val="0"/>
                <w:iCs w:val="0"/>
                <w:color w:val="000000"/>
                <w:kern w:val="0"/>
                <w:sz w:val="22"/>
                <w:szCs w:val="22"/>
                <w:u w:val="none"/>
                <w:lang w:val="en-US" w:eastAsia="zh-CN"/>
              </w:rPr>
              <w:t xml:space="preserve">1.00 </w:t>
            </w:r>
          </w:p>
        </w:tc>
        <w:tc>
          <w:tcPr>
            <w:tcW w:w="960" w:type="dxa"/>
            <w:tcBorders>
              <w:top w:val="single" w:color="000000" w:sz="4" w:space="0"/>
              <w:left w:val="single" w:color="000000" w:sz="4" w:space="0"/>
              <w:bottom w:val="single" w:color="000000" w:sz="4" w:space="0"/>
              <w:right w:val="single" w:color="000000" w:sz="4" w:space="0"/>
            </w:tcBorders>
            <w:vAlign w:val="center"/>
          </w:tcPr>
          <w:p w14:paraId="1BDE6F68">
            <w:pPr>
              <w:keepNext w:val="0"/>
              <w:keepLines w:val="0"/>
              <w:pageBreakBefore w:val="0"/>
              <w:widowControl/>
              <w:kinsoku/>
              <w:wordWrap/>
              <w:overflowPunct/>
              <w:topLinePunct w:val="0"/>
              <w:autoSpaceDE/>
              <w:bidi w:val="0"/>
              <w:spacing w:line="578" w:lineRule="exact"/>
              <w:ind w:leftChars="0"/>
              <w:jc w:val="righ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rPr>
              <w:t xml:space="preserve">1.00 </w:t>
            </w:r>
          </w:p>
        </w:tc>
        <w:tc>
          <w:tcPr>
            <w:tcW w:w="674" w:type="dxa"/>
            <w:tcBorders>
              <w:top w:val="single" w:color="000000" w:sz="4" w:space="0"/>
              <w:left w:val="single" w:color="000000" w:sz="4" w:space="0"/>
              <w:bottom w:val="single" w:color="000000" w:sz="4" w:space="0"/>
              <w:right w:val="single" w:color="000000" w:sz="4" w:space="0"/>
            </w:tcBorders>
            <w:vAlign w:val="center"/>
          </w:tcPr>
          <w:p w14:paraId="0B5A62A6">
            <w:pPr>
              <w:keepNext w:val="0"/>
              <w:keepLines w:val="0"/>
              <w:pageBreakBefore w:val="0"/>
              <w:widowControl/>
              <w:kinsoku/>
              <w:wordWrap/>
              <w:overflowPunct/>
              <w:topLinePunct w:val="0"/>
              <w:autoSpaceDE/>
              <w:bidi w:val="0"/>
              <w:adjustRightInd/>
              <w:snapToGrid/>
              <w:spacing w:line="578" w:lineRule="exact"/>
              <w:ind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100%</w:t>
            </w:r>
          </w:p>
        </w:tc>
        <w:tc>
          <w:tcPr>
            <w:tcW w:w="434" w:type="dxa"/>
            <w:tcBorders>
              <w:top w:val="single" w:color="000000" w:sz="4" w:space="0"/>
              <w:left w:val="single" w:color="000000" w:sz="4" w:space="0"/>
              <w:bottom w:val="single" w:color="000000" w:sz="4" w:space="0"/>
              <w:right w:val="single" w:color="000000" w:sz="4" w:space="0"/>
            </w:tcBorders>
            <w:vAlign w:val="center"/>
          </w:tcPr>
          <w:p w14:paraId="73D2A210">
            <w:pPr>
              <w:keepNext w:val="0"/>
              <w:keepLines w:val="0"/>
              <w:pageBreakBefore w:val="0"/>
              <w:widowControl/>
              <w:kinsoku/>
              <w:wordWrap/>
              <w:overflowPunct/>
              <w:topLinePunct w:val="0"/>
              <w:autoSpaceDE/>
              <w:bidi w:val="0"/>
              <w:adjustRightInd/>
              <w:snapToGrid/>
              <w:spacing w:line="578" w:lineRule="exact"/>
              <w:ind w:leftChars="0"/>
              <w:rPr>
                <w:rFonts w:hint="eastAsia" w:ascii="宋体" w:hAnsi="宋体" w:eastAsia="宋体" w:cs="宋体"/>
                <w:i w:val="0"/>
                <w:iCs w:val="0"/>
                <w:color w:val="000000"/>
                <w:sz w:val="21"/>
                <w:szCs w:val="21"/>
                <w:u w:val="none"/>
              </w:rPr>
            </w:pPr>
          </w:p>
        </w:tc>
      </w:tr>
      <w:tr w14:paraId="7C202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D0EE19">
            <w:pPr>
              <w:keepNext w:val="0"/>
              <w:keepLines w:val="0"/>
              <w:pageBreakBefore w:val="0"/>
              <w:widowControl/>
              <w:kinsoku/>
              <w:wordWrap/>
              <w:overflowPunct/>
              <w:topLinePunct w:val="0"/>
              <w:autoSpaceDE/>
              <w:bidi w:val="0"/>
              <w:spacing w:line="578" w:lineRule="exact"/>
              <w:ind w:left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rPr>
              <w:t>2024年法律顾问经费</w:t>
            </w:r>
          </w:p>
        </w:tc>
        <w:tc>
          <w:tcPr>
            <w:tcW w:w="900" w:type="dxa"/>
            <w:tcBorders>
              <w:top w:val="single" w:color="000000" w:sz="4" w:space="0"/>
              <w:left w:val="single" w:color="000000" w:sz="4" w:space="0"/>
              <w:bottom w:val="single" w:color="000000" w:sz="4" w:space="0"/>
              <w:right w:val="single" w:color="000000" w:sz="4" w:space="0"/>
            </w:tcBorders>
            <w:vAlign w:val="center"/>
          </w:tcPr>
          <w:p w14:paraId="173FF30B">
            <w:pPr>
              <w:keepNext w:val="0"/>
              <w:keepLines w:val="0"/>
              <w:pageBreakBefore w:val="0"/>
              <w:widowControl/>
              <w:kinsoku/>
              <w:wordWrap/>
              <w:overflowPunct/>
              <w:topLinePunct w:val="0"/>
              <w:autoSpaceDE/>
              <w:bidi w:val="0"/>
              <w:spacing w:line="578" w:lineRule="exact"/>
              <w:ind w:leftChars="0"/>
              <w:jc w:val="right"/>
              <w:textAlignment w:val="center"/>
              <w:rPr>
                <w:rFonts w:hint="default" w:ascii="宋体" w:hAnsi="宋体" w:eastAsia="宋体" w:cs="宋体"/>
                <w:i w:val="0"/>
                <w:iCs w:val="0"/>
                <w:color w:val="auto"/>
                <w:sz w:val="21"/>
                <w:szCs w:val="21"/>
                <w:u w:val="none"/>
                <w:lang w:val="en-US" w:eastAsia="zh-CN"/>
              </w:rPr>
            </w:pPr>
            <w:r>
              <w:rPr>
                <w:rFonts w:hint="eastAsia" w:ascii="宋体" w:hAnsi="宋体" w:eastAsia="宋体" w:cs="宋体"/>
                <w:i w:val="0"/>
                <w:iCs w:val="0"/>
                <w:color w:val="000000"/>
                <w:kern w:val="0"/>
                <w:sz w:val="22"/>
                <w:szCs w:val="22"/>
                <w:u w:val="none"/>
                <w:lang w:val="en-US" w:eastAsia="zh-CN"/>
              </w:rPr>
              <w:t xml:space="preserve">2.50 </w:t>
            </w:r>
          </w:p>
        </w:tc>
        <w:tc>
          <w:tcPr>
            <w:tcW w:w="960" w:type="dxa"/>
            <w:tcBorders>
              <w:top w:val="single" w:color="000000" w:sz="4" w:space="0"/>
              <w:left w:val="single" w:color="000000" w:sz="4" w:space="0"/>
              <w:bottom w:val="single" w:color="000000" w:sz="4" w:space="0"/>
              <w:right w:val="single" w:color="000000" w:sz="4" w:space="0"/>
            </w:tcBorders>
            <w:vAlign w:val="center"/>
          </w:tcPr>
          <w:p w14:paraId="6680453F">
            <w:pPr>
              <w:keepNext w:val="0"/>
              <w:keepLines w:val="0"/>
              <w:pageBreakBefore w:val="0"/>
              <w:widowControl/>
              <w:kinsoku/>
              <w:wordWrap/>
              <w:overflowPunct/>
              <w:topLinePunct w:val="0"/>
              <w:autoSpaceDE/>
              <w:bidi w:val="0"/>
              <w:spacing w:line="578" w:lineRule="exact"/>
              <w:ind w:leftChars="0"/>
              <w:jc w:val="righ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rPr>
              <w:t xml:space="preserve">2.50 </w:t>
            </w:r>
          </w:p>
        </w:tc>
        <w:tc>
          <w:tcPr>
            <w:tcW w:w="674" w:type="dxa"/>
            <w:tcBorders>
              <w:top w:val="single" w:color="000000" w:sz="4" w:space="0"/>
              <w:left w:val="single" w:color="000000" w:sz="4" w:space="0"/>
              <w:bottom w:val="single" w:color="000000" w:sz="4" w:space="0"/>
              <w:right w:val="single" w:color="000000" w:sz="4" w:space="0"/>
            </w:tcBorders>
            <w:vAlign w:val="center"/>
          </w:tcPr>
          <w:p w14:paraId="40C83472">
            <w:pPr>
              <w:keepNext w:val="0"/>
              <w:keepLines w:val="0"/>
              <w:pageBreakBefore w:val="0"/>
              <w:widowControl/>
              <w:kinsoku/>
              <w:wordWrap/>
              <w:overflowPunct/>
              <w:topLinePunct w:val="0"/>
              <w:autoSpaceDE/>
              <w:bidi w:val="0"/>
              <w:adjustRightInd/>
              <w:snapToGrid/>
              <w:spacing w:line="578" w:lineRule="exact"/>
              <w:ind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100%</w:t>
            </w:r>
          </w:p>
        </w:tc>
        <w:tc>
          <w:tcPr>
            <w:tcW w:w="434" w:type="dxa"/>
            <w:tcBorders>
              <w:top w:val="single" w:color="000000" w:sz="4" w:space="0"/>
              <w:left w:val="single" w:color="000000" w:sz="4" w:space="0"/>
              <w:bottom w:val="single" w:color="000000" w:sz="4" w:space="0"/>
              <w:right w:val="single" w:color="000000" w:sz="4" w:space="0"/>
            </w:tcBorders>
            <w:vAlign w:val="center"/>
          </w:tcPr>
          <w:p w14:paraId="1A80FCA9">
            <w:pPr>
              <w:keepNext w:val="0"/>
              <w:keepLines w:val="0"/>
              <w:pageBreakBefore w:val="0"/>
              <w:widowControl/>
              <w:kinsoku/>
              <w:wordWrap/>
              <w:overflowPunct/>
              <w:topLinePunct w:val="0"/>
              <w:autoSpaceDE/>
              <w:bidi w:val="0"/>
              <w:adjustRightInd/>
              <w:snapToGrid/>
              <w:spacing w:line="578" w:lineRule="exact"/>
              <w:ind w:leftChars="0"/>
              <w:rPr>
                <w:rFonts w:hint="eastAsia" w:ascii="宋体" w:hAnsi="宋体" w:eastAsia="宋体" w:cs="宋体"/>
                <w:i w:val="0"/>
                <w:iCs w:val="0"/>
                <w:color w:val="000000"/>
                <w:sz w:val="21"/>
                <w:szCs w:val="21"/>
                <w:u w:val="none"/>
              </w:rPr>
            </w:pPr>
          </w:p>
        </w:tc>
      </w:tr>
      <w:tr w14:paraId="250BA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FB81DD">
            <w:pPr>
              <w:keepNext w:val="0"/>
              <w:keepLines w:val="0"/>
              <w:pageBreakBefore w:val="0"/>
              <w:widowControl/>
              <w:kinsoku/>
              <w:wordWrap/>
              <w:overflowPunct/>
              <w:topLinePunct w:val="0"/>
              <w:autoSpaceDE/>
              <w:bidi w:val="0"/>
              <w:spacing w:line="578" w:lineRule="exact"/>
              <w:ind w:left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rPr>
              <w:t>2024年乡村振兴村工作经费</w:t>
            </w:r>
          </w:p>
        </w:tc>
        <w:tc>
          <w:tcPr>
            <w:tcW w:w="900" w:type="dxa"/>
            <w:tcBorders>
              <w:top w:val="single" w:color="000000" w:sz="4" w:space="0"/>
              <w:left w:val="single" w:color="000000" w:sz="4" w:space="0"/>
              <w:bottom w:val="single" w:color="000000" w:sz="4" w:space="0"/>
              <w:right w:val="single" w:color="000000" w:sz="4" w:space="0"/>
            </w:tcBorders>
            <w:vAlign w:val="center"/>
          </w:tcPr>
          <w:p w14:paraId="6CDEF9FF">
            <w:pPr>
              <w:keepNext w:val="0"/>
              <w:keepLines w:val="0"/>
              <w:pageBreakBefore w:val="0"/>
              <w:widowControl/>
              <w:kinsoku/>
              <w:wordWrap/>
              <w:overflowPunct/>
              <w:topLinePunct w:val="0"/>
              <w:autoSpaceDE/>
              <w:bidi w:val="0"/>
              <w:spacing w:line="578" w:lineRule="exact"/>
              <w:ind w:leftChars="0"/>
              <w:jc w:val="right"/>
              <w:textAlignment w:val="center"/>
              <w:rPr>
                <w:rFonts w:hint="default" w:ascii="宋体" w:hAnsi="宋体" w:eastAsia="宋体" w:cs="宋体"/>
                <w:i w:val="0"/>
                <w:iCs w:val="0"/>
                <w:color w:val="auto"/>
                <w:sz w:val="21"/>
                <w:szCs w:val="21"/>
                <w:u w:val="none"/>
                <w:lang w:val="en-US" w:eastAsia="zh-CN"/>
              </w:rPr>
            </w:pPr>
            <w:r>
              <w:rPr>
                <w:rFonts w:hint="eastAsia" w:ascii="宋体" w:hAnsi="宋体" w:eastAsia="宋体" w:cs="宋体"/>
                <w:i w:val="0"/>
                <w:iCs w:val="0"/>
                <w:color w:val="000000"/>
                <w:kern w:val="0"/>
                <w:sz w:val="22"/>
                <w:szCs w:val="22"/>
                <w:u w:val="none"/>
                <w:lang w:val="en-US" w:eastAsia="zh-CN"/>
              </w:rPr>
              <w:t xml:space="preserve">8.00 </w:t>
            </w:r>
          </w:p>
        </w:tc>
        <w:tc>
          <w:tcPr>
            <w:tcW w:w="960" w:type="dxa"/>
            <w:tcBorders>
              <w:top w:val="single" w:color="000000" w:sz="4" w:space="0"/>
              <w:left w:val="single" w:color="000000" w:sz="4" w:space="0"/>
              <w:bottom w:val="single" w:color="000000" w:sz="4" w:space="0"/>
              <w:right w:val="single" w:color="000000" w:sz="4" w:space="0"/>
            </w:tcBorders>
            <w:vAlign w:val="center"/>
          </w:tcPr>
          <w:p w14:paraId="43316320">
            <w:pPr>
              <w:keepNext w:val="0"/>
              <w:keepLines w:val="0"/>
              <w:pageBreakBefore w:val="0"/>
              <w:widowControl/>
              <w:kinsoku/>
              <w:wordWrap/>
              <w:overflowPunct/>
              <w:topLinePunct w:val="0"/>
              <w:autoSpaceDE/>
              <w:bidi w:val="0"/>
              <w:spacing w:line="578" w:lineRule="exact"/>
              <w:ind w:leftChars="0"/>
              <w:jc w:val="righ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rPr>
              <w:t xml:space="preserve">8.00 </w:t>
            </w:r>
          </w:p>
        </w:tc>
        <w:tc>
          <w:tcPr>
            <w:tcW w:w="674" w:type="dxa"/>
            <w:tcBorders>
              <w:top w:val="single" w:color="000000" w:sz="4" w:space="0"/>
              <w:left w:val="single" w:color="000000" w:sz="4" w:space="0"/>
              <w:bottom w:val="single" w:color="000000" w:sz="4" w:space="0"/>
              <w:right w:val="single" w:color="000000" w:sz="4" w:space="0"/>
            </w:tcBorders>
            <w:vAlign w:val="center"/>
          </w:tcPr>
          <w:p w14:paraId="180A66C9">
            <w:pPr>
              <w:keepNext w:val="0"/>
              <w:keepLines w:val="0"/>
              <w:pageBreakBefore w:val="0"/>
              <w:widowControl/>
              <w:kinsoku/>
              <w:wordWrap/>
              <w:overflowPunct/>
              <w:topLinePunct w:val="0"/>
              <w:autoSpaceDE/>
              <w:bidi w:val="0"/>
              <w:adjustRightInd/>
              <w:snapToGrid/>
              <w:spacing w:line="578" w:lineRule="exact"/>
              <w:ind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100%</w:t>
            </w:r>
          </w:p>
        </w:tc>
        <w:tc>
          <w:tcPr>
            <w:tcW w:w="434" w:type="dxa"/>
            <w:tcBorders>
              <w:top w:val="single" w:color="000000" w:sz="4" w:space="0"/>
              <w:left w:val="single" w:color="000000" w:sz="4" w:space="0"/>
              <w:bottom w:val="single" w:color="000000" w:sz="4" w:space="0"/>
              <w:right w:val="single" w:color="000000" w:sz="4" w:space="0"/>
            </w:tcBorders>
            <w:vAlign w:val="center"/>
          </w:tcPr>
          <w:p w14:paraId="2AC4ACC1">
            <w:pPr>
              <w:keepNext w:val="0"/>
              <w:keepLines w:val="0"/>
              <w:pageBreakBefore w:val="0"/>
              <w:widowControl/>
              <w:kinsoku/>
              <w:wordWrap/>
              <w:overflowPunct/>
              <w:topLinePunct w:val="0"/>
              <w:autoSpaceDE/>
              <w:bidi w:val="0"/>
              <w:adjustRightInd/>
              <w:snapToGrid/>
              <w:spacing w:line="578" w:lineRule="exact"/>
              <w:ind w:leftChars="0"/>
              <w:rPr>
                <w:rFonts w:hint="eastAsia" w:ascii="宋体" w:hAnsi="宋体" w:eastAsia="宋体" w:cs="宋体"/>
                <w:i w:val="0"/>
                <w:iCs w:val="0"/>
                <w:color w:val="000000"/>
                <w:sz w:val="21"/>
                <w:szCs w:val="21"/>
                <w:u w:val="none"/>
              </w:rPr>
            </w:pPr>
          </w:p>
        </w:tc>
      </w:tr>
      <w:tr w14:paraId="1A482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12AFAC">
            <w:pPr>
              <w:keepNext w:val="0"/>
              <w:keepLines w:val="0"/>
              <w:pageBreakBefore w:val="0"/>
              <w:widowControl/>
              <w:kinsoku/>
              <w:wordWrap/>
              <w:overflowPunct/>
              <w:topLinePunct w:val="0"/>
              <w:autoSpaceDE/>
              <w:bidi w:val="0"/>
              <w:spacing w:line="578" w:lineRule="exact"/>
              <w:ind w:left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rPr>
              <w:t>2024年村（社区）党建工作经费</w:t>
            </w:r>
          </w:p>
        </w:tc>
        <w:tc>
          <w:tcPr>
            <w:tcW w:w="900" w:type="dxa"/>
            <w:tcBorders>
              <w:top w:val="single" w:color="000000" w:sz="4" w:space="0"/>
              <w:left w:val="single" w:color="000000" w:sz="4" w:space="0"/>
              <w:bottom w:val="single" w:color="000000" w:sz="4" w:space="0"/>
              <w:right w:val="single" w:color="000000" w:sz="4" w:space="0"/>
            </w:tcBorders>
            <w:vAlign w:val="center"/>
          </w:tcPr>
          <w:p w14:paraId="4C0DDF4A">
            <w:pPr>
              <w:keepNext w:val="0"/>
              <w:keepLines w:val="0"/>
              <w:pageBreakBefore w:val="0"/>
              <w:widowControl/>
              <w:kinsoku/>
              <w:wordWrap/>
              <w:overflowPunct/>
              <w:topLinePunct w:val="0"/>
              <w:autoSpaceDE/>
              <w:bidi w:val="0"/>
              <w:spacing w:line="578" w:lineRule="exact"/>
              <w:ind w:leftChars="0"/>
              <w:jc w:val="right"/>
              <w:textAlignment w:val="center"/>
              <w:rPr>
                <w:rFonts w:hint="default" w:ascii="宋体" w:hAnsi="宋体" w:eastAsia="宋体" w:cs="宋体"/>
                <w:i w:val="0"/>
                <w:iCs w:val="0"/>
                <w:color w:val="auto"/>
                <w:sz w:val="21"/>
                <w:szCs w:val="21"/>
                <w:u w:val="none"/>
                <w:lang w:val="en-US" w:eastAsia="zh-CN"/>
              </w:rPr>
            </w:pPr>
            <w:r>
              <w:rPr>
                <w:rFonts w:hint="eastAsia" w:ascii="宋体" w:hAnsi="宋体" w:eastAsia="宋体" w:cs="宋体"/>
                <w:i w:val="0"/>
                <w:iCs w:val="0"/>
                <w:color w:val="000000"/>
                <w:kern w:val="0"/>
                <w:sz w:val="22"/>
                <w:szCs w:val="22"/>
                <w:u w:val="none"/>
                <w:lang w:val="en-US" w:eastAsia="zh-CN"/>
              </w:rPr>
              <w:t xml:space="preserve">40.00 </w:t>
            </w:r>
          </w:p>
        </w:tc>
        <w:tc>
          <w:tcPr>
            <w:tcW w:w="960" w:type="dxa"/>
            <w:tcBorders>
              <w:top w:val="single" w:color="000000" w:sz="4" w:space="0"/>
              <w:left w:val="single" w:color="000000" w:sz="4" w:space="0"/>
              <w:bottom w:val="single" w:color="000000" w:sz="4" w:space="0"/>
              <w:right w:val="single" w:color="000000" w:sz="4" w:space="0"/>
            </w:tcBorders>
            <w:vAlign w:val="center"/>
          </w:tcPr>
          <w:p w14:paraId="581370D8">
            <w:pPr>
              <w:keepNext w:val="0"/>
              <w:keepLines w:val="0"/>
              <w:pageBreakBefore w:val="0"/>
              <w:widowControl/>
              <w:kinsoku/>
              <w:wordWrap/>
              <w:overflowPunct/>
              <w:topLinePunct w:val="0"/>
              <w:autoSpaceDE/>
              <w:bidi w:val="0"/>
              <w:spacing w:line="578" w:lineRule="exact"/>
              <w:ind w:leftChars="0"/>
              <w:jc w:val="righ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rPr>
              <w:t xml:space="preserve">40.00 </w:t>
            </w:r>
          </w:p>
        </w:tc>
        <w:tc>
          <w:tcPr>
            <w:tcW w:w="674" w:type="dxa"/>
            <w:tcBorders>
              <w:top w:val="single" w:color="000000" w:sz="4" w:space="0"/>
              <w:left w:val="single" w:color="000000" w:sz="4" w:space="0"/>
              <w:bottom w:val="single" w:color="000000" w:sz="4" w:space="0"/>
              <w:right w:val="single" w:color="000000" w:sz="4" w:space="0"/>
            </w:tcBorders>
            <w:vAlign w:val="center"/>
          </w:tcPr>
          <w:p w14:paraId="6C8D0379">
            <w:pPr>
              <w:keepNext w:val="0"/>
              <w:keepLines w:val="0"/>
              <w:pageBreakBefore w:val="0"/>
              <w:widowControl/>
              <w:kinsoku/>
              <w:wordWrap/>
              <w:overflowPunct/>
              <w:topLinePunct w:val="0"/>
              <w:autoSpaceDE/>
              <w:bidi w:val="0"/>
              <w:adjustRightInd/>
              <w:snapToGrid/>
              <w:spacing w:line="578" w:lineRule="exact"/>
              <w:ind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100%</w:t>
            </w:r>
          </w:p>
        </w:tc>
        <w:tc>
          <w:tcPr>
            <w:tcW w:w="434" w:type="dxa"/>
            <w:tcBorders>
              <w:top w:val="single" w:color="000000" w:sz="4" w:space="0"/>
              <w:left w:val="single" w:color="000000" w:sz="4" w:space="0"/>
              <w:bottom w:val="single" w:color="000000" w:sz="4" w:space="0"/>
              <w:right w:val="single" w:color="000000" w:sz="4" w:space="0"/>
            </w:tcBorders>
            <w:vAlign w:val="center"/>
          </w:tcPr>
          <w:p w14:paraId="394F31B7">
            <w:pPr>
              <w:keepNext w:val="0"/>
              <w:keepLines w:val="0"/>
              <w:pageBreakBefore w:val="0"/>
              <w:widowControl/>
              <w:kinsoku/>
              <w:wordWrap/>
              <w:overflowPunct/>
              <w:topLinePunct w:val="0"/>
              <w:autoSpaceDE/>
              <w:bidi w:val="0"/>
              <w:adjustRightInd/>
              <w:snapToGrid/>
              <w:spacing w:line="578" w:lineRule="exact"/>
              <w:ind w:leftChars="0"/>
              <w:rPr>
                <w:rFonts w:hint="eastAsia" w:ascii="宋体" w:hAnsi="宋体" w:eastAsia="宋体" w:cs="宋体"/>
                <w:i w:val="0"/>
                <w:iCs w:val="0"/>
                <w:color w:val="000000"/>
                <w:sz w:val="21"/>
                <w:szCs w:val="21"/>
                <w:u w:val="none"/>
              </w:rPr>
            </w:pPr>
          </w:p>
        </w:tc>
      </w:tr>
      <w:tr w14:paraId="448C7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288CF1">
            <w:pPr>
              <w:keepNext w:val="0"/>
              <w:keepLines w:val="0"/>
              <w:pageBreakBefore w:val="0"/>
              <w:widowControl/>
              <w:kinsoku/>
              <w:wordWrap/>
              <w:overflowPunct/>
              <w:topLinePunct w:val="0"/>
              <w:autoSpaceDE/>
              <w:bidi w:val="0"/>
              <w:spacing w:line="578" w:lineRule="exact"/>
              <w:ind w:left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rPr>
              <w:t>2024年服务群众专项工作经费</w:t>
            </w:r>
          </w:p>
        </w:tc>
        <w:tc>
          <w:tcPr>
            <w:tcW w:w="900" w:type="dxa"/>
            <w:tcBorders>
              <w:top w:val="single" w:color="000000" w:sz="4" w:space="0"/>
              <w:left w:val="single" w:color="000000" w:sz="4" w:space="0"/>
              <w:bottom w:val="single" w:color="000000" w:sz="4" w:space="0"/>
              <w:right w:val="single" w:color="000000" w:sz="4" w:space="0"/>
            </w:tcBorders>
            <w:vAlign w:val="center"/>
          </w:tcPr>
          <w:p w14:paraId="0078F09E">
            <w:pPr>
              <w:keepNext w:val="0"/>
              <w:keepLines w:val="0"/>
              <w:pageBreakBefore w:val="0"/>
              <w:widowControl/>
              <w:kinsoku/>
              <w:wordWrap/>
              <w:overflowPunct/>
              <w:topLinePunct w:val="0"/>
              <w:autoSpaceDE/>
              <w:bidi w:val="0"/>
              <w:spacing w:line="578" w:lineRule="exact"/>
              <w:ind w:leftChars="0"/>
              <w:jc w:val="right"/>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000000"/>
                <w:kern w:val="0"/>
                <w:sz w:val="22"/>
                <w:szCs w:val="22"/>
                <w:u w:val="none"/>
                <w:lang w:val="en-US" w:eastAsia="zh-CN"/>
              </w:rPr>
              <w:t xml:space="preserve">65.00 </w:t>
            </w:r>
          </w:p>
        </w:tc>
        <w:tc>
          <w:tcPr>
            <w:tcW w:w="960" w:type="dxa"/>
            <w:tcBorders>
              <w:top w:val="single" w:color="000000" w:sz="4" w:space="0"/>
              <w:left w:val="single" w:color="000000" w:sz="4" w:space="0"/>
              <w:bottom w:val="single" w:color="000000" w:sz="4" w:space="0"/>
              <w:right w:val="single" w:color="000000" w:sz="4" w:space="0"/>
            </w:tcBorders>
            <w:vAlign w:val="center"/>
          </w:tcPr>
          <w:p w14:paraId="799BF92B">
            <w:pPr>
              <w:keepNext w:val="0"/>
              <w:keepLines w:val="0"/>
              <w:pageBreakBefore w:val="0"/>
              <w:widowControl/>
              <w:kinsoku/>
              <w:wordWrap/>
              <w:overflowPunct/>
              <w:topLinePunct w:val="0"/>
              <w:autoSpaceDE/>
              <w:bidi w:val="0"/>
              <w:spacing w:line="578" w:lineRule="exact"/>
              <w:ind w:leftChars="0"/>
              <w:jc w:val="righ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2"/>
                <w:szCs w:val="22"/>
                <w:u w:val="none"/>
                <w:lang w:val="en-US" w:eastAsia="zh-CN"/>
              </w:rPr>
              <w:t xml:space="preserve">65.00 </w:t>
            </w:r>
          </w:p>
        </w:tc>
        <w:tc>
          <w:tcPr>
            <w:tcW w:w="674" w:type="dxa"/>
            <w:tcBorders>
              <w:top w:val="single" w:color="000000" w:sz="4" w:space="0"/>
              <w:left w:val="single" w:color="000000" w:sz="4" w:space="0"/>
              <w:bottom w:val="single" w:color="000000" w:sz="4" w:space="0"/>
              <w:right w:val="single" w:color="000000" w:sz="4" w:space="0"/>
            </w:tcBorders>
            <w:vAlign w:val="center"/>
          </w:tcPr>
          <w:p w14:paraId="1D8BA310">
            <w:pPr>
              <w:keepNext w:val="0"/>
              <w:keepLines w:val="0"/>
              <w:pageBreakBefore w:val="0"/>
              <w:widowControl/>
              <w:kinsoku/>
              <w:wordWrap/>
              <w:overflowPunct/>
              <w:topLinePunct w:val="0"/>
              <w:autoSpaceDE/>
              <w:bidi w:val="0"/>
              <w:adjustRightInd/>
              <w:snapToGrid/>
              <w:spacing w:line="578" w:lineRule="exact"/>
              <w:ind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100%</w:t>
            </w:r>
          </w:p>
        </w:tc>
        <w:tc>
          <w:tcPr>
            <w:tcW w:w="434" w:type="dxa"/>
            <w:tcBorders>
              <w:top w:val="single" w:color="000000" w:sz="4" w:space="0"/>
              <w:left w:val="single" w:color="000000" w:sz="4" w:space="0"/>
              <w:bottom w:val="single" w:color="000000" w:sz="4" w:space="0"/>
              <w:right w:val="single" w:color="000000" w:sz="4" w:space="0"/>
            </w:tcBorders>
            <w:vAlign w:val="center"/>
          </w:tcPr>
          <w:p w14:paraId="779494D4">
            <w:pPr>
              <w:keepNext w:val="0"/>
              <w:keepLines w:val="0"/>
              <w:pageBreakBefore w:val="0"/>
              <w:widowControl/>
              <w:kinsoku/>
              <w:wordWrap/>
              <w:overflowPunct/>
              <w:topLinePunct w:val="0"/>
              <w:autoSpaceDE/>
              <w:bidi w:val="0"/>
              <w:adjustRightInd/>
              <w:snapToGrid/>
              <w:spacing w:line="578" w:lineRule="exact"/>
              <w:ind w:leftChars="0"/>
              <w:rPr>
                <w:rFonts w:hint="eastAsia" w:ascii="宋体" w:hAnsi="宋体" w:eastAsia="宋体" w:cs="宋体"/>
                <w:i w:val="0"/>
                <w:iCs w:val="0"/>
                <w:color w:val="000000"/>
                <w:sz w:val="21"/>
                <w:szCs w:val="21"/>
                <w:u w:val="none"/>
              </w:rPr>
            </w:pPr>
          </w:p>
        </w:tc>
      </w:tr>
      <w:tr w14:paraId="51A2B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2A13EC">
            <w:pPr>
              <w:keepNext w:val="0"/>
              <w:keepLines w:val="0"/>
              <w:pageBreakBefore w:val="0"/>
              <w:widowControl/>
              <w:kinsoku/>
              <w:wordWrap/>
              <w:overflowPunct/>
              <w:topLinePunct w:val="0"/>
              <w:autoSpaceDE/>
              <w:bidi w:val="0"/>
              <w:spacing w:line="578" w:lineRule="exact"/>
              <w:ind w:left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rPr>
              <w:t>2024年农村公路日常养护经费</w:t>
            </w:r>
          </w:p>
        </w:tc>
        <w:tc>
          <w:tcPr>
            <w:tcW w:w="900" w:type="dxa"/>
            <w:tcBorders>
              <w:top w:val="single" w:color="000000" w:sz="4" w:space="0"/>
              <w:left w:val="single" w:color="000000" w:sz="4" w:space="0"/>
              <w:bottom w:val="single" w:color="000000" w:sz="4" w:space="0"/>
              <w:right w:val="single" w:color="000000" w:sz="4" w:space="0"/>
            </w:tcBorders>
            <w:vAlign w:val="center"/>
          </w:tcPr>
          <w:p w14:paraId="5D6AECE2">
            <w:pPr>
              <w:keepNext w:val="0"/>
              <w:keepLines w:val="0"/>
              <w:pageBreakBefore w:val="0"/>
              <w:widowControl/>
              <w:kinsoku/>
              <w:wordWrap/>
              <w:overflowPunct/>
              <w:topLinePunct w:val="0"/>
              <w:autoSpaceDE/>
              <w:bidi w:val="0"/>
              <w:spacing w:line="578" w:lineRule="exact"/>
              <w:ind w:leftChars="0"/>
              <w:jc w:val="right"/>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000000"/>
                <w:kern w:val="0"/>
                <w:sz w:val="22"/>
                <w:szCs w:val="22"/>
                <w:u w:val="none"/>
                <w:lang w:val="en-US" w:eastAsia="zh-CN"/>
              </w:rPr>
              <w:t xml:space="preserve">29.00 </w:t>
            </w:r>
          </w:p>
        </w:tc>
        <w:tc>
          <w:tcPr>
            <w:tcW w:w="960" w:type="dxa"/>
            <w:tcBorders>
              <w:top w:val="single" w:color="000000" w:sz="4" w:space="0"/>
              <w:left w:val="single" w:color="000000" w:sz="4" w:space="0"/>
              <w:bottom w:val="single" w:color="000000" w:sz="4" w:space="0"/>
              <w:right w:val="single" w:color="000000" w:sz="4" w:space="0"/>
            </w:tcBorders>
            <w:vAlign w:val="center"/>
          </w:tcPr>
          <w:p w14:paraId="28B799AA">
            <w:pPr>
              <w:keepNext w:val="0"/>
              <w:keepLines w:val="0"/>
              <w:pageBreakBefore w:val="0"/>
              <w:widowControl/>
              <w:kinsoku/>
              <w:wordWrap/>
              <w:overflowPunct/>
              <w:topLinePunct w:val="0"/>
              <w:autoSpaceDE/>
              <w:bidi w:val="0"/>
              <w:spacing w:line="578" w:lineRule="exact"/>
              <w:ind w:left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rPr>
              <w:t xml:space="preserve">29.00 </w:t>
            </w:r>
          </w:p>
        </w:tc>
        <w:tc>
          <w:tcPr>
            <w:tcW w:w="674" w:type="dxa"/>
            <w:tcBorders>
              <w:top w:val="single" w:color="000000" w:sz="4" w:space="0"/>
              <w:left w:val="single" w:color="000000" w:sz="4" w:space="0"/>
              <w:bottom w:val="single" w:color="000000" w:sz="4" w:space="0"/>
              <w:right w:val="single" w:color="000000" w:sz="4" w:space="0"/>
            </w:tcBorders>
            <w:vAlign w:val="center"/>
          </w:tcPr>
          <w:p w14:paraId="54B24D32">
            <w:pPr>
              <w:keepNext w:val="0"/>
              <w:keepLines w:val="0"/>
              <w:pageBreakBefore w:val="0"/>
              <w:widowControl/>
              <w:kinsoku/>
              <w:wordWrap/>
              <w:overflowPunct/>
              <w:topLinePunct w:val="0"/>
              <w:autoSpaceDE/>
              <w:bidi w:val="0"/>
              <w:adjustRightInd/>
              <w:snapToGrid/>
              <w:spacing w:line="578" w:lineRule="exact"/>
              <w:ind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100%</w:t>
            </w:r>
          </w:p>
        </w:tc>
        <w:tc>
          <w:tcPr>
            <w:tcW w:w="434" w:type="dxa"/>
            <w:tcBorders>
              <w:top w:val="single" w:color="000000" w:sz="4" w:space="0"/>
              <w:left w:val="single" w:color="000000" w:sz="4" w:space="0"/>
              <w:bottom w:val="single" w:color="000000" w:sz="4" w:space="0"/>
              <w:right w:val="single" w:color="000000" w:sz="4" w:space="0"/>
            </w:tcBorders>
            <w:vAlign w:val="center"/>
          </w:tcPr>
          <w:p w14:paraId="2D345A38">
            <w:pPr>
              <w:keepNext w:val="0"/>
              <w:keepLines w:val="0"/>
              <w:pageBreakBefore w:val="0"/>
              <w:widowControl/>
              <w:kinsoku/>
              <w:wordWrap/>
              <w:overflowPunct/>
              <w:topLinePunct w:val="0"/>
              <w:autoSpaceDE/>
              <w:bidi w:val="0"/>
              <w:adjustRightInd/>
              <w:snapToGrid/>
              <w:spacing w:line="578" w:lineRule="exact"/>
              <w:ind w:leftChars="0"/>
              <w:rPr>
                <w:rFonts w:hint="eastAsia" w:ascii="宋体" w:hAnsi="宋体" w:eastAsia="宋体" w:cs="宋体"/>
                <w:i w:val="0"/>
                <w:iCs w:val="0"/>
                <w:color w:val="000000"/>
                <w:sz w:val="21"/>
                <w:szCs w:val="21"/>
                <w:u w:val="none"/>
              </w:rPr>
            </w:pPr>
          </w:p>
        </w:tc>
      </w:tr>
      <w:tr w14:paraId="5C377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B904DD">
            <w:pPr>
              <w:keepNext w:val="0"/>
              <w:keepLines w:val="0"/>
              <w:pageBreakBefore w:val="0"/>
              <w:widowControl/>
              <w:kinsoku/>
              <w:wordWrap/>
              <w:overflowPunct/>
              <w:topLinePunct w:val="0"/>
              <w:autoSpaceDE/>
              <w:bidi w:val="0"/>
              <w:spacing w:line="578" w:lineRule="exact"/>
              <w:ind w:left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rPr>
              <w:t>2024年公共图书馆、美术馆、文化馆（站）免费开放中央补助资金）</w:t>
            </w:r>
          </w:p>
        </w:tc>
        <w:tc>
          <w:tcPr>
            <w:tcW w:w="900" w:type="dxa"/>
            <w:tcBorders>
              <w:top w:val="single" w:color="000000" w:sz="4" w:space="0"/>
              <w:left w:val="single" w:color="000000" w:sz="4" w:space="0"/>
              <w:bottom w:val="single" w:color="000000" w:sz="4" w:space="0"/>
              <w:right w:val="single" w:color="000000" w:sz="4" w:space="0"/>
            </w:tcBorders>
            <w:vAlign w:val="center"/>
          </w:tcPr>
          <w:p w14:paraId="5E3E293E">
            <w:pPr>
              <w:keepNext w:val="0"/>
              <w:keepLines w:val="0"/>
              <w:pageBreakBefore w:val="0"/>
              <w:widowControl/>
              <w:kinsoku/>
              <w:wordWrap/>
              <w:overflowPunct/>
              <w:topLinePunct w:val="0"/>
              <w:autoSpaceDE/>
              <w:bidi w:val="0"/>
              <w:spacing w:line="578" w:lineRule="exact"/>
              <w:ind w:leftChars="0"/>
              <w:jc w:val="right"/>
              <w:textAlignment w:val="center"/>
              <w:rPr>
                <w:rFonts w:hint="default" w:ascii="宋体" w:hAnsi="宋体" w:eastAsia="宋体" w:cs="宋体"/>
                <w:i w:val="0"/>
                <w:iCs w:val="0"/>
                <w:color w:val="auto"/>
                <w:sz w:val="21"/>
                <w:szCs w:val="21"/>
                <w:u w:val="none"/>
                <w:lang w:val="en-US" w:eastAsia="zh-CN"/>
              </w:rPr>
            </w:pPr>
            <w:r>
              <w:rPr>
                <w:rFonts w:hint="eastAsia" w:ascii="宋体" w:hAnsi="宋体" w:eastAsia="宋体" w:cs="宋体"/>
                <w:i w:val="0"/>
                <w:iCs w:val="0"/>
                <w:color w:val="000000"/>
                <w:kern w:val="0"/>
                <w:sz w:val="22"/>
                <w:szCs w:val="22"/>
                <w:u w:val="none"/>
                <w:lang w:val="en-US" w:eastAsia="zh-CN"/>
              </w:rPr>
              <w:t xml:space="preserve">4.50 </w:t>
            </w:r>
          </w:p>
        </w:tc>
        <w:tc>
          <w:tcPr>
            <w:tcW w:w="960" w:type="dxa"/>
            <w:tcBorders>
              <w:top w:val="single" w:color="000000" w:sz="4" w:space="0"/>
              <w:left w:val="single" w:color="000000" w:sz="4" w:space="0"/>
              <w:bottom w:val="single" w:color="000000" w:sz="4" w:space="0"/>
              <w:right w:val="single" w:color="000000" w:sz="4" w:space="0"/>
            </w:tcBorders>
            <w:vAlign w:val="center"/>
          </w:tcPr>
          <w:p w14:paraId="62E11079">
            <w:pPr>
              <w:keepNext w:val="0"/>
              <w:keepLines w:val="0"/>
              <w:pageBreakBefore w:val="0"/>
              <w:widowControl/>
              <w:kinsoku/>
              <w:wordWrap/>
              <w:overflowPunct/>
              <w:topLinePunct w:val="0"/>
              <w:autoSpaceDE/>
              <w:bidi w:val="0"/>
              <w:spacing w:line="578" w:lineRule="exact"/>
              <w:ind w:leftChars="0"/>
              <w:jc w:val="righ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rPr>
              <w:t xml:space="preserve">4.50 </w:t>
            </w:r>
          </w:p>
        </w:tc>
        <w:tc>
          <w:tcPr>
            <w:tcW w:w="674" w:type="dxa"/>
            <w:tcBorders>
              <w:top w:val="single" w:color="000000" w:sz="4" w:space="0"/>
              <w:left w:val="single" w:color="000000" w:sz="4" w:space="0"/>
              <w:bottom w:val="single" w:color="000000" w:sz="4" w:space="0"/>
              <w:right w:val="single" w:color="000000" w:sz="4" w:space="0"/>
            </w:tcBorders>
            <w:vAlign w:val="center"/>
          </w:tcPr>
          <w:p w14:paraId="5E891167">
            <w:pPr>
              <w:keepNext w:val="0"/>
              <w:keepLines w:val="0"/>
              <w:pageBreakBefore w:val="0"/>
              <w:widowControl/>
              <w:kinsoku/>
              <w:wordWrap/>
              <w:overflowPunct/>
              <w:topLinePunct w:val="0"/>
              <w:autoSpaceDE/>
              <w:bidi w:val="0"/>
              <w:adjustRightInd/>
              <w:snapToGrid/>
              <w:spacing w:line="578" w:lineRule="exact"/>
              <w:ind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100%</w:t>
            </w:r>
          </w:p>
        </w:tc>
        <w:tc>
          <w:tcPr>
            <w:tcW w:w="434" w:type="dxa"/>
            <w:tcBorders>
              <w:top w:val="single" w:color="000000" w:sz="4" w:space="0"/>
              <w:left w:val="single" w:color="000000" w:sz="4" w:space="0"/>
              <w:bottom w:val="single" w:color="000000" w:sz="4" w:space="0"/>
              <w:right w:val="single" w:color="000000" w:sz="4" w:space="0"/>
            </w:tcBorders>
            <w:vAlign w:val="center"/>
          </w:tcPr>
          <w:p w14:paraId="5CF83722">
            <w:pPr>
              <w:keepNext w:val="0"/>
              <w:keepLines w:val="0"/>
              <w:pageBreakBefore w:val="0"/>
              <w:widowControl/>
              <w:kinsoku/>
              <w:wordWrap/>
              <w:overflowPunct/>
              <w:topLinePunct w:val="0"/>
              <w:autoSpaceDE/>
              <w:bidi w:val="0"/>
              <w:adjustRightInd/>
              <w:snapToGrid/>
              <w:spacing w:line="578" w:lineRule="exact"/>
              <w:ind w:leftChars="0"/>
              <w:rPr>
                <w:rFonts w:hint="eastAsia" w:ascii="宋体" w:hAnsi="宋体" w:eastAsia="宋体" w:cs="宋体"/>
                <w:i w:val="0"/>
                <w:iCs w:val="0"/>
                <w:color w:val="000000"/>
                <w:sz w:val="21"/>
                <w:szCs w:val="21"/>
                <w:u w:val="none"/>
              </w:rPr>
            </w:pPr>
          </w:p>
        </w:tc>
      </w:tr>
      <w:tr w14:paraId="7C0A7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0C238A">
            <w:pPr>
              <w:keepNext w:val="0"/>
              <w:keepLines w:val="0"/>
              <w:pageBreakBefore w:val="0"/>
              <w:widowControl/>
              <w:kinsoku/>
              <w:wordWrap/>
              <w:overflowPunct/>
              <w:topLinePunct w:val="0"/>
              <w:autoSpaceDE/>
              <w:bidi w:val="0"/>
              <w:spacing w:line="578" w:lineRule="exact"/>
              <w:ind w:left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rPr>
              <w:t>2024年村（社区）办公经费</w:t>
            </w:r>
          </w:p>
        </w:tc>
        <w:tc>
          <w:tcPr>
            <w:tcW w:w="900" w:type="dxa"/>
            <w:tcBorders>
              <w:top w:val="single" w:color="000000" w:sz="4" w:space="0"/>
              <w:left w:val="single" w:color="000000" w:sz="4" w:space="0"/>
              <w:bottom w:val="single" w:color="000000" w:sz="4" w:space="0"/>
              <w:right w:val="single" w:color="000000" w:sz="4" w:space="0"/>
            </w:tcBorders>
            <w:vAlign w:val="center"/>
          </w:tcPr>
          <w:p w14:paraId="47408EEE">
            <w:pPr>
              <w:keepNext w:val="0"/>
              <w:keepLines w:val="0"/>
              <w:pageBreakBefore w:val="0"/>
              <w:widowControl/>
              <w:kinsoku/>
              <w:wordWrap/>
              <w:overflowPunct/>
              <w:topLinePunct w:val="0"/>
              <w:autoSpaceDE/>
              <w:bidi w:val="0"/>
              <w:spacing w:line="578" w:lineRule="exact"/>
              <w:ind w:leftChars="0"/>
              <w:jc w:val="right"/>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000000"/>
                <w:kern w:val="0"/>
                <w:sz w:val="22"/>
                <w:szCs w:val="22"/>
                <w:u w:val="none"/>
                <w:lang w:val="en-US" w:eastAsia="zh-CN"/>
              </w:rPr>
              <w:t xml:space="preserve">10.00 </w:t>
            </w:r>
          </w:p>
        </w:tc>
        <w:tc>
          <w:tcPr>
            <w:tcW w:w="960" w:type="dxa"/>
            <w:tcBorders>
              <w:top w:val="single" w:color="000000" w:sz="4" w:space="0"/>
              <w:left w:val="single" w:color="000000" w:sz="4" w:space="0"/>
              <w:bottom w:val="single" w:color="000000" w:sz="4" w:space="0"/>
              <w:right w:val="single" w:color="000000" w:sz="4" w:space="0"/>
            </w:tcBorders>
            <w:vAlign w:val="center"/>
          </w:tcPr>
          <w:p w14:paraId="6D93D3DF">
            <w:pPr>
              <w:keepNext w:val="0"/>
              <w:keepLines w:val="0"/>
              <w:pageBreakBefore w:val="0"/>
              <w:widowControl/>
              <w:kinsoku/>
              <w:wordWrap/>
              <w:overflowPunct/>
              <w:topLinePunct w:val="0"/>
              <w:autoSpaceDE/>
              <w:bidi w:val="0"/>
              <w:spacing w:line="578" w:lineRule="exact"/>
              <w:ind w:leftChars="0"/>
              <w:jc w:val="righ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rPr>
              <w:t xml:space="preserve">10.00 </w:t>
            </w:r>
          </w:p>
        </w:tc>
        <w:tc>
          <w:tcPr>
            <w:tcW w:w="674" w:type="dxa"/>
            <w:tcBorders>
              <w:top w:val="single" w:color="000000" w:sz="4" w:space="0"/>
              <w:left w:val="single" w:color="000000" w:sz="4" w:space="0"/>
              <w:bottom w:val="single" w:color="000000" w:sz="4" w:space="0"/>
              <w:right w:val="single" w:color="000000" w:sz="4" w:space="0"/>
            </w:tcBorders>
            <w:vAlign w:val="center"/>
          </w:tcPr>
          <w:p w14:paraId="04189D34">
            <w:pPr>
              <w:keepNext w:val="0"/>
              <w:keepLines w:val="0"/>
              <w:pageBreakBefore w:val="0"/>
              <w:widowControl/>
              <w:kinsoku/>
              <w:wordWrap/>
              <w:overflowPunct/>
              <w:topLinePunct w:val="0"/>
              <w:autoSpaceDE/>
              <w:bidi w:val="0"/>
              <w:adjustRightInd/>
              <w:snapToGrid/>
              <w:spacing w:line="578" w:lineRule="exact"/>
              <w:ind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100%</w:t>
            </w:r>
          </w:p>
        </w:tc>
        <w:tc>
          <w:tcPr>
            <w:tcW w:w="434" w:type="dxa"/>
            <w:tcBorders>
              <w:top w:val="single" w:color="000000" w:sz="4" w:space="0"/>
              <w:left w:val="single" w:color="000000" w:sz="4" w:space="0"/>
              <w:bottom w:val="single" w:color="000000" w:sz="4" w:space="0"/>
              <w:right w:val="single" w:color="000000" w:sz="4" w:space="0"/>
            </w:tcBorders>
            <w:vAlign w:val="center"/>
          </w:tcPr>
          <w:p w14:paraId="6784C285">
            <w:pPr>
              <w:keepNext w:val="0"/>
              <w:keepLines w:val="0"/>
              <w:pageBreakBefore w:val="0"/>
              <w:widowControl/>
              <w:kinsoku/>
              <w:wordWrap/>
              <w:overflowPunct/>
              <w:topLinePunct w:val="0"/>
              <w:autoSpaceDE/>
              <w:bidi w:val="0"/>
              <w:adjustRightInd/>
              <w:snapToGrid/>
              <w:spacing w:line="578" w:lineRule="exact"/>
              <w:ind w:leftChars="0"/>
              <w:rPr>
                <w:rFonts w:hint="eastAsia" w:ascii="宋体" w:hAnsi="宋体" w:eastAsia="宋体" w:cs="宋体"/>
                <w:i w:val="0"/>
                <w:iCs w:val="0"/>
                <w:color w:val="000000"/>
                <w:sz w:val="21"/>
                <w:szCs w:val="21"/>
                <w:u w:val="none"/>
              </w:rPr>
            </w:pPr>
          </w:p>
        </w:tc>
      </w:tr>
      <w:tr w14:paraId="28F10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90B602">
            <w:pPr>
              <w:keepNext w:val="0"/>
              <w:keepLines w:val="0"/>
              <w:pageBreakBefore w:val="0"/>
              <w:widowControl/>
              <w:kinsoku/>
              <w:wordWrap/>
              <w:overflowPunct/>
              <w:topLinePunct w:val="0"/>
              <w:autoSpaceDE/>
              <w:bidi w:val="0"/>
              <w:spacing w:line="578" w:lineRule="exact"/>
              <w:ind w:left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rPr>
              <w:t>2023年度基层党建补助资金</w:t>
            </w:r>
          </w:p>
        </w:tc>
        <w:tc>
          <w:tcPr>
            <w:tcW w:w="900" w:type="dxa"/>
            <w:tcBorders>
              <w:top w:val="single" w:color="000000" w:sz="4" w:space="0"/>
              <w:left w:val="single" w:color="000000" w:sz="4" w:space="0"/>
              <w:bottom w:val="single" w:color="000000" w:sz="4" w:space="0"/>
              <w:right w:val="single" w:color="000000" w:sz="4" w:space="0"/>
            </w:tcBorders>
            <w:vAlign w:val="center"/>
          </w:tcPr>
          <w:p w14:paraId="73EEAC04">
            <w:pPr>
              <w:keepNext w:val="0"/>
              <w:keepLines w:val="0"/>
              <w:pageBreakBefore w:val="0"/>
              <w:widowControl/>
              <w:kinsoku/>
              <w:wordWrap/>
              <w:overflowPunct/>
              <w:topLinePunct w:val="0"/>
              <w:autoSpaceDE/>
              <w:bidi w:val="0"/>
              <w:spacing w:line="578" w:lineRule="exact"/>
              <w:ind w:leftChars="0"/>
              <w:jc w:val="right"/>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000000"/>
                <w:kern w:val="0"/>
                <w:sz w:val="22"/>
                <w:szCs w:val="22"/>
                <w:u w:val="none"/>
                <w:lang w:val="en-US" w:eastAsia="zh-CN"/>
              </w:rPr>
              <w:t xml:space="preserve">3.00 </w:t>
            </w:r>
          </w:p>
        </w:tc>
        <w:tc>
          <w:tcPr>
            <w:tcW w:w="960" w:type="dxa"/>
            <w:tcBorders>
              <w:top w:val="single" w:color="000000" w:sz="4" w:space="0"/>
              <w:left w:val="single" w:color="000000" w:sz="4" w:space="0"/>
              <w:bottom w:val="single" w:color="000000" w:sz="4" w:space="0"/>
              <w:right w:val="single" w:color="000000" w:sz="4" w:space="0"/>
            </w:tcBorders>
            <w:vAlign w:val="center"/>
          </w:tcPr>
          <w:p w14:paraId="5DEB5990">
            <w:pPr>
              <w:keepNext w:val="0"/>
              <w:keepLines w:val="0"/>
              <w:pageBreakBefore w:val="0"/>
              <w:widowControl/>
              <w:kinsoku/>
              <w:wordWrap/>
              <w:overflowPunct/>
              <w:topLinePunct w:val="0"/>
              <w:autoSpaceDE/>
              <w:bidi w:val="0"/>
              <w:spacing w:line="578" w:lineRule="exact"/>
              <w:ind w:leftChars="0"/>
              <w:jc w:val="righ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rPr>
              <w:t xml:space="preserve">3.00 </w:t>
            </w:r>
          </w:p>
        </w:tc>
        <w:tc>
          <w:tcPr>
            <w:tcW w:w="674" w:type="dxa"/>
            <w:tcBorders>
              <w:top w:val="single" w:color="000000" w:sz="4" w:space="0"/>
              <w:left w:val="single" w:color="000000" w:sz="4" w:space="0"/>
              <w:bottom w:val="single" w:color="000000" w:sz="4" w:space="0"/>
              <w:right w:val="single" w:color="000000" w:sz="4" w:space="0"/>
            </w:tcBorders>
            <w:vAlign w:val="center"/>
          </w:tcPr>
          <w:p w14:paraId="1418B9DF">
            <w:pPr>
              <w:keepNext w:val="0"/>
              <w:keepLines w:val="0"/>
              <w:pageBreakBefore w:val="0"/>
              <w:widowControl/>
              <w:kinsoku/>
              <w:wordWrap/>
              <w:overflowPunct/>
              <w:topLinePunct w:val="0"/>
              <w:autoSpaceDE/>
              <w:bidi w:val="0"/>
              <w:adjustRightInd/>
              <w:snapToGrid/>
              <w:spacing w:line="578" w:lineRule="exact"/>
              <w:ind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100%</w:t>
            </w:r>
          </w:p>
        </w:tc>
        <w:tc>
          <w:tcPr>
            <w:tcW w:w="434" w:type="dxa"/>
            <w:tcBorders>
              <w:top w:val="single" w:color="000000" w:sz="4" w:space="0"/>
              <w:left w:val="single" w:color="000000" w:sz="4" w:space="0"/>
              <w:bottom w:val="single" w:color="000000" w:sz="4" w:space="0"/>
              <w:right w:val="single" w:color="000000" w:sz="4" w:space="0"/>
            </w:tcBorders>
            <w:vAlign w:val="center"/>
          </w:tcPr>
          <w:p w14:paraId="422A4166">
            <w:pPr>
              <w:keepNext w:val="0"/>
              <w:keepLines w:val="0"/>
              <w:pageBreakBefore w:val="0"/>
              <w:widowControl/>
              <w:kinsoku/>
              <w:wordWrap/>
              <w:overflowPunct/>
              <w:topLinePunct w:val="0"/>
              <w:autoSpaceDE/>
              <w:bidi w:val="0"/>
              <w:adjustRightInd/>
              <w:snapToGrid/>
              <w:spacing w:line="578" w:lineRule="exact"/>
              <w:ind w:leftChars="0"/>
              <w:rPr>
                <w:rFonts w:hint="eastAsia" w:ascii="宋体" w:hAnsi="宋体" w:eastAsia="宋体" w:cs="宋体"/>
                <w:i w:val="0"/>
                <w:iCs w:val="0"/>
                <w:color w:val="000000"/>
                <w:sz w:val="21"/>
                <w:szCs w:val="21"/>
                <w:u w:val="none"/>
              </w:rPr>
            </w:pPr>
          </w:p>
        </w:tc>
      </w:tr>
      <w:tr w14:paraId="4CA81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AB254E">
            <w:pPr>
              <w:keepNext w:val="0"/>
              <w:keepLines w:val="0"/>
              <w:pageBreakBefore w:val="0"/>
              <w:widowControl/>
              <w:kinsoku/>
              <w:wordWrap/>
              <w:overflowPunct/>
              <w:topLinePunct w:val="0"/>
              <w:autoSpaceDE/>
              <w:bidi w:val="0"/>
              <w:spacing w:line="578" w:lineRule="exact"/>
              <w:ind w:left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rPr>
              <w:t>行政政法管理工作专项补助</w:t>
            </w:r>
          </w:p>
        </w:tc>
        <w:tc>
          <w:tcPr>
            <w:tcW w:w="900" w:type="dxa"/>
            <w:tcBorders>
              <w:top w:val="single" w:color="000000" w:sz="4" w:space="0"/>
              <w:left w:val="single" w:color="000000" w:sz="4" w:space="0"/>
              <w:bottom w:val="single" w:color="000000" w:sz="4" w:space="0"/>
              <w:right w:val="single" w:color="000000" w:sz="4" w:space="0"/>
            </w:tcBorders>
            <w:vAlign w:val="center"/>
          </w:tcPr>
          <w:p w14:paraId="06B3B4EB">
            <w:pPr>
              <w:keepNext w:val="0"/>
              <w:keepLines w:val="0"/>
              <w:pageBreakBefore w:val="0"/>
              <w:widowControl/>
              <w:kinsoku/>
              <w:wordWrap/>
              <w:overflowPunct/>
              <w:topLinePunct w:val="0"/>
              <w:autoSpaceDE/>
              <w:bidi w:val="0"/>
              <w:spacing w:line="578" w:lineRule="exact"/>
              <w:ind w:leftChars="0"/>
              <w:jc w:val="right"/>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000000"/>
                <w:kern w:val="0"/>
                <w:sz w:val="22"/>
                <w:szCs w:val="22"/>
                <w:u w:val="none"/>
                <w:lang w:val="en-US" w:eastAsia="zh-CN"/>
              </w:rPr>
              <w:t xml:space="preserve">7.00 </w:t>
            </w:r>
          </w:p>
        </w:tc>
        <w:tc>
          <w:tcPr>
            <w:tcW w:w="960" w:type="dxa"/>
            <w:tcBorders>
              <w:top w:val="single" w:color="000000" w:sz="4" w:space="0"/>
              <w:left w:val="single" w:color="000000" w:sz="4" w:space="0"/>
              <w:bottom w:val="single" w:color="000000" w:sz="4" w:space="0"/>
              <w:right w:val="single" w:color="000000" w:sz="4" w:space="0"/>
            </w:tcBorders>
            <w:vAlign w:val="center"/>
          </w:tcPr>
          <w:p w14:paraId="7D908883">
            <w:pPr>
              <w:keepNext w:val="0"/>
              <w:keepLines w:val="0"/>
              <w:pageBreakBefore w:val="0"/>
              <w:widowControl/>
              <w:kinsoku/>
              <w:wordWrap/>
              <w:overflowPunct/>
              <w:topLinePunct w:val="0"/>
              <w:autoSpaceDE/>
              <w:bidi w:val="0"/>
              <w:spacing w:line="578" w:lineRule="exact"/>
              <w:ind w:leftChars="0"/>
              <w:jc w:val="righ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rPr>
              <w:t xml:space="preserve">7.00 </w:t>
            </w:r>
          </w:p>
        </w:tc>
        <w:tc>
          <w:tcPr>
            <w:tcW w:w="674" w:type="dxa"/>
            <w:tcBorders>
              <w:top w:val="single" w:color="000000" w:sz="4" w:space="0"/>
              <w:left w:val="single" w:color="000000" w:sz="4" w:space="0"/>
              <w:bottom w:val="single" w:color="000000" w:sz="4" w:space="0"/>
              <w:right w:val="single" w:color="000000" w:sz="4" w:space="0"/>
            </w:tcBorders>
            <w:vAlign w:val="center"/>
          </w:tcPr>
          <w:p w14:paraId="7CD5B396">
            <w:pPr>
              <w:keepNext w:val="0"/>
              <w:keepLines w:val="0"/>
              <w:pageBreakBefore w:val="0"/>
              <w:widowControl/>
              <w:kinsoku/>
              <w:wordWrap/>
              <w:overflowPunct/>
              <w:topLinePunct w:val="0"/>
              <w:autoSpaceDE/>
              <w:bidi w:val="0"/>
              <w:adjustRightInd/>
              <w:snapToGrid/>
              <w:spacing w:line="578" w:lineRule="exact"/>
              <w:ind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100%</w:t>
            </w:r>
          </w:p>
        </w:tc>
        <w:tc>
          <w:tcPr>
            <w:tcW w:w="434" w:type="dxa"/>
            <w:tcBorders>
              <w:top w:val="single" w:color="000000" w:sz="4" w:space="0"/>
              <w:left w:val="single" w:color="000000" w:sz="4" w:space="0"/>
              <w:bottom w:val="single" w:color="000000" w:sz="4" w:space="0"/>
              <w:right w:val="single" w:color="000000" w:sz="4" w:space="0"/>
            </w:tcBorders>
            <w:vAlign w:val="center"/>
          </w:tcPr>
          <w:p w14:paraId="1E9E2891">
            <w:pPr>
              <w:keepNext w:val="0"/>
              <w:keepLines w:val="0"/>
              <w:pageBreakBefore w:val="0"/>
              <w:widowControl/>
              <w:kinsoku/>
              <w:wordWrap/>
              <w:overflowPunct/>
              <w:topLinePunct w:val="0"/>
              <w:autoSpaceDE/>
              <w:bidi w:val="0"/>
              <w:adjustRightInd/>
              <w:snapToGrid/>
              <w:spacing w:line="578" w:lineRule="exact"/>
              <w:ind w:leftChars="0"/>
              <w:rPr>
                <w:rFonts w:hint="eastAsia" w:ascii="宋体" w:hAnsi="宋体" w:eastAsia="宋体" w:cs="宋体"/>
                <w:i w:val="0"/>
                <w:iCs w:val="0"/>
                <w:color w:val="000000"/>
                <w:sz w:val="21"/>
                <w:szCs w:val="21"/>
                <w:u w:val="none"/>
              </w:rPr>
            </w:pPr>
          </w:p>
        </w:tc>
      </w:tr>
      <w:tr w14:paraId="2B509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481C03">
            <w:pPr>
              <w:keepNext w:val="0"/>
              <w:keepLines w:val="0"/>
              <w:pageBreakBefore w:val="0"/>
              <w:widowControl/>
              <w:kinsoku/>
              <w:wordWrap/>
              <w:overflowPunct/>
              <w:topLinePunct w:val="0"/>
              <w:autoSpaceDE/>
              <w:bidi w:val="0"/>
              <w:spacing w:line="578" w:lineRule="exact"/>
              <w:ind w:left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rPr>
              <w:t>渠县零散烈士墓集中迁移工作经费</w:t>
            </w:r>
          </w:p>
        </w:tc>
        <w:tc>
          <w:tcPr>
            <w:tcW w:w="900" w:type="dxa"/>
            <w:tcBorders>
              <w:top w:val="single" w:color="000000" w:sz="4" w:space="0"/>
              <w:left w:val="single" w:color="000000" w:sz="4" w:space="0"/>
              <w:bottom w:val="single" w:color="000000" w:sz="4" w:space="0"/>
              <w:right w:val="single" w:color="000000" w:sz="4" w:space="0"/>
            </w:tcBorders>
            <w:vAlign w:val="center"/>
          </w:tcPr>
          <w:p w14:paraId="6B38A2C3">
            <w:pPr>
              <w:keepNext w:val="0"/>
              <w:keepLines w:val="0"/>
              <w:pageBreakBefore w:val="0"/>
              <w:widowControl/>
              <w:kinsoku/>
              <w:wordWrap/>
              <w:overflowPunct/>
              <w:topLinePunct w:val="0"/>
              <w:autoSpaceDE/>
              <w:bidi w:val="0"/>
              <w:spacing w:line="578" w:lineRule="exact"/>
              <w:ind w:leftChars="0"/>
              <w:jc w:val="right"/>
              <w:textAlignment w:val="center"/>
              <w:rPr>
                <w:rFonts w:hint="default" w:ascii="宋体" w:hAnsi="宋体" w:eastAsia="宋体" w:cs="宋体"/>
                <w:i w:val="0"/>
                <w:iCs w:val="0"/>
                <w:color w:val="auto"/>
                <w:sz w:val="21"/>
                <w:szCs w:val="21"/>
                <w:u w:val="none"/>
                <w:lang w:val="en-US" w:eastAsia="zh-CN"/>
              </w:rPr>
            </w:pPr>
            <w:r>
              <w:rPr>
                <w:rFonts w:hint="eastAsia" w:ascii="宋体" w:hAnsi="宋体" w:eastAsia="宋体" w:cs="宋体"/>
                <w:i w:val="0"/>
                <w:iCs w:val="0"/>
                <w:color w:val="000000"/>
                <w:kern w:val="0"/>
                <w:sz w:val="22"/>
                <w:szCs w:val="22"/>
                <w:u w:val="none"/>
                <w:lang w:val="en-US" w:eastAsia="zh-CN"/>
              </w:rPr>
              <w:t xml:space="preserve">1.00 </w:t>
            </w:r>
          </w:p>
        </w:tc>
        <w:tc>
          <w:tcPr>
            <w:tcW w:w="960" w:type="dxa"/>
            <w:tcBorders>
              <w:top w:val="single" w:color="000000" w:sz="4" w:space="0"/>
              <w:left w:val="single" w:color="000000" w:sz="4" w:space="0"/>
              <w:bottom w:val="single" w:color="000000" w:sz="4" w:space="0"/>
              <w:right w:val="single" w:color="000000" w:sz="4" w:space="0"/>
            </w:tcBorders>
            <w:vAlign w:val="center"/>
          </w:tcPr>
          <w:p w14:paraId="055D3C6C">
            <w:pPr>
              <w:keepNext w:val="0"/>
              <w:keepLines w:val="0"/>
              <w:pageBreakBefore w:val="0"/>
              <w:widowControl/>
              <w:kinsoku/>
              <w:wordWrap/>
              <w:overflowPunct/>
              <w:topLinePunct w:val="0"/>
              <w:autoSpaceDE/>
              <w:bidi w:val="0"/>
              <w:spacing w:line="578" w:lineRule="exact"/>
              <w:ind w:leftChars="0"/>
              <w:jc w:val="righ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rPr>
              <w:t xml:space="preserve">1.00 </w:t>
            </w:r>
          </w:p>
        </w:tc>
        <w:tc>
          <w:tcPr>
            <w:tcW w:w="674" w:type="dxa"/>
            <w:tcBorders>
              <w:top w:val="single" w:color="000000" w:sz="4" w:space="0"/>
              <w:left w:val="single" w:color="000000" w:sz="4" w:space="0"/>
              <w:bottom w:val="single" w:color="000000" w:sz="4" w:space="0"/>
              <w:right w:val="single" w:color="000000" w:sz="4" w:space="0"/>
            </w:tcBorders>
            <w:vAlign w:val="center"/>
          </w:tcPr>
          <w:p w14:paraId="39B86A01">
            <w:pPr>
              <w:keepNext w:val="0"/>
              <w:keepLines w:val="0"/>
              <w:pageBreakBefore w:val="0"/>
              <w:widowControl/>
              <w:kinsoku/>
              <w:wordWrap/>
              <w:overflowPunct/>
              <w:topLinePunct w:val="0"/>
              <w:autoSpaceDE/>
              <w:bidi w:val="0"/>
              <w:adjustRightInd/>
              <w:snapToGrid/>
              <w:spacing w:line="578" w:lineRule="exact"/>
              <w:ind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100%</w:t>
            </w:r>
          </w:p>
        </w:tc>
        <w:tc>
          <w:tcPr>
            <w:tcW w:w="434" w:type="dxa"/>
            <w:tcBorders>
              <w:top w:val="single" w:color="000000" w:sz="4" w:space="0"/>
              <w:left w:val="single" w:color="000000" w:sz="4" w:space="0"/>
              <w:bottom w:val="single" w:color="000000" w:sz="4" w:space="0"/>
              <w:right w:val="single" w:color="000000" w:sz="4" w:space="0"/>
            </w:tcBorders>
            <w:vAlign w:val="center"/>
          </w:tcPr>
          <w:p w14:paraId="4401C34C">
            <w:pPr>
              <w:keepNext w:val="0"/>
              <w:keepLines w:val="0"/>
              <w:pageBreakBefore w:val="0"/>
              <w:widowControl/>
              <w:kinsoku/>
              <w:wordWrap/>
              <w:overflowPunct/>
              <w:topLinePunct w:val="0"/>
              <w:autoSpaceDE/>
              <w:bidi w:val="0"/>
              <w:adjustRightInd/>
              <w:snapToGrid/>
              <w:spacing w:line="578" w:lineRule="exact"/>
              <w:ind w:leftChars="0"/>
              <w:rPr>
                <w:rFonts w:hint="eastAsia" w:ascii="宋体" w:hAnsi="宋体" w:eastAsia="宋体" w:cs="宋体"/>
                <w:i w:val="0"/>
                <w:iCs w:val="0"/>
                <w:color w:val="000000"/>
                <w:sz w:val="21"/>
                <w:szCs w:val="21"/>
                <w:u w:val="none"/>
              </w:rPr>
            </w:pPr>
          </w:p>
        </w:tc>
      </w:tr>
      <w:tr w14:paraId="6D68E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4C85B7">
            <w:pPr>
              <w:keepNext w:val="0"/>
              <w:keepLines w:val="0"/>
              <w:pageBreakBefore w:val="0"/>
              <w:widowControl/>
              <w:kinsoku/>
              <w:wordWrap/>
              <w:overflowPunct/>
              <w:topLinePunct w:val="0"/>
              <w:autoSpaceDE/>
              <w:bidi w:val="0"/>
              <w:spacing w:line="578" w:lineRule="exact"/>
              <w:ind w:left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rPr>
              <w:t>退役军人服务站打造经费</w:t>
            </w:r>
          </w:p>
        </w:tc>
        <w:tc>
          <w:tcPr>
            <w:tcW w:w="900" w:type="dxa"/>
            <w:tcBorders>
              <w:top w:val="single" w:color="000000" w:sz="4" w:space="0"/>
              <w:left w:val="single" w:color="000000" w:sz="4" w:space="0"/>
              <w:bottom w:val="single" w:color="000000" w:sz="4" w:space="0"/>
              <w:right w:val="single" w:color="000000" w:sz="4" w:space="0"/>
            </w:tcBorders>
            <w:vAlign w:val="center"/>
          </w:tcPr>
          <w:p w14:paraId="057F320D">
            <w:pPr>
              <w:keepNext w:val="0"/>
              <w:keepLines w:val="0"/>
              <w:pageBreakBefore w:val="0"/>
              <w:widowControl/>
              <w:kinsoku/>
              <w:wordWrap/>
              <w:overflowPunct/>
              <w:topLinePunct w:val="0"/>
              <w:autoSpaceDE/>
              <w:bidi w:val="0"/>
              <w:spacing w:line="578" w:lineRule="exact"/>
              <w:ind w:leftChars="0"/>
              <w:jc w:val="right"/>
              <w:textAlignment w:val="center"/>
              <w:rPr>
                <w:rFonts w:hint="default" w:ascii="宋体" w:hAnsi="宋体" w:eastAsia="宋体" w:cs="宋体"/>
                <w:i w:val="0"/>
                <w:iCs w:val="0"/>
                <w:color w:val="auto"/>
                <w:sz w:val="21"/>
                <w:szCs w:val="21"/>
                <w:u w:val="none"/>
                <w:lang w:val="en-US" w:eastAsia="zh-CN"/>
              </w:rPr>
            </w:pPr>
            <w:r>
              <w:rPr>
                <w:rFonts w:hint="eastAsia" w:ascii="宋体" w:hAnsi="宋体" w:eastAsia="宋体" w:cs="宋体"/>
                <w:i w:val="0"/>
                <w:iCs w:val="0"/>
                <w:color w:val="000000"/>
                <w:kern w:val="0"/>
                <w:sz w:val="22"/>
                <w:szCs w:val="22"/>
                <w:u w:val="none"/>
                <w:lang w:val="en-US" w:eastAsia="zh-CN"/>
              </w:rPr>
              <w:t xml:space="preserve">3.43 </w:t>
            </w:r>
          </w:p>
        </w:tc>
        <w:tc>
          <w:tcPr>
            <w:tcW w:w="960" w:type="dxa"/>
            <w:tcBorders>
              <w:top w:val="single" w:color="000000" w:sz="4" w:space="0"/>
              <w:left w:val="single" w:color="000000" w:sz="4" w:space="0"/>
              <w:bottom w:val="single" w:color="000000" w:sz="4" w:space="0"/>
              <w:right w:val="single" w:color="000000" w:sz="4" w:space="0"/>
            </w:tcBorders>
            <w:vAlign w:val="center"/>
          </w:tcPr>
          <w:p w14:paraId="64187AE6">
            <w:pPr>
              <w:keepNext w:val="0"/>
              <w:keepLines w:val="0"/>
              <w:pageBreakBefore w:val="0"/>
              <w:widowControl/>
              <w:kinsoku/>
              <w:wordWrap/>
              <w:overflowPunct/>
              <w:topLinePunct w:val="0"/>
              <w:autoSpaceDE/>
              <w:bidi w:val="0"/>
              <w:spacing w:line="578" w:lineRule="exact"/>
              <w:ind w:leftChars="0"/>
              <w:jc w:val="righ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rPr>
              <w:t xml:space="preserve">3.43 </w:t>
            </w:r>
          </w:p>
        </w:tc>
        <w:tc>
          <w:tcPr>
            <w:tcW w:w="674" w:type="dxa"/>
            <w:tcBorders>
              <w:top w:val="single" w:color="000000" w:sz="4" w:space="0"/>
              <w:left w:val="single" w:color="000000" w:sz="4" w:space="0"/>
              <w:bottom w:val="single" w:color="000000" w:sz="4" w:space="0"/>
              <w:right w:val="single" w:color="000000" w:sz="4" w:space="0"/>
            </w:tcBorders>
            <w:vAlign w:val="center"/>
          </w:tcPr>
          <w:p w14:paraId="10A30688">
            <w:pPr>
              <w:keepNext w:val="0"/>
              <w:keepLines w:val="0"/>
              <w:pageBreakBefore w:val="0"/>
              <w:widowControl/>
              <w:kinsoku/>
              <w:wordWrap/>
              <w:overflowPunct/>
              <w:topLinePunct w:val="0"/>
              <w:autoSpaceDE/>
              <w:bidi w:val="0"/>
              <w:adjustRightInd/>
              <w:snapToGrid/>
              <w:spacing w:line="578" w:lineRule="exact"/>
              <w:ind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100%</w:t>
            </w:r>
          </w:p>
        </w:tc>
        <w:tc>
          <w:tcPr>
            <w:tcW w:w="434" w:type="dxa"/>
            <w:tcBorders>
              <w:top w:val="single" w:color="000000" w:sz="4" w:space="0"/>
              <w:left w:val="single" w:color="000000" w:sz="4" w:space="0"/>
              <w:bottom w:val="single" w:color="000000" w:sz="4" w:space="0"/>
              <w:right w:val="single" w:color="000000" w:sz="4" w:space="0"/>
            </w:tcBorders>
            <w:vAlign w:val="center"/>
          </w:tcPr>
          <w:p w14:paraId="64809D93">
            <w:pPr>
              <w:keepNext w:val="0"/>
              <w:keepLines w:val="0"/>
              <w:pageBreakBefore w:val="0"/>
              <w:widowControl/>
              <w:kinsoku/>
              <w:wordWrap/>
              <w:overflowPunct/>
              <w:topLinePunct w:val="0"/>
              <w:autoSpaceDE/>
              <w:bidi w:val="0"/>
              <w:adjustRightInd/>
              <w:snapToGrid/>
              <w:spacing w:line="578" w:lineRule="exact"/>
              <w:ind w:leftChars="0"/>
              <w:rPr>
                <w:rFonts w:hint="eastAsia" w:ascii="宋体" w:hAnsi="宋体" w:eastAsia="宋体" w:cs="宋体"/>
                <w:i w:val="0"/>
                <w:iCs w:val="0"/>
                <w:color w:val="000000"/>
                <w:sz w:val="21"/>
                <w:szCs w:val="21"/>
                <w:u w:val="none"/>
              </w:rPr>
            </w:pPr>
          </w:p>
        </w:tc>
      </w:tr>
      <w:tr w14:paraId="02884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102245">
            <w:pPr>
              <w:keepNext w:val="0"/>
              <w:keepLines w:val="0"/>
              <w:pageBreakBefore w:val="0"/>
              <w:widowControl/>
              <w:kinsoku/>
              <w:wordWrap/>
              <w:overflowPunct/>
              <w:topLinePunct w:val="0"/>
              <w:autoSpaceDE/>
              <w:bidi w:val="0"/>
              <w:spacing w:line="578" w:lineRule="exact"/>
              <w:ind w:left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rPr>
              <w:t>2022年革命老区转移支付资金（新渡、山河、狮牌道路硬化））</w:t>
            </w:r>
          </w:p>
        </w:tc>
        <w:tc>
          <w:tcPr>
            <w:tcW w:w="900" w:type="dxa"/>
            <w:tcBorders>
              <w:top w:val="single" w:color="000000" w:sz="4" w:space="0"/>
              <w:left w:val="single" w:color="000000" w:sz="4" w:space="0"/>
              <w:bottom w:val="single" w:color="000000" w:sz="4" w:space="0"/>
              <w:right w:val="single" w:color="000000" w:sz="4" w:space="0"/>
            </w:tcBorders>
            <w:vAlign w:val="center"/>
          </w:tcPr>
          <w:p w14:paraId="0CEE5E47">
            <w:pPr>
              <w:keepNext w:val="0"/>
              <w:keepLines w:val="0"/>
              <w:pageBreakBefore w:val="0"/>
              <w:widowControl/>
              <w:kinsoku/>
              <w:wordWrap/>
              <w:overflowPunct/>
              <w:topLinePunct w:val="0"/>
              <w:autoSpaceDE/>
              <w:bidi w:val="0"/>
              <w:spacing w:line="578" w:lineRule="exact"/>
              <w:ind w:leftChars="0"/>
              <w:jc w:val="right"/>
              <w:textAlignment w:val="center"/>
              <w:rPr>
                <w:rFonts w:hint="default" w:ascii="宋体" w:hAnsi="宋体" w:eastAsia="宋体" w:cs="宋体"/>
                <w:i w:val="0"/>
                <w:iCs w:val="0"/>
                <w:color w:val="auto"/>
                <w:sz w:val="21"/>
                <w:szCs w:val="21"/>
                <w:u w:val="none"/>
                <w:lang w:val="en-US" w:eastAsia="zh-CN"/>
              </w:rPr>
            </w:pPr>
            <w:r>
              <w:rPr>
                <w:rFonts w:hint="eastAsia" w:ascii="宋体" w:hAnsi="宋体" w:eastAsia="宋体" w:cs="宋体"/>
                <w:i w:val="0"/>
                <w:iCs w:val="0"/>
                <w:color w:val="000000"/>
                <w:kern w:val="0"/>
                <w:sz w:val="22"/>
                <w:szCs w:val="22"/>
                <w:u w:val="none"/>
                <w:lang w:val="en-US" w:eastAsia="zh-CN"/>
              </w:rPr>
              <w:t xml:space="preserve">160.00 </w:t>
            </w:r>
          </w:p>
        </w:tc>
        <w:tc>
          <w:tcPr>
            <w:tcW w:w="960" w:type="dxa"/>
            <w:tcBorders>
              <w:top w:val="single" w:color="000000" w:sz="4" w:space="0"/>
              <w:left w:val="single" w:color="000000" w:sz="4" w:space="0"/>
              <w:bottom w:val="single" w:color="000000" w:sz="4" w:space="0"/>
              <w:right w:val="single" w:color="000000" w:sz="4" w:space="0"/>
            </w:tcBorders>
            <w:vAlign w:val="center"/>
          </w:tcPr>
          <w:p w14:paraId="49CB9046">
            <w:pPr>
              <w:keepNext w:val="0"/>
              <w:keepLines w:val="0"/>
              <w:pageBreakBefore w:val="0"/>
              <w:widowControl/>
              <w:kinsoku/>
              <w:wordWrap/>
              <w:overflowPunct/>
              <w:topLinePunct w:val="0"/>
              <w:autoSpaceDE/>
              <w:bidi w:val="0"/>
              <w:spacing w:line="578" w:lineRule="exact"/>
              <w:ind w:leftChars="0"/>
              <w:jc w:val="righ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rPr>
              <w:t xml:space="preserve">160.00 </w:t>
            </w:r>
          </w:p>
        </w:tc>
        <w:tc>
          <w:tcPr>
            <w:tcW w:w="674" w:type="dxa"/>
            <w:tcBorders>
              <w:top w:val="single" w:color="000000" w:sz="4" w:space="0"/>
              <w:left w:val="single" w:color="000000" w:sz="4" w:space="0"/>
              <w:bottom w:val="single" w:color="000000" w:sz="4" w:space="0"/>
              <w:right w:val="single" w:color="000000" w:sz="4" w:space="0"/>
            </w:tcBorders>
            <w:vAlign w:val="center"/>
          </w:tcPr>
          <w:p w14:paraId="145E5389">
            <w:pPr>
              <w:keepNext w:val="0"/>
              <w:keepLines w:val="0"/>
              <w:pageBreakBefore w:val="0"/>
              <w:widowControl/>
              <w:kinsoku/>
              <w:wordWrap/>
              <w:overflowPunct/>
              <w:topLinePunct w:val="0"/>
              <w:autoSpaceDE/>
              <w:bidi w:val="0"/>
              <w:adjustRightInd/>
              <w:snapToGrid/>
              <w:spacing w:line="578" w:lineRule="exact"/>
              <w:ind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100%</w:t>
            </w:r>
          </w:p>
        </w:tc>
        <w:tc>
          <w:tcPr>
            <w:tcW w:w="434" w:type="dxa"/>
            <w:tcBorders>
              <w:top w:val="single" w:color="000000" w:sz="4" w:space="0"/>
              <w:left w:val="single" w:color="000000" w:sz="4" w:space="0"/>
              <w:bottom w:val="single" w:color="000000" w:sz="4" w:space="0"/>
              <w:right w:val="single" w:color="000000" w:sz="4" w:space="0"/>
            </w:tcBorders>
            <w:vAlign w:val="center"/>
          </w:tcPr>
          <w:p w14:paraId="32179FAB">
            <w:pPr>
              <w:keepNext w:val="0"/>
              <w:keepLines w:val="0"/>
              <w:pageBreakBefore w:val="0"/>
              <w:widowControl/>
              <w:kinsoku/>
              <w:wordWrap/>
              <w:overflowPunct/>
              <w:topLinePunct w:val="0"/>
              <w:autoSpaceDE/>
              <w:bidi w:val="0"/>
              <w:adjustRightInd/>
              <w:snapToGrid/>
              <w:spacing w:line="578" w:lineRule="exact"/>
              <w:ind w:leftChars="0"/>
              <w:rPr>
                <w:rFonts w:hint="eastAsia" w:ascii="宋体" w:hAnsi="宋体" w:eastAsia="宋体" w:cs="宋体"/>
                <w:i w:val="0"/>
                <w:iCs w:val="0"/>
                <w:color w:val="000000"/>
                <w:sz w:val="21"/>
                <w:szCs w:val="21"/>
                <w:u w:val="none"/>
              </w:rPr>
            </w:pPr>
          </w:p>
        </w:tc>
      </w:tr>
      <w:tr w14:paraId="1B8B6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040604">
            <w:pPr>
              <w:keepNext w:val="0"/>
              <w:keepLines w:val="0"/>
              <w:pageBreakBefore w:val="0"/>
              <w:widowControl/>
              <w:kinsoku/>
              <w:wordWrap/>
              <w:overflowPunct/>
              <w:topLinePunct w:val="0"/>
              <w:autoSpaceDE/>
              <w:bidi w:val="0"/>
              <w:spacing w:line="578" w:lineRule="exact"/>
              <w:ind w:left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rPr>
              <w:t>李渡镇山河村入户路硬化</w:t>
            </w:r>
          </w:p>
        </w:tc>
        <w:tc>
          <w:tcPr>
            <w:tcW w:w="900" w:type="dxa"/>
            <w:tcBorders>
              <w:top w:val="single" w:color="000000" w:sz="4" w:space="0"/>
              <w:left w:val="single" w:color="000000" w:sz="4" w:space="0"/>
              <w:bottom w:val="single" w:color="000000" w:sz="4" w:space="0"/>
              <w:right w:val="single" w:color="000000" w:sz="4" w:space="0"/>
            </w:tcBorders>
            <w:vAlign w:val="center"/>
          </w:tcPr>
          <w:p w14:paraId="7B5798F2">
            <w:pPr>
              <w:keepNext w:val="0"/>
              <w:keepLines w:val="0"/>
              <w:pageBreakBefore w:val="0"/>
              <w:widowControl/>
              <w:kinsoku/>
              <w:wordWrap/>
              <w:overflowPunct/>
              <w:topLinePunct w:val="0"/>
              <w:autoSpaceDE/>
              <w:bidi w:val="0"/>
              <w:spacing w:line="578" w:lineRule="exact"/>
              <w:ind w:leftChars="0"/>
              <w:jc w:val="right"/>
              <w:textAlignment w:val="center"/>
              <w:rPr>
                <w:rFonts w:hint="default" w:ascii="宋体" w:hAnsi="宋体" w:eastAsia="宋体" w:cs="宋体"/>
                <w:i w:val="0"/>
                <w:iCs w:val="0"/>
                <w:color w:val="auto"/>
                <w:sz w:val="21"/>
                <w:szCs w:val="21"/>
                <w:u w:val="none"/>
                <w:lang w:val="en-US" w:eastAsia="zh-CN"/>
              </w:rPr>
            </w:pPr>
            <w:r>
              <w:rPr>
                <w:rFonts w:hint="eastAsia" w:ascii="宋体" w:hAnsi="宋体" w:eastAsia="宋体" w:cs="宋体"/>
                <w:i w:val="0"/>
                <w:iCs w:val="0"/>
                <w:color w:val="000000"/>
                <w:kern w:val="0"/>
                <w:sz w:val="22"/>
                <w:szCs w:val="22"/>
                <w:u w:val="none"/>
                <w:lang w:val="en-US" w:eastAsia="zh-CN"/>
              </w:rPr>
              <w:t xml:space="preserve">125.00 </w:t>
            </w:r>
          </w:p>
        </w:tc>
        <w:tc>
          <w:tcPr>
            <w:tcW w:w="960" w:type="dxa"/>
            <w:tcBorders>
              <w:top w:val="single" w:color="000000" w:sz="4" w:space="0"/>
              <w:left w:val="single" w:color="000000" w:sz="4" w:space="0"/>
              <w:bottom w:val="single" w:color="000000" w:sz="4" w:space="0"/>
              <w:right w:val="single" w:color="000000" w:sz="4" w:space="0"/>
            </w:tcBorders>
            <w:vAlign w:val="center"/>
          </w:tcPr>
          <w:p w14:paraId="58476E3D">
            <w:pPr>
              <w:keepNext w:val="0"/>
              <w:keepLines w:val="0"/>
              <w:pageBreakBefore w:val="0"/>
              <w:widowControl/>
              <w:kinsoku/>
              <w:wordWrap/>
              <w:overflowPunct/>
              <w:topLinePunct w:val="0"/>
              <w:autoSpaceDE/>
              <w:bidi w:val="0"/>
              <w:spacing w:line="578" w:lineRule="exact"/>
              <w:ind w:leftChars="0"/>
              <w:jc w:val="righ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rPr>
              <w:t xml:space="preserve">125.00 </w:t>
            </w:r>
          </w:p>
        </w:tc>
        <w:tc>
          <w:tcPr>
            <w:tcW w:w="674" w:type="dxa"/>
            <w:tcBorders>
              <w:top w:val="single" w:color="000000" w:sz="4" w:space="0"/>
              <w:left w:val="single" w:color="000000" w:sz="4" w:space="0"/>
              <w:bottom w:val="single" w:color="000000" w:sz="4" w:space="0"/>
              <w:right w:val="single" w:color="000000" w:sz="4" w:space="0"/>
            </w:tcBorders>
            <w:vAlign w:val="center"/>
          </w:tcPr>
          <w:p w14:paraId="200A44E3">
            <w:pPr>
              <w:keepNext w:val="0"/>
              <w:keepLines w:val="0"/>
              <w:pageBreakBefore w:val="0"/>
              <w:widowControl/>
              <w:kinsoku/>
              <w:wordWrap/>
              <w:overflowPunct/>
              <w:topLinePunct w:val="0"/>
              <w:autoSpaceDE/>
              <w:bidi w:val="0"/>
              <w:adjustRightInd/>
              <w:snapToGrid/>
              <w:spacing w:line="578" w:lineRule="exact"/>
              <w:ind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100%</w:t>
            </w:r>
          </w:p>
        </w:tc>
        <w:tc>
          <w:tcPr>
            <w:tcW w:w="434" w:type="dxa"/>
            <w:tcBorders>
              <w:top w:val="single" w:color="000000" w:sz="4" w:space="0"/>
              <w:left w:val="single" w:color="000000" w:sz="4" w:space="0"/>
              <w:bottom w:val="single" w:color="000000" w:sz="4" w:space="0"/>
              <w:right w:val="single" w:color="000000" w:sz="4" w:space="0"/>
            </w:tcBorders>
            <w:vAlign w:val="center"/>
          </w:tcPr>
          <w:p w14:paraId="2CDE9E41">
            <w:pPr>
              <w:keepNext w:val="0"/>
              <w:keepLines w:val="0"/>
              <w:pageBreakBefore w:val="0"/>
              <w:widowControl/>
              <w:kinsoku/>
              <w:wordWrap/>
              <w:overflowPunct/>
              <w:topLinePunct w:val="0"/>
              <w:autoSpaceDE/>
              <w:bidi w:val="0"/>
              <w:adjustRightInd/>
              <w:snapToGrid/>
              <w:spacing w:line="578" w:lineRule="exact"/>
              <w:ind w:leftChars="0"/>
              <w:rPr>
                <w:rFonts w:hint="eastAsia" w:ascii="宋体" w:hAnsi="宋体" w:eastAsia="宋体" w:cs="宋体"/>
                <w:i w:val="0"/>
                <w:iCs w:val="0"/>
                <w:color w:val="000000"/>
                <w:sz w:val="21"/>
                <w:szCs w:val="21"/>
                <w:u w:val="none"/>
              </w:rPr>
            </w:pPr>
          </w:p>
        </w:tc>
      </w:tr>
      <w:tr w14:paraId="014CE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C98E7A">
            <w:pPr>
              <w:keepNext w:val="0"/>
              <w:keepLines w:val="0"/>
              <w:pageBreakBefore w:val="0"/>
              <w:widowControl/>
              <w:kinsoku/>
              <w:wordWrap/>
              <w:overflowPunct/>
              <w:topLinePunct w:val="0"/>
              <w:autoSpaceDE/>
              <w:bidi w:val="0"/>
              <w:spacing w:line="578" w:lineRule="exact"/>
              <w:ind w:left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rPr>
              <w:t>李渡镇文化广场维修资金</w:t>
            </w:r>
          </w:p>
        </w:tc>
        <w:tc>
          <w:tcPr>
            <w:tcW w:w="900" w:type="dxa"/>
            <w:tcBorders>
              <w:top w:val="single" w:color="000000" w:sz="4" w:space="0"/>
              <w:left w:val="single" w:color="000000" w:sz="4" w:space="0"/>
              <w:bottom w:val="single" w:color="000000" w:sz="4" w:space="0"/>
              <w:right w:val="single" w:color="000000" w:sz="4" w:space="0"/>
            </w:tcBorders>
            <w:vAlign w:val="center"/>
          </w:tcPr>
          <w:p w14:paraId="6D1903F6">
            <w:pPr>
              <w:keepNext w:val="0"/>
              <w:keepLines w:val="0"/>
              <w:pageBreakBefore w:val="0"/>
              <w:widowControl/>
              <w:kinsoku/>
              <w:wordWrap/>
              <w:overflowPunct/>
              <w:topLinePunct w:val="0"/>
              <w:autoSpaceDE/>
              <w:bidi w:val="0"/>
              <w:spacing w:line="578" w:lineRule="exact"/>
              <w:ind w:leftChars="0"/>
              <w:jc w:val="right"/>
              <w:textAlignment w:val="center"/>
              <w:rPr>
                <w:rFonts w:hint="default" w:ascii="宋体" w:hAnsi="宋体" w:eastAsia="宋体" w:cs="宋体"/>
                <w:i w:val="0"/>
                <w:iCs w:val="0"/>
                <w:color w:val="auto"/>
                <w:sz w:val="21"/>
                <w:szCs w:val="21"/>
                <w:u w:val="none"/>
                <w:lang w:val="en-US" w:eastAsia="zh-CN"/>
              </w:rPr>
            </w:pPr>
            <w:r>
              <w:rPr>
                <w:rFonts w:hint="eastAsia" w:ascii="宋体" w:hAnsi="宋体" w:eastAsia="宋体" w:cs="宋体"/>
                <w:i w:val="0"/>
                <w:iCs w:val="0"/>
                <w:color w:val="000000"/>
                <w:kern w:val="0"/>
                <w:sz w:val="22"/>
                <w:szCs w:val="22"/>
                <w:u w:val="none"/>
                <w:lang w:val="en-US" w:eastAsia="zh-CN"/>
              </w:rPr>
              <w:t xml:space="preserve">10.00 </w:t>
            </w:r>
          </w:p>
        </w:tc>
        <w:tc>
          <w:tcPr>
            <w:tcW w:w="960" w:type="dxa"/>
            <w:tcBorders>
              <w:top w:val="single" w:color="000000" w:sz="4" w:space="0"/>
              <w:left w:val="single" w:color="000000" w:sz="4" w:space="0"/>
              <w:bottom w:val="single" w:color="000000" w:sz="4" w:space="0"/>
              <w:right w:val="single" w:color="000000" w:sz="4" w:space="0"/>
            </w:tcBorders>
            <w:vAlign w:val="center"/>
          </w:tcPr>
          <w:p w14:paraId="5D3221E9">
            <w:pPr>
              <w:keepNext w:val="0"/>
              <w:keepLines w:val="0"/>
              <w:pageBreakBefore w:val="0"/>
              <w:widowControl/>
              <w:kinsoku/>
              <w:wordWrap/>
              <w:overflowPunct/>
              <w:topLinePunct w:val="0"/>
              <w:autoSpaceDE/>
              <w:bidi w:val="0"/>
              <w:spacing w:line="578" w:lineRule="exact"/>
              <w:ind w:leftChars="0"/>
              <w:jc w:val="righ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rPr>
              <w:t xml:space="preserve">10.00 </w:t>
            </w:r>
          </w:p>
        </w:tc>
        <w:tc>
          <w:tcPr>
            <w:tcW w:w="674" w:type="dxa"/>
            <w:tcBorders>
              <w:top w:val="single" w:color="000000" w:sz="4" w:space="0"/>
              <w:left w:val="single" w:color="000000" w:sz="4" w:space="0"/>
              <w:bottom w:val="single" w:color="000000" w:sz="4" w:space="0"/>
              <w:right w:val="single" w:color="000000" w:sz="4" w:space="0"/>
            </w:tcBorders>
            <w:vAlign w:val="center"/>
          </w:tcPr>
          <w:p w14:paraId="202FFE77">
            <w:pPr>
              <w:keepNext w:val="0"/>
              <w:keepLines w:val="0"/>
              <w:pageBreakBefore w:val="0"/>
              <w:widowControl/>
              <w:kinsoku/>
              <w:wordWrap/>
              <w:overflowPunct/>
              <w:topLinePunct w:val="0"/>
              <w:autoSpaceDE/>
              <w:bidi w:val="0"/>
              <w:adjustRightInd/>
              <w:snapToGrid/>
              <w:spacing w:line="578" w:lineRule="exact"/>
              <w:ind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100%</w:t>
            </w:r>
          </w:p>
        </w:tc>
        <w:tc>
          <w:tcPr>
            <w:tcW w:w="434" w:type="dxa"/>
            <w:tcBorders>
              <w:top w:val="single" w:color="000000" w:sz="4" w:space="0"/>
              <w:left w:val="single" w:color="000000" w:sz="4" w:space="0"/>
              <w:bottom w:val="single" w:color="000000" w:sz="4" w:space="0"/>
              <w:right w:val="single" w:color="000000" w:sz="4" w:space="0"/>
            </w:tcBorders>
            <w:vAlign w:val="center"/>
          </w:tcPr>
          <w:p w14:paraId="7E3BCB08">
            <w:pPr>
              <w:keepNext w:val="0"/>
              <w:keepLines w:val="0"/>
              <w:pageBreakBefore w:val="0"/>
              <w:widowControl/>
              <w:kinsoku/>
              <w:wordWrap/>
              <w:overflowPunct/>
              <w:topLinePunct w:val="0"/>
              <w:autoSpaceDE/>
              <w:bidi w:val="0"/>
              <w:adjustRightInd/>
              <w:snapToGrid/>
              <w:spacing w:line="578" w:lineRule="exact"/>
              <w:ind w:leftChars="0"/>
              <w:rPr>
                <w:rFonts w:hint="eastAsia" w:ascii="宋体" w:hAnsi="宋体" w:eastAsia="宋体" w:cs="宋体"/>
                <w:i w:val="0"/>
                <w:iCs w:val="0"/>
                <w:color w:val="000000"/>
                <w:sz w:val="21"/>
                <w:szCs w:val="21"/>
                <w:u w:val="none"/>
              </w:rPr>
            </w:pPr>
          </w:p>
        </w:tc>
      </w:tr>
      <w:tr w14:paraId="51258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A95DA5">
            <w:pPr>
              <w:keepNext w:val="0"/>
              <w:keepLines w:val="0"/>
              <w:pageBreakBefore w:val="0"/>
              <w:widowControl/>
              <w:kinsoku/>
              <w:wordWrap/>
              <w:overflowPunct/>
              <w:topLinePunct w:val="0"/>
              <w:autoSpaceDE/>
              <w:bidi w:val="0"/>
              <w:spacing w:line="578" w:lineRule="exact"/>
              <w:ind w:left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rPr>
              <w:t>李渡镇新渡社区山坪塘维修整治</w:t>
            </w:r>
          </w:p>
        </w:tc>
        <w:tc>
          <w:tcPr>
            <w:tcW w:w="900" w:type="dxa"/>
            <w:tcBorders>
              <w:top w:val="single" w:color="000000" w:sz="4" w:space="0"/>
              <w:left w:val="single" w:color="000000" w:sz="4" w:space="0"/>
              <w:bottom w:val="single" w:color="000000" w:sz="4" w:space="0"/>
              <w:right w:val="single" w:color="000000" w:sz="4" w:space="0"/>
            </w:tcBorders>
            <w:vAlign w:val="center"/>
          </w:tcPr>
          <w:p w14:paraId="62E6ABF0">
            <w:pPr>
              <w:keepNext w:val="0"/>
              <w:keepLines w:val="0"/>
              <w:pageBreakBefore w:val="0"/>
              <w:widowControl/>
              <w:kinsoku/>
              <w:wordWrap/>
              <w:overflowPunct/>
              <w:topLinePunct w:val="0"/>
              <w:autoSpaceDE/>
              <w:bidi w:val="0"/>
              <w:spacing w:line="578" w:lineRule="exact"/>
              <w:ind w:leftChars="0"/>
              <w:jc w:val="right"/>
              <w:textAlignment w:val="center"/>
              <w:rPr>
                <w:rFonts w:hint="default" w:ascii="宋体" w:hAnsi="宋体" w:eastAsia="宋体" w:cs="宋体"/>
                <w:i w:val="0"/>
                <w:iCs w:val="0"/>
                <w:color w:val="auto"/>
                <w:sz w:val="21"/>
                <w:szCs w:val="21"/>
                <w:u w:val="none"/>
                <w:lang w:val="en-US" w:eastAsia="zh-CN"/>
              </w:rPr>
            </w:pPr>
            <w:r>
              <w:rPr>
                <w:rFonts w:hint="eastAsia" w:ascii="宋体" w:hAnsi="宋体" w:eastAsia="宋体" w:cs="宋体"/>
                <w:i w:val="0"/>
                <w:iCs w:val="0"/>
                <w:color w:val="000000"/>
                <w:kern w:val="0"/>
                <w:sz w:val="22"/>
                <w:szCs w:val="22"/>
                <w:u w:val="none"/>
                <w:lang w:val="en-US" w:eastAsia="zh-CN"/>
              </w:rPr>
              <w:t xml:space="preserve">120.00 </w:t>
            </w:r>
          </w:p>
        </w:tc>
        <w:tc>
          <w:tcPr>
            <w:tcW w:w="960" w:type="dxa"/>
            <w:tcBorders>
              <w:top w:val="single" w:color="000000" w:sz="4" w:space="0"/>
              <w:left w:val="single" w:color="000000" w:sz="4" w:space="0"/>
              <w:bottom w:val="single" w:color="000000" w:sz="4" w:space="0"/>
              <w:right w:val="single" w:color="000000" w:sz="4" w:space="0"/>
            </w:tcBorders>
            <w:vAlign w:val="center"/>
          </w:tcPr>
          <w:p w14:paraId="2E36D972">
            <w:pPr>
              <w:keepNext w:val="0"/>
              <w:keepLines w:val="0"/>
              <w:pageBreakBefore w:val="0"/>
              <w:widowControl/>
              <w:kinsoku/>
              <w:wordWrap/>
              <w:overflowPunct/>
              <w:topLinePunct w:val="0"/>
              <w:autoSpaceDE/>
              <w:bidi w:val="0"/>
              <w:spacing w:line="578" w:lineRule="exact"/>
              <w:ind w:leftChars="0"/>
              <w:jc w:val="righ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rPr>
              <w:t xml:space="preserve">120.00 </w:t>
            </w:r>
          </w:p>
        </w:tc>
        <w:tc>
          <w:tcPr>
            <w:tcW w:w="674" w:type="dxa"/>
            <w:tcBorders>
              <w:top w:val="single" w:color="000000" w:sz="4" w:space="0"/>
              <w:left w:val="single" w:color="000000" w:sz="4" w:space="0"/>
              <w:bottom w:val="single" w:color="000000" w:sz="4" w:space="0"/>
              <w:right w:val="single" w:color="000000" w:sz="4" w:space="0"/>
            </w:tcBorders>
            <w:vAlign w:val="center"/>
          </w:tcPr>
          <w:p w14:paraId="59FEE148">
            <w:pPr>
              <w:keepNext w:val="0"/>
              <w:keepLines w:val="0"/>
              <w:pageBreakBefore w:val="0"/>
              <w:widowControl/>
              <w:kinsoku/>
              <w:wordWrap/>
              <w:overflowPunct/>
              <w:topLinePunct w:val="0"/>
              <w:autoSpaceDE/>
              <w:bidi w:val="0"/>
              <w:adjustRightInd/>
              <w:snapToGrid/>
              <w:spacing w:line="578" w:lineRule="exact"/>
              <w:ind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100%</w:t>
            </w:r>
          </w:p>
        </w:tc>
        <w:tc>
          <w:tcPr>
            <w:tcW w:w="434" w:type="dxa"/>
            <w:tcBorders>
              <w:top w:val="single" w:color="000000" w:sz="4" w:space="0"/>
              <w:left w:val="single" w:color="000000" w:sz="4" w:space="0"/>
              <w:bottom w:val="single" w:color="000000" w:sz="4" w:space="0"/>
              <w:right w:val="single" w:color="000000" w:sz="4" w:space="0"/>
            </w:tcBorders>
            <w:vAlign w:val="center"/>
          </w:tcPr>
          <w:p w14:paraId="19C175D1">
            <w:pPr>
              <w:keepNext w:val="0"/>
              <w:keepLines w:val="0"/>
              <w:pageBreakBefore w:val="0"/>
              <w:widowControl/>
              <w:kinsoku/>
              <w:wordWrap/>
              <w:overflowPunct/>
              <w:topLinePunct w:val="0"/>
              <w:autoSpaceDE/>
              <w:bidi w:val="0"/>
              <w:adjustRightInd/>
              <w:snapToGrid/>
              <w:spacing w:line="578" w:lineRule="exact"/>
              <w:ind w:leftChars="0"/>
              <w:rPr>
                <w:rFonts w:hint="eastAsia" w:ascii="宋体" w:hAnsi="宋体" w:eastAsia="宋体" w:cs="宋体"/>
                <w:i w:val="0"/>
                <w:iCs w:val="0"/>
                <w:color w:val="000000"/>
                <w:sz w:val="21"/>
                <w:szCs w:val="21"/>
                <w:u w:val="none"/>
              </w:rPr>
            </w:pPr>
          </w:p>
        </w:tc>
      </w:tr>
      <w:tr w14:paraId="01396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876692">
            <w:pPr>
              <w:keepNext w:val="0"/>
              <w:keepLines w:val="0"/>
              <w:pageBreakBefore w:val="0"/>
              <w:widowControl/>
              <w:kinsoku/>
              <w:wordWrap/>
              <w:overflowPunct/>
              <w:topLinePunct w:val="0"/>
              <w:autoSpaceDE/>
              <w:bidi w:val="0"/>
              <w:spacing w:line="578" w:lineRule="exact"/>
              <w:ind w:left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rPr>
              <w:t>李渡镇新渡社区路灯安装</w:t>
            </w:r>
          </w:p>
        </w:tc>
        <w:tc>
          <w:tcPr>
            <w:tcW w:w="900" w:type="dxa"/>
            <w:tcBorders>
              <w:top w:val="single" w:color="000000" w:sz="4" w:space="0"/>
              <w:left w:val="single" w:color="000000" w:sz="4" w:space="0"/>
              <w:bottom w:val="single" w:color="000000" w:sz="4" w:space="0"/>
              <w:right w:val="single" w:color="000000" w:sz="4" w:space="0"/>
            </w:tcBorders>
            <w:vAlign w:val="center"/>
          </w:tcPr>
          <w:p w14:paraId="12836F46">
            <w:pPr>
              <w:keepNext w:val="0"/>
              <w:keepLines w:val="0"/>
              <w:pageBreakBefore w:val="0"/>
              <w:widowControl/>
              <w:kinsoku/>
              <w:wordWrap/>
              <w:overflowPunct/>
              <w:topLinePunct w:val="0"/>
              <w:autoSpaceDE/>
              <w:bidi w:val="0"/>
              <w:spacing w:line="578" w:lineRule="exact"/>
              <w:ind w:leftChars="0"/>
              <w:jc w:val="right"/>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000000"/>
                <w:kern w:val="0"/>
                <w:sz w:val="22"/>
                <w:szCs w:val="22"/>
                <w:u w:val="none"/>
                <w:lang w:val="en-US" w:eastAsia="zh-CN"/>
              </w:rPr>
              <w:t xml:space="preserve">81.00 </w:t>
            </w:r>
          </w:p>
        </w:tc>
        <w:tc>
          <w:tcPr>
            <w:tcW w:w="960" w:type="dxa"/>
            <w:tcBorders>
              <w:top w:val="single" w:color="000000" w:sz="4" w:space="0"/>
              <w:left w:val="single" w:color="000000" w:sz="4" w:space="0"/>
              <w:bottom w:val="single" w:color="000000" w:sz="4" w:space="0"/>
              <w:right w:val="single" w:color="000000" w:sz="4" w:space="0"/>
            </w:tcBorders>
            <w:vAlign w:val="center"/>
          </w:tcPr>
          <w:p w14:paraId="442C0026">
            <w:pPr>
              <w:keepNext w:val="0"/>
              <w:keepLines w:val="0"/>
              <w:pageBreakBefore w:val="0"/>
              <w:widowControl/>
              <w:kinsoku/>
              <w:wordWrap/>
              <w:overflowPunct/>
              <w:topLinePunct w:val="0"/>
              <w:autoSpaceDE/>
              <w:bidi w:val="0"/>
              <w:spacing w:line="578" w:lineRule="exact"/>
              <w:ind w:leftChars="0"/>
              <w:jc w:val="righ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2"/>
                <w:szCs w:val="22"/>
                <w:u w:val="none"/>
                <w:lang w:val="en-US" w:eastAsia="zh-CN"/>
              </w:rPr>
              <w:t xml:space="preserve">81.00 </w:t>
            </w:r>
          </w:p>
        </w:tc>
        <w:tc>
          <w:tcPr>
            <w:tcW w:w="674" w:type="dxa"/>
            <w:tcBorders>
              <w:top w:val="single" w:color="000000" w:sz="4" w:space="0"/>
              <w:left w:val="single" w:color="000000" w:sz="4" w:space="0"/>
              <w:bottom w:val="single" w:color="000000" w:sz="4" w:space="0"/>
              <w:right w:val="single" w:color="000000" w:sz="4" w:space="0"/>
            </w:tcBorders>
            <w:vAlign w:val="center"/>
          </w:tcPr>
          <w:p w14:paraId="11ECCF99">
            <w:pPr>
              <w:keepNext w:val="0"/>
              <w:keepLines w:val="0"/>
              <w:pageBreakBefore w:val="0"/>
              <w:widowControl/>
              <w:kinsoku/>
              <w:wordWrap/>
              <w:overflowPunct/>
              <w:topLinePunct w:val="0"/>
              <w:autoSpaceDE/>
              <w:bidi w:val="0"/>
              <w:adjustRightInd/>
              <w:snapToGrid/>
              <w:spacing w:line="578" w:lineRule="exact"/>
              <w:ind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100%</w:t>
            </w:r>
          </w:p>
        </w:tc>
        <w:tc>
          <w:tcPr>
            <w:tcW w:w="434" w:type="dxa"/>
            <w:tcBorders>
              <w:top w:val="single" w:color="000000" w:sz="4" w:space="0"/>
              <w:left w:val="single" w:color="000000" w:sz="4" w:space="0"/>
              <w:bottom w:val="single" w:color="000000" w:sz="4" w:space="0"/>
              <w:right w:val="single" w:color="000000" w:sz="4" w:space="0"/>
            </w:tcBorders>
            <w:vAlign w:val="center"/>
          </w:tcPr>
          <w:p w14:paraId="5E7136C7">
            <w:pPr>
              <w:keepNext w:val="0"/>
              <w:keepLines w:val="0"/>
              <w:pageBreakBefore w:val="0"/>
              <w:widowControl/>
              <w:kinsoku/>
              <w:wordWrap/>
              <w:overflowPunct/>
              <w:topLinePunct w:val="0"/>
              <w:autoSpaceDE/>
              <w:bidi w:val="0"/>
              <w:adjustRightInd/>
              <w:snapToGrid/>
              <w:spacing w:line="578" w:lineRule="exact"/>
              <w:ind w:leftChars="0"/>
              <w:rPr>
                <w:rFonts w:hint="eastAsia" w:ascii="宋体" w:hAnsi="宋体" w:eastAsia="宋体" w:cs="宋体"/>
                <w:i w:val="0"/>
                <w:iCs w:val="0"/>
                <w:color w:val="000000"/>
                <w:sz w:val="21"/>
                <w:szCs w:val="21"/>
                <w:u w:val="none"/>
              </w:rPr>
            </w:pPr>
          </w:p>
        </w:tc>
      </w:tr>
      <w:tr w14:paraId="1CD05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07AED0">
            <w:pPr>
              <w:keepNext w:val="0"/>
              <w:keepLines w:val="0"/>
              <w:pageBreakBefore w:val="0"/>
              <w:widowControl/>
              <w:kinsoku/>
              <w:wordWrap/>
              <w:overflowPunct/>
              <w:topLinePunct w:val="0"/>
              <w:autoSpaceDE/>
              <w:bidi w:val="0"/>
              <w:spacing w:line="578" w:lineRule="exact"/>
              <w:ind w:left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rPr>
              <w:t>李渡镇山河村陈家湾山坪塘维修资金</w:t>
            </w:r>
          </w:p>
        </w:tc>
        <w:tc>
          <w:tcPr>
            <w:tcW w:w="900" w:type="dxa"/>
            <w:tcBorders>
              <w:top w:val="single" w:color="000000" w:sz="4" w:space="0"/>
              <w:left w:val="single" w:color="000000" w:sz="4" w:space="0"/>
              <w:bottom w:val="single" w:color="000000" w:sz="4" w:space="0"/>
              <w:right w:val="single" w:color="000000" w:sz="4" w:space="0"/>
            </w:tcBorders>
            <w:vAlign w:val="center"/>
          </w:tcPr>
          <w:p w14:paraId="2ED7D6BE">
            <w:pPr>
              <w:keepNext w:val="0"/>
              <w:keepLines w:val="0"/>
              <w:pageBreakBefore w:val="0"/>
              <w:widowControl/>
              <w:kinsoku/>
              <w:wordWrap/>
              <w:overflowPunct/>
              <w:topLinePunct w:val="0"/>
              <w:autoSpaceDE/>
              <w:bidi w:val="0"/>
              <w:spacing w:line="578" w:lineRule="exact"/>
              <w:ind w:leftChars="0"/>
              <w:jc w:val="right"/>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000000"/>
                <w:kern w:val="0"/>
                <w:sz w:val="22"/>
                <w:szCs w:val="22"/>
                <w:u w:val="none"/>
                <w:lang w:val="en-US" w:eastAsia="zh-CN"/>
              </w:rPr>
              <w:t xml:space="preserve">30.00 </w:t>
            </w:r>
          </w:p>
        </w:tc>
        <w:tc>
          <w:tcPr>
            <w:tcW w:w="960" w:type="dxa"/>
            <w:tcBorders>
              <w:top w:val="single" w:color="000000" w:sz="4" w:space="0"/>
              <w:left w:val="single" w:color="000000" w:sz="4" w:space="0"/>
              <w:bottom w:val="single" w:color="000000" w:sz="4" w:space="0"/>
              <w:right w:val="single" w:color="000000" w:sz="4" w:space="0"/>
            </w:tcBorders>
            <w:vAlign w:val="center"/>
          </w:tcPr>
          <w:p w14:paraId="4231C59E">
            <w:pPr>
              <w:keepNext w:val="0"/>
              <w:keepLines w:val="0"/>
              <w:pageBreakBefore w:val="0"/>
              <w:widowControl/>
              <w:kinsoku/>
              <w:wordWrap/>
              <w:overflowPunct/>
              <w:topLinePunct w:val="0"/>
              <w:autoSpaceDE/>
              <w:bidi w:val="0"/>
              <w:spacing w:line="578" w:lineRule="exact"/>
              <w:ind w:leftChars="0"/>
              <w:jc w:val="righ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2"/>
                <w:szCs w:val="22"/>
                <w:u w:val="none"/>
                <w:lang w:val="en-US" w:eastAsia="zh-CN"/>
              </w:rPr>
              <w:t xml:space="preserve">30.00 </w:t>
            </w:r>
          </w:p>
        </w:tc>
        <w:tc>
          <w:tcPr>
            <w:tcW w:w="674" w:type="dxa"/>
            <w:tcBorders>
              <w:top w:val="single" w:color="000000" w:sz="4" w:space="0"/>
              <w:left w:val="single" w:color="000000" w:sz="4" w:space="0"/>
              <w:bottom w:val="single" w:color="000000" w:sz="4" w:space="0"/>
              <w:right w:val="single" w:color="000000" w:sz="4" w:space="0"/>
            </w:tcBorders>
            <w:vAlign w:val="center"/>
          </w:tcPr>
          <w:p w14:paraId="1ACE8BA7">
            <w:pPr>
              <w:keepNext w:val="0"/>
              <w:keepLines w:val="0"/>
              <w:pageBreakBefore w:val="0"/>
              <w:widowControl/>
              <w:kinsoku/>
              <w:wordWrap/>
              <w:overflowPunct/>
              <w:topLinePunct w:val="0"/>
              <w:autoSpaceDE/>
              <w:bidi w:val="0"/>
              <w:adjustRightInd/>
              <w:snapToGrid/>
              <w:spacing w:line="578" w:lineRule="exact"/>
              <w:ind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100%</w:t>
            </w:r>
          </w:p>
        </w:tc>
        <w:tc>
          <w:tcPr>
            <w:tcW w:w="434" w:type="dxa"/>
            <w:tcBorders>
              <w:top w:val="single" w:color="000000" w:sz="4" w:space="0"/>
              <w:left w:val="single" w:color="000000" w:sz="4" w:space="0"/>
              <w:bottom w:val="single" w:color="000000" w:sz="4" w:space="0"/>
              <w:right w:val="single" w:color="000000" w:sz="4" w:space="0"/>
            </w:tcBorders>
            <w:vAlign w:val="center"/>
          </w:tcPr>
          <w:p w14:paraId="6845915E">
            <w:pPr>
              <w:keepNext w:val="0"/>
              <w:keepLines w:val="0"/>
              <w:pageBreakBefore w:val="0"/>
              <w:widowControl/>
              <w:kinsoku/>
              <w:wordWrap/>
              <w:overflowPunct/>
              <w:topLinePunct w:val="0"/>
              <w:autoSpaceDE/>
              <w:bidi w:val="0"/>
              <w:adjustRightInd/>
              <w:snapToGrid/>
              <w:spacing w:line="578" w:lineRule="exact"/>
              <w:ind w:leftChars="0"/>
              <w:rPr>
                <w:rFonts w:hint="eastAsia" w:ascii="宋体" w:hAnsi="宋体" w:eastAsia="宋体" w:cs="宋体"/>
                <w:i w:val="0"/>
                <w:iCs w:val="0"/>
                <w:color w:val="000000"/>
                <w:sz w:val="21"/>
                <w:szCs w:val="21"/>
                <w:u w:val="none"/>
              </w:rPr>
            </w:pPr>
          </w:p>
        </w:tc>
      </w:tr>
      <w:tr w14:paraId="3ADF7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CDA324">
            <w:pPr>
              <w:keepNext w:val="0"/>
              <w:keepLines w:val="0"/>
              <w:pageBreakBefore w:val="0"/>
              <w:widowControl/>
              <w:kinsoku/>
              <w:wordWrap/>
              <w:overflowPunct/>
              <w:topLinePunct w:val="0"/>
              <w:autoSpaceDE/>
              <w:bidi w:val="0"/>
              <w:spacing w:line="578" w:lineRule="exact"/>
              <w:ind w:left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rPr>
              <w:t>李渡镇山河村道路硬化资金</w:t>
            </w:r>
          </w:p>
        </w:tc>
        <w:tc>
          <w:tcPr>
            <w:tcW w:w="900" w:type="dxa"/>
            <w:tcBorders>
              <w:top w:val="single" w:color="000000" w:sz="4" w:space="0"/>
              <w:left w:val="single" w:color="000000" w:sz="4" w:space="0"/>
              <w:bottom w:val="single" w:color="000000" w:sz="4" w:space="0"/>
              <w:right w:val="single" w:color="000000" w:sz="4" w:space="0"/>
            </w:tcBorders>
            <w:vAlign w:val="center"/>
          </w:tcPr>
          <w:p w14:paraId="46886DCD">
            <w:pPr>
              <w:keepNext w:val="0"/>
              <w:keepLines w:val="0"/>
              <w:pageBreakBefore w:val="0"/>
              <w:widowControl/>
              <w:kinsoku/>
              <w:wordWrap/>
              <w:overflowPunct/>
              <w:topLinePunct w:val="0"/>
              <w:autoSpaceDE/>
              <w:bidi w:val="0"/>
              <w:spacing w:line="578" w:lineRule="exact"/>
              <w:ind w:leftChars="0"/>
              <w:jc w:val="right"/>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000000"/>
                <w:kern w:val="0"/>
                <w:sz w:val="22"/>
                <w:szCs w:val="22"/>
                <w:u w:val="none"/>
                <w:lang w:val="en-US" w:eastAsia="zh-CN"/>
              </w:rPr>
              <w:t xml:space="preserve">90.00 </w:t>
            </w:r>
          </w:p>
        </w:tc>
        <w:tc>
          <w:tcPr>
            <w:tcW w:w="960" w:type="dxa"/>
            <w:tcBorders>
              <w:top w:val="single" w:color="000000" w:sz="4" w:space="0"/>
              <w:left w:val="single" w:color="000000" w:sz="4" w:space="0"/>
              <w:bottom w:val="single" w:color="000000" w:sz="4" w:space="0"/>
              <w:right w:val="single" w:color="000000" w:sz="4" w:space="0"/>
            </w:tcBorders>
            <w:vAlign w:val="center"/>
          </w:tcPr>
          <w:p w14:paraId="56F5004C">
            <w:pPr>
              <w:keepNext w:val="0"/>
              <w:keepLines w:val="0"/>
              <w:pageBreakBefore w:val="0"/>
              <w:widowControl/>
              <w:kinsoku/>
              <w:wordWrap/>
              <w:overflowPunct/>
              <w:topLinePunct w:val="0"/>
              <w:autoSpaceDE/>
              <w:bidi w:val="0"/>
              <w:spacing w:line="578" w:lineRule="exact"/>
              <w:ind w:leftChars="0"/>
              <w:jc w:val="righ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2"/>
                <w:szCs w:val="22"/>
                <w:u w:val="none"/>
                <w:lang w:val="en-US" w:eastAsia="zh-CN"/>
              </w:rPr>
              <w:t xml:space="preserve">90.00 </w:t>
            </w:r>
          </w:p>
        </w:tc>
        <w:tc>
          <w:tcPr>
            <w:tcW w:w="674" w:type="dxa"/>
            <w:tcBorders>
              <w:top w:val="single" w:color="000000" w:sz="4" w:space="0"/>
              <w:left w:val="single" w:color="000000" w:sz="4" w:space="0"/>
              <w:bottom w:val="single" w:color="000000" w:sz="4" w:space="0"/>
              <w:right w:val="single" w:color="000000" w:sz="4" w:space="0"/>
            </w:tcBorders>
            <w:vAlign w:val="center"/>
          </w:tcPr>
          <w:p w14:paraId="48353374">
            <w:pPr>
              <w:keepNext w:val="0"/>
              <w:keepLines w:val="0"/>
              <w:pageBreakBefore w:val="0"/>
              <w:widowControl/>
              <w:kinsoku/>
              <w:wordWrap/>
              <w:overflowPunct/>
              <w:topLinePunct w:val="0"/>
              <w:autoSpaceDE/>
              <w:bidi w:val="0"/>
              <w:adjustRightInd/>
              <w:snapToGrid/>
              <w:spacing w:line="578" w:lineRule="exact"/>
              <w:ind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100%</w:t>
            </w:r>
          </w:p>
        </w:tc>
        <w:tc>
          <w:tcPr>
            <w:tcW w:w="434" w:type="dxa"/>
            <w:tcBorders>
              <w:top w:val="single" w:color="000000" w:sz="4" w:space="0"/>
              <w:left w:val="single" w:color="000000" w:sz="4" w:space="0"/>
              <w:bottom w:val="single" w:color="000000" w:sz="4" w:space="0"/>
              <w:right w:val="single" w:color="000000" w:sz="4" w:space="0"/>
            </w:tcBorders>
            <w:vAlign w:val="center"/>
          </w:tcPr>
          <w:p w14:paraId="52BDB5D9">
            <w:pPr>
              <w:keepNext w:val="0"/>
              <w:keepLines w:val="0"/>
              <w:pageBreakBefore w:val="0"/>
              <w:widowControl/>
              <w:kinsoku/>
              <w:wordWrap/>
              <w:overflowPunct/>
              <w:topLinePunct w:val="0"/>
              <w:autoSpaceDE/>
              <w:bidi w:val="0"/>
              <w:adjustRightInd/>
              <w:snapToGrid/>
              <w:spacing w:line="578" w:lineRule="exact"/>
              <w:ind w:leftChars="0"/>
              <w:rPr>
                <w:rFonts w:hint="eastAsia" w:ascii="宋体" w:hAnsi="宋体" w:eastAsia="宋体" w:cs="宋体"/>
                <w:i w:val="0"/>
                <w:iCs w:val="0"/>
                <w:color w:val="000000"/>
                <w:sz w:val="21"/>
                <w:szCs w:val="21"/>
                <w:u w:val="none"/>
                <w:lang w:eastAsia="zh-CN"/>
              </w:rPr>
            </w:pPr>
          </w:p>
        </w:tc>
      </w:tr>
      <w:tr w14:paraId="7F6F2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88D71D">
            <w:pPr>
              <w:keepNext w:val="0"/>
              <w:keepLines w:val="0"/>
              <w:pageBreakBefore w:val="0"/>
              <w:widowControl/>
              <w:kinsoku/>
              <w:wordWrap/>
              <w:overflowPunct/>
              <w:topLinePunct w:val="0"/>
              <w:autoSpaceDE/>
              <w:bidi w:val="0"/>
              <w:spacing w:line="578" w:lineRule="exact"/>
              <w:ind w:left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rPr>
              <w:t>李渡祥云村环治整治资金</w:t>
            </w:r>
          </w:p>
        </w:tc>
        <w:tc>
          <w:tcPr>
            <w:tcW w:w="900" w:type="dxa"/>
            <w:tcBorders>
              <w:top w:val="single" w:color="000000" w:sz="4" w:space="0"/>
              <w:left w:val="single" w:color="000000" w:sz="4" w:space="0"/>
              <w:bottom w:val="single" w:color="000000" w:sz="4" w:space="0"/>
              <w:right w:val="single" w:color="000000" w:sz="4" w:space="0"/>
            </w:tcBorders>
            <w:vAlign w:val="center"/>
          </w:tcPr>
          <w:p w14:paraId="0D28CDFD">
            <w:pPr>
              <w:keepNext w:val="0"/>
              <w:keepLines w:val="0"/>
              <w:pageBreakBefore w:val="0"/>
              <w:widowControl/>
              <w:kinsoku/>
              <w:wordWrap/>
              <w:overflowPunct/>
              <w:topLinePunct w:val="0"/>
              <w:autoSpaceDE/>
              <w:bidi w:val="0"/>
              <w:spacing w:line="578" w:lineRule="exact"/>
              <w:ind w:leftChars="0"/>
              <w:jc w:val="right"/>
              <w:textAlignment w:val="center"/>
              <w:rPr>
                <w:rFonts w:hint="default" w:ascii="宋体" w:hAnsi="宋体" w:eastAsia="宋体" w:cs="宋体"/>
                <w:i w:val="0"/>
                <w:iCs w:val="0"/>
                <w:color w:val="auto"/>
                <w:sz w:val="21"/>
                <w:szCs w:val="21"/>
                <w:u w:val="none"/>
                <w:lang w:val="en-US" w:eastAsia="zh-CN"/>
              </w:rPr>
            </w:pPr>
            <w:r>
              <w:rPr>
                <w:rFonts w:hint="eastAsia" w:ascii="宋体" w:hAnsi="宋体" w:eastAsia="宋体" w:cs="宋体"/>
                <w:i w:val="0"/>
                <w:iCs w:val="0"/>
                <w:color w:val="000000"/>
                <w:kern w:val="0"/>
                <w:sz w:val="22"/>
                <w:szCs w:val="22"/>
                <w:u w:val="none"/>
                <w:lang w:val="en-US" w:eastAsia="zh-CN"/>
              </w:rPr>
              <w:t xml:space="preserve">20.00 </w:t>
            </w:r>
          </w:p>
        </w:tc>
        <w:tc>
          <w:tcPr>
            <w:tcW w:w="960" w:type="dxa"/>
            <w:tcBorders>
              <w:top w:val="single" w:color="000000" w:sz="4" w:space="0"/>
              <w:left w:val="single" w:color="000000" w:sz="4" w:space="0"/>
              <w:bottom w:val="single" w:color="000000" w:sz="4" w:space="0"/>
              <w:right w:val="single" w:color="000000" w:sz="4" w:space="0"/>
            </w:tcBorders>
            <w:vAlign w:val="center"/>
          </w:tcPr>
          <w:p w14:paraId="519EF4E8">
            <w:pPr>
              <w:keepNext w:val="0"/>
              <w:keepLines w:val="0"/>
              <w:pageBreakBefore w:val="0"/>
              <w:widowControl/>
              <w:kinsoku/>
              <w:wordWrap/>
              <w:overflowPunct/>
              <w:topLinePunct w:val="0"/>
              <w:autoSpaceDE/>
              <w:bidi w:val="0"/>
              <w:spacing w:line="578" w:lineRule="exact"/>
              <w:ind w:leftChars="0"/>
              <w:jc w:val="righ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rPr>
              <w:t xml:space="preserve">20.00 </w:t>
            </w:r>
          </w:p>
        </w:tc>
        <w:tc>
          <w:tcPr>
            <w:tcW w:w="674" w:type="dxa"/>
            <w:tcBorders>
              <w:top w:val="single" w:color="000000" w:sz="4" w:space="0"/>
              <w:left w:val="single" w:color="000000" w:sz="4" w:space="0"/>
              <w:bottom w:val="single" w:color="000000" w:sz="4" w:space="0"/>
              <w:right w:val="single" w:color="000000" w:sz="4" w:space="0"/>
            </w:tcBorders>
            <w:vAlign w:val="center"/>
          </w:tcPr>
          <w:p w14:paraId="4B480AB2">
            <w:pPr>
              <w:keepNext w:val="0"/>
              <w:keepLines w:val="0"/>
              <w:pageBreakBefore w:val="0"/>
              <w:widowControl/>
              <w:kinsoku/>
              <w:wordWrap/>
              <w:overflowPunct/>
              <w:topLinePunct w:val="0"/>
              <w:autoSpaceDE/>
              <w:bidi w:val="0"/>
              <w:adjustRightInd/>
              <w:snapToGrid/>
              <w:spacing w:line="578" w:lineRule="exact"/>
              <w:ind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100%</w:t>
            </w:r>
          </w:p>
        </w:tc>
        <w:tc>
          <w:tcPr>
            <w:tcW w:w="434" w:type="dxa"/>
            <w:tcBorders>
              <w:top w:val="single" w:color="000000" w:sz="4" w:space="0"/>
              <w:left w:val="single" w:color="000000" w:sz="4" w:space="0"/>
              <w:bottom w:val="single" w:color="000000" w:sz="4" w:space="0"/>
              <w:right w:val="single" w:color="000000" w:sz="4" w:space="0"/>
            </w:tcBorders>
            <w:vAlign w:val="center"/>
          </w:tcPr>
          <w:p w14:paraId="046B7D53">
            <w:pPr>
              <w:keepNext w:val="0"/>
              <w:keepLines w:val="0"/>
              <w:pageBreakBefore w:val="0"/>
              <w:widowControl/>
              <w:kinsoku/>
              <w:wordWrap/>
              <w:overflowPunct/>
              <w:topLinePunct w:val="0"/>
              <w:autoSpaceDE/>
              <w:bidi w:val="0"/>
              <w:adjustRightInd/>
              <w:snapToGrid/>
              <w:spacing w:line="578" w:lineRule="exact"/>
              <w:ind w:leftChars="0"/>
              <w:rPr>
                <w:rFonts w:hint="eastAsia" w:ascii="宋体" w:hAnsi="宋体" w:eastAsia="宋体" w:cs="宋体"/>
                <w:i w:val="0"/>
                <w:iCs w:val="0"/>
                <w:color w:val="000000"/>
                <w:sz w:val="21"/>
                <w:szCs w:val="21"/>
                <w:u w:val="none"/>
              </w:rPr>
            </w:pPr>
          </w:p>
        </w:tc>
      </w:tr>
      <w:tr w14:paraId="4E92A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363D0B">
            <w:pPr>
              <w:keepNext w:val="0"/>
              <w:keepLines w:val="0"/>
              <w:pageBreakBefore w:val="0"/>
              <w:widowControl/>
              <w:kinsoku/>
              <w:wordWrap/>
              <w:overflowPunct/>
              <w:topLinePunct w:val="0"/>
              <w:autoSpaceDE/>
              <w:bidi w:val="0"/>
              <w:spacing w:line="578" w:lineRule="exact"/>
              <w:ind w:left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rPr>
              <w:t>2024年抗旱资金</w:t>
            </w:r>
          </w:p>
        </w:tc>
        <w:tc>
          <w:tcPr>
            <w:tcW w:w="900" w:type="dxa"/>
            <w:tcBorders>
              <w:top w:val="single" w:color="000000" w:sz="4" w:space="0"/>
              <w:left w:val="single" w:color="000000" w:sz="4" w:space="0"/>
              <w:bottom w:val="single" w:color="000000" w:sz="4" w:space="0"/>
              <w:right w:val="single" w:color="000000" w:sz="4" w:space="0"/>
            </w:tcBorders>
            <w:vAlign w:val="center"/>
          </w:tcPr>
          <w:p w14:paraId="3EA4DF98">
            <w:pPr>
              <w:keepNext w:val="0"/>
              <w:keepLines w:val="0"/>
              <w:pageBreakBefore w:val="0"/>
              <w:widowControl/>
              <w:kinsoku/>
              <w:wordWrap/>
              <w:overflowPunct/>
              <w:topLinePunct w:val="0"/>
              <w:autoSpaceDE/>
              <w:bidi w:val="0"/>
              <w:spacing w:line="578" w:lineRule="exact"/>
              <w:ind w:leftChars="0"/>
              <w:jc w:val="right"/>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000000"/>
                <w:kern w:val="0"/>
                <w:sz w:val="22"/>
                <w:szCs w:val="22"/>
                <w:u w:val="none"/>
                <w:lang w:val="en-US" w:eastAsia="zh-CN"/>
              </w:rPr>
              <w:t xml:space="preserve">1.00 </w:t>
            </w:r>
          </w:p>
        </w:tc>
        <w:tc>
          <w:tcPr>
            <w:tcW w:w="960" w:type="dxa"/>
            <w:tcBorders>
              <w:top w:val="single" w:color="000000" w:sz="4" w:space="0"/>
              <w:left w:val="single" w:color="000000" w:sz="4" w:space="0"/>
              <w:bottom w:val="single" w:color="000000" w:sz="4" w:space="0"/>
              <w:right w:val="single" w:color="000000" w:sz="4" w:space="0"/>
            </w:tcBorders>
            <w:vAlign w:val="center"/>
          </w:tcPr>
          <w:p w14:paraId="2C2631AE">
            <w:pPr>
              <w:keepNext w:val="0"/>
              <w:keepLines w:val="0"/>
              <w:pageBreakBefore w:val="0"/>
              <w:widowControl/>
              <w:kinsoku/>
              <w:wordWrap/>
              <w:overflowPunct/>
              <w:topLinePunct w:val="0"/>
              <w:autoSpaceDE/>
              <w:bidi w:val="0"/>
              <w:spacing w:line="578" w:lineRule="exact"/>
              <w:ind w:leftChars="0"/>
              <w:jc w:val="righ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2"/>
                <w:szCs w:val="22"/>
                <w:u w:val="none"/>
                <w:lang w:val="en-US" w:eastAsia="zh-CN"/>
              </w:rPr>
              <w:t xml:space="preserve">1.00 </w:t>
            </w:r>
          </w:p>
        </w:tc>
        <w:tc>
          <w:tcPr>
            <w:tcW w:w="674" w:type="dxa"/>
            <w:tcBorders>
              <w:top w:val="single" w:color="000000" w:sz="4" w:space="0"/>
              <w:left w:val="single" w:color="000000" w:sz="4" w:space="0"/>
              <w:bottom w:val="single" w:color="000000" w:sz="4" w:space="0"/>
              <w:right w:val="single" w:color="000000" w:sz="4" w:space="0"/>
            </w:tcBorders>
            <w:vAlign w:val="center"/>
          </w:tcPr>
          <w:p w14:paraId="5103A36F">
            <w:pPr>
              <w:keepNext w:val="0"/>
              <w:keepLines w:val="0"/>
              <w:pageBreakBefore w:val="0"/>
              <w:widowControl/>
              <w:kinsoku/>
              <w:wordWrap/>
              <w:overflowPunct/>
              <w:topLinePunct w:val="0"/>
              <w:autoSpaceDE/>
              <w:bidi w:val="0"/>
              <w:adjustRightInd/>
              <w:snapToGrid/>
              <w:spacing w:line="578" w:lineRule="exact"/>
              <w:ind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100%</w:t>
            </w:r>
          </w:p>
        </w:tc>
        <w:tc>
          <w:tcPr>
            <w:tcW w:w="434" w:type="dxa"/>
            <w:tcBorders>
              <w:top w:val="single" w:color="000000" w:sz="4" w:space="0"/>
              <w:left w:val="single" w:color="000000" w:sz="4" w:space="0"/>
              <w:bottom w:val="single" w:color="000000" w:sz="4" w:space="0"/>
              <w:right w:val="single" w:color="000000" w:sz="4" w:space="0"/>
            </w:tcBorders>
            <w:vAlign w:val="center"/>
          </w:tcPr>
          <w:p w14:paraId="221E6888">
            <w:pPr>
              <w:keepNext w:val="0"/>
              <w:keepLines w:val="0"/>
              <w:pageBreakBefore w:val="0"/>
              <w:widowControl/>
              <w:kinsoku/>
              <w:wordWrap/>
              <w:overflowPunct/>
              <w:topLinePunct w:val="0"/>
              <w:autoSpaceDE/>
              <w:bidi w:val="0"/>
              <w:adjustRightInd/>
              <w:snapToGrid/>
              <w:spacing w:line="578" w:lineRule="exact"/>
              <w:ind w:leftChars="0"/>
              <w:rPr>
                <w:rFonts w:hint="eastAsia" w:ascii="宋体" w:hAnsi="宋体" w:eastAsia="宋体" w:cs="宋体"/>
                <w:i w:val="0"/>
                <w:iCs w:val="0"/>
                <w:color w:val="000000"/>
                <w:sz w:val="21"/>
                <w:szCs w:val="21"/>
                <w:u w:val="none"/>
              </w:rPr>
            </w:pPr>
          </w:p>
        </w:tc>
      </w:tr>
      <w:tr w14:paraId="03A3B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A14168">
            <w:pPr>
              <w:keepNext w:val="0"/>
              <w:keepLines w:val="0"/>
              <w:pageBreakBefore w:val="0"/>
              <w:widowControl/>
              <w:kinsoku/>
              <w:wordWrap/>
              <w:overflowPunct/>
              <w:topLinePunct w:val="0"/>
              <w:autoSpaceDE/>
              <w:bidi w:val="0"/>
              <w:spacing w:line="578" w:lineRule="exact"/>
              <w:ind w:leftChars="0"/>
              <w:jc w:val="left"/>
              <w:textAlignment w:val="center"/>
              <w:rPr>
                <w:rFonts w:hint="eastAsia" w:ascii="宋体" w:hAnsi="宋体" w:eastAsia="宋体" w:cs="宋体"/>
                <w:i w:val="0"/>
                <w:iCs w:val="0"/>
                <w:color w:val="000000"/>
                <w:kern w:val="0"/>
                <w:sz w:val="21"/>
                <w:szCs w:val="21"/>
                <w:u w:val="none"/>
                <w:lang w:val="en-US" w:eastAsia="zh-CN"/>
              </w:rPr>
            </w:pPr>
            <w:r>
              <w:rPr>
                <w:rFonts w:hint="eastAsia" w:ascii="宋体" w:hAnsi="宋体" w:eastAsia="宋体" w:cs="宋体"/>
                <w:i w:val="0"/>
                <w:iCs w:val="0"/>
                <w:color w:val="000000"/>
                <w:kern w:val="0"/>
                <w:sz w:val="22"/>
                <w:szCs w:val="22"/>
                <w:u w:val="none"/>
                <w:lang w:val="en-US" w:eastAsia="zh-CN"/>
              </w:rPr>
              <w:t>堤防工程青苗补偿</w:t>
            </w:r>
          </w:p>
        </w:tc>
        <w:tc>
          <w:tcPr>
            <w:tcW w:w="900" w:type="dxa"/>
            <w:tcBorders>
              <w:top w:val="single" w:color="000000" w:sz="4" w:space="0"/>
              <w:left w:val="single" w:color="000000" w:sz="4" w:space="0"/>
              <w:bottom w:val="single" w:color="000000" w:sz="4" w:space="0"/>
              <w:right w:val="single" w:color="000000" w:sz="4" w:space="0"/>
            </w:tcBorders>
            <w:vAlign w:val="center"/>
          </w:tcPr>
          <w:p w14:paraId="5D48EEAA">
            <w:pPr>
              <w:keepNext w:val="0"/>
              <w:keepLines w:val="0"/>
              <w:pageBreakBefore w:val="0"/>
              <w:widowControl/>
              <w:kinsoku/>
              <w:wordWrap/>
              <w:overflowPunct/>
              <w:topLinePunct w:val="0"/>
              <w:autoSpaceDE/>
              <w:bidi w:val="0"/>
              <w:spacing w:line="578" w:lineRule="exact"/>
              <w:ind w:leftChars="0"/>
              <w:jc w:val="righ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000000"/>
                <w:kern w:val="0"/>
                <w:sz w:val="22"/>
                <w:szCs w:val="22"/>
                <w:u w:val="none"/>
                <w:lang w:val="en-US" w:eastAsia="zh-CN"/>
              </w:rPr>
              <w:t xml:space="preserve">132.96 </w:t>
            </w:r>
          </w:p>
        </w:tc>
        <w:tc>
          <w:tcPr>
            <w:tcW w:w="960" w:type="dxa"/>
            <w:tcBorders>
              <w:top w:val="single" w:color="000000" w:sz="4" w:space="0"/>
              <w:left w:val="single" w:color="000000" w:sz="4" w:space="0"/>
              <w:bottom w:val="single" w:color="000000" w:sz="4" w:space="0"/>
              <w:right w:val="single" w:color="000000" w:sz="4" w:space="0"/>
            </w:tcBorders>
            <w:vAlign w:val="center"/>
          </w:tcPr>
          <w:p w14:paraId="239AE2A2">
            <w:pPr>
              <w:keepNext w:val="0"/>
              <w:keepLines w:val="0"/>
              <w:pageBreakBefore w:val="0"/>
              <w:widowControl/>
              <w:kinsoku/>
              <w:wordWrap/>
              <w:overflowPunct/>
              <w:topLinePunct w:val="0"/>
              <w:autoSpaceDE/>
              <w:bidi w:val="0"/>
              <w:spacing w:line="578" w:lineRule="exact"/>
              <w:ind w:leftChars="0"/>
              <w:jc w:val="right"/>
              <w:textAlignment w:val="center"/>
              <w:rPr>
                <w:rFonts w:hint="eastAsia" w:ascii="宋体" w:hAnsi="宋体" w:eastAsia="宋体" w:cs="宋体"/>
                <w:i w:val="0"/>
                <w:iCs w:val="0"/>
                <w:color w:val="000000"/>
                <w:kern w:val="0"/>
                <w:sz w:val="21"/>
                <w:szCs w:val="21"/>
                <w:u w:val="none"/>
                <w:lang w:val="en-US" w:eastAsia="zh-CN"/>
              </w:rPr>
            </w:pPr>
            <w:r>
              <w:rPr>
                <w:rFonts w:hint="eastAsia" w:ascii="宋体" w:hAnsi="宋体" w:eastAsia="宋体" w:cs="宋体"/>
                <w:i w:val="0"/>
                <w:iCs w:val="0"/>
                <w:color w:val="000000"/>
                <w:kern w:val="0"/>
                <w:sz w:val="22"/>
                <w:szCs w:val="22"/>
                <w:u w:val="none"/>
                <w:lang w:val="en-US" w:eastAsia="zh-CN"/>
              </w:rPr>
              <w:t xml:space="preserve">132.96 </w:t>
            </w:r>
          </w:p>
        </w:tc>
        <w:tc>
          <w:tcPr>
            <w:tcW w:w="674" w:type="dxa"/>
            <w:tcBorders>
              <w:top w:val="single" w:color="000000" w:sz="4" w:space="0"/>
              <w:left w:val="single" w:color="000000" w:sz="4" w:space="0"/>
              <w:bottom w:val="single" w:color="000000" w:sz="4" w:space="0"/>
              <w:right w:val="single" w:color="000000" w:sz="4" w:space="0"/>
            </w:tcBorders>
            <w:vAlign w:val="center"/>
          </w:tcPr>
          <w:p w14:paraId="29155B53">
            <w:pPr>
              <w:keepNext w:val="0"/>
              <w:keepLines w:val="0"/>
              <w:pageBreakBefore w:val="0"/>
              <w:widowControl/>
              <w:kinsoku/>
              <w:wordWrap/>
              <w:overflowPunct/>
              <w:topLinePunct w:val="0"/>
              <w:autoSpaceDE/>
              <w:bidi w:val="0"/>
              <w:adjustRightInd/>
              <w:snapToGrid/>
              <w:spacing w:line="578" w:lineRule="exact"/>
              <w:ind w:leftChars="0"/>
              <w:jc w:val="center"/>
              <w:textAlignment w:val="center"/>
              <w:rPr>
                <w:rFonts w:hint="eastAsia" w:ascii="宋体" w:hAnsi="宋体" w:eastAsia="宋体" w:cs="宋体"/>
                <w:i w:val="0"/>
                <w:iCs w:val="0"/>
                <w:color w:val="000000"/>
                <w:kern w:val="0"/>
                <w:sz w:val="21"/>
                <w:szCs w:val="21"/>
                <w:u w:val="none"/>
                <w:lang w:val="en-US" w:eastAsia="zh-CN"/>
              </w:rPr>
            </w:pPr>
            <w:r>
              <w:rPr>
                <w:rFonts w:hint="eastAsia" w:ascii="宋体" w:hAnsi="宋体" w:eastAsia="宋体" w:cs="宋体"/>
                <w:i w:val="0"/>
                <w:iCs w:val="0"/>
                <w:color w:val="000000"/>
                <w:kern w:val="0"/>
                <w:sz w:val="21"/>
                <w:szCs w:val="21"/>
                <w:u w:val="none"/>
                <w:lang w:val="en-US" w:eastAsia="zh-CN"/>
              </w:rPr>
              <w:t>100%</w:t>
            </w:r>
          </w:p>
        </w:tc>
        <w:tc>
          <w:tcPr>
            <w:tcW w:w="434" w:type="dxa"/>
            <w:tcBorders>
              <w:top w:val="single" w:color="000000" w:sz="4" w:space="0"/>
              <w:left w:val="single" w:color="000000" w:sz="4" w:space="0"/>
              <w:bottom w:val="single" w:color="000000" w:sz="4" w:space="0"/>
              <w:right w:val="single" w:color="000000" w:sz="4" w:space="0"/>
            </w:tcBorders>
            <w:vAlign w:val="center"/>
          </w:tcPr>
          <w:p w14:paraId="1CBA0AD1">
            <w:pPr>
              <w:keepNext w:val="0"/>
              <w:keepLines w:val="0"/>
              <w:pageBreakBefore w:val="0"/>
              <w:widowControl/>
              <w:kinsoku/>
              <w:wordWrap/>
              <w:overflowPunct/>
              <w:topLinePunct w:val="0"/>
              <w:autoSpaceDE/>
              <w:bidi w:val="0"/>
              <w:adjustRightInd/>
              <w:snapToGrid/>
              <w:spacing w:line="578" w:lineRule="exact"/>
              <w:ind w:leftChars="0"/>
              <w:rPr>
                <w:rFonts w:hint="eastAsia" w:ascii="宋体" w:hAnsi="宋体" w:eastAsia="宋体" w:cs="宋体"/>
                <w:i w:val="0"/>
                <w:iCs w:val="0"/>
                <w:color w:val="000000"/>
                <w:sz w:val="21"/>
                <w:szCs w:val="21"/>
                <w:u w:val="none"/>
              </w:rPr>
            </w:pPr>
          </w:p>
        </w:tc>
      </w:tr>
      <w:tr w14:paraId="762D5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DEA8D0">
            <w:pPr>
              <w:keepNext w:val="0"/>
              <w:keepLines w:val="0"/>
              <w:pageBreakBefore w:val="0"/>
              <w:widowControl/>
              <w:kinsoku/>
              <w:wordWrap/>
              <w:overflowPunct/>
              <w:topLinePunct w:val="0"/>
              <w:autoSpaceDE/>
              <w:bidi w:val="0"/>
              <w:spacing w:line="578" w:lineRule="exact"/>
              <w:ind w:leftChars="0"/>
              <w:jc w:val="left"/>
              <w:textAlignment w:val="center"/>
              <w:rPr>
                <w:rFonts w:hint="eastAsia" w:ascii="宋体" w:hAnsi="宋体" w:eastAsia="宋体" w:cs="宋体"/>
                <w:i w:val="0"/>
                <w:iCs w:val="0"/>
                <w:color w:val="000000"/>
                <w:kern w:val="0"/>
                <w:sz w:val="21"/>
                <w:szCs w:val="21"/>
                <w:u w:val="none"/>
                <w:lang w:val="en-US" w:eastAsia="zh-CN"/>
              </w:rPr>
            </w:pPr>
            <w:r>
              <w:rPr>
                <w:rFonts w:hint="eastAsia" w:ascii="宋体" w:hAnsi="宋体" w:eastAsia="宋体" w:cs="宋体"/>
                <w:i w:val="0"/>
                <w:iCs w:val="0"/>
                <w:color w:val="000000"/>
                <w:kern w:val="0"/>
                <w:sz w:val="22"/>
                <w:szCs w:val="22"/>
                <w:u w:val="none"/>
                <w:lang w:val="en-US" w:eastAsia="zh-CN"/>
              </w:rPr>
              <w:t>李渡镇初级中学道路改建项目占地拆迁补偿资金</w:t>
            </w:r>
          </w:p>
        </w:tc>
        <w:tc>
          <w:tcPr>
            <w:tcW w:w="900" w:type="dxa"/>
            <w:tcBorders>
              <w:top w:val="single" w:color="000000" w:sz="4" w:space="0"/>
              <w:left w:val="single" w:color="000000" w:sz="4" w:space="0"/>
              <w:bottom w:val="single" w:color="000000" w:sz="4" w:space="0"/>
              <w:right w:val="single" w:color="000000" w:sz="4" w:space="0"/>
            </w:tcBorders>
            <w:vAlign w:val="center"/>
          </w:tcPr>
          <w:p w14:paraId="5D52C16E">
            <w:pPr>
              <w:keepNext w:val="0"/>
              <w:keepLines w:val="0"/>
              <w:pageBreakBefore w:val="0"/>
              <w:widowControl/>
              <w:kinsoku/>
              <w:wordWrap/>
              <w:overflowPunct/>
              <w:topLinePunct w:val="0"/>
              <w:autoSpaceDE/>
              <w:bidi w:val="0"/>
              <w:spacing w:line="578" w:lineRule="exact"/>
              <w:ind w:leftChars="0"/>
              <w:jc w:val="righ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000000"/>
                <w:kern w:val="0"/>
                <w:sz w:val="22"/>
                <w:szCs w:val="22"/>
                <w:u w:val="none"/>
                <w:lang w:val="en-US" w:eastAsia="zh-CN"/>
              </w:rPr>
              <w:t xml:space="preserve">34.48 </w:t>
            </w:r>
          </w:p>
        </w:tc>
        <w:tc>
          <w:tcPr>
            <w:tcW w:w="960" w:type="dxa"/>
            <w:tcBorders>
              <w:top w:val="single" w:color="000000" w:sz="4" w:space="0"/>
              <w:left w:val="single" w:color="000000" w:sz="4" w:space="0"/>
              <w:bottom w:val="single" w:color="000000" w:sz="4" w:space="0"/>
              <w:right w:val="single" w:color="000000" w:sz="4" w:space="0"/>
            </w:tcBorders>
            <w:vAlign w:val="center"/>
          </w:tcPr>
          <w:p w14:paraId="34642F53">
            <w:pPr>
              <w:keepNext w:val="0"/>
              <w:keepLines w:val="0"/>
              <w:pageBreakBefore w:val="0"/>
              <w:widowControl/>
              <w:kinsoku/>
              <w:wordWrap/>
              <w:overflowPunct/>
              <w:topLinePunct w:val="0"/>
              <w:autoSpaceDE/>
              <w:bidi w:val="0"/>
              <w:spacing w:line="578" w:lineRule="exact"/>
              <w:ind w:leftChars="0"/>
              <w:jc w:val="right"/>
              <w:textAlignment w:val="center"/>
              <w:rPr>
                <w:rFonts w:hint="eastAsia" w:ascii="宋体" w:hAnsi="宋体" w:eastAsia="宋体" w:cs="宋体"/>
                <w:i w:val="0"/>
                <w:iCs w:val="0"/>
                <w:color w:val="000000"/>
                <w:kern w:val="0"/>
                <w:sz w:val="21"/>
                <w:szCs w:val="21"/>
                <w:u w:val="none"/>
                <w:lang w:val="en-US" w:eastAsia="zh-CN"/>
              </w:rPr>
            </w:pPr>
            <w:r>
              <w:rPr>
                <w:rFonts w:hint="eastAsia" w:ascii="宋体" w:hAnsi="宋体" w:eastAsia="宋体" w:cs="宋体"/>
                <w:i w:val="0"/>
                <w:iCs w:val="0"/>
                <w:color w:val="000000"/>
                <w:kern w:val="0"/>
                <w:sz w:val="22"/>
                <w:szCs w:val="22"/>
                <w:u w:val="none"/>
                <w:lang w:val="en-US" w:eastAsia="zh-CN"/>
              </w:rPr>
              <w:t xml:space="preserve">34.48 </w:t>
            </w:r>
          </w:p>
        </w:tc>
        <w:tc>
          <w:tcPr>
            <w:tcW w:w="674" w:type="dxa"/>
            <w:tcBorders>
              <w:top w:val="single" w:color="000000" w:sz="4" w:space="0"/>
              <w:left w:val="single" w:color="000000" w:sz="4" w:space="0"/>
              <w:bottom w:val="single" w:color="000000" w:sz="4" w:space="0"/>
              <w:right w:val="single" w:color="000000" w:sz="4" w:space="0"/>
            </w:tcBorders>
            <w:vAlign w:val="center"/>
          </w:tcPr>
          <w:p w14:paraId="5ADEE0EA">
            <w:pPr>
              <w:keepNext w:val="0"/>
              <w:keepLines w:val="0"/>
              <w:pageBreakBefore w:val="0"/>
              <w:widowControl/>
              <w:kinsoku/>
              <w:wordWrap/>
              <w:overflowPunct/>
              <w:topLinePunct w:val="0"/>
              <w:autoSpaceDE/>
              <w:bidi w:val="0"/>
              <w:adjustRightInd/>
              <w:snapToGrid/>
              <w:spacing w:line="578" w:lineRule="exact"/>
              <w:ind w:leftChars="0"/>
              <w:jc w:val="center"/>
              <w:textAlignment w:val="center"/>
              <w:rPr>
                <w:rFonts w:hint="eastAsia" w:ascii="宋体" w:hAnsi="宋体" w:eastAsia="宋体" w:cs="宋体"/>
                <w:i w:val="0"/>
                <w:iCs w:val="0"/>
                <w:color w:val="000000"/>
                <w:kern w:val="0"/>
                <w:sz w:val="21"/>
                <w:szCs w:val="21"/>
                <w:u w:val="none"/>
                <w:lang w:val="en-US" w:eastAsia="zh-CN"/>
              </w:rPr>
            </w:pPr>
            <w:r>
              <w:rPr>
                <w:rFonts w:hint="eastAsia" w:ascii="宋体" w:hAnsi="宋体" w:eastAsia="宋体" w:cs="宋体"/>
                <w:i w:val="0"/>
                <w:iCs w:val="0"/>
                <w:color w:val="000000"/>
                <w:kern w:val="0"/>
                <w:sz w:val="21"/>
                <w:szCs w:val="21"/>
                <w:u w:val="none"/>
                <w:lang w:val="en-US" w:eastAsia="zh-CN"/>
              </w:rPr>
              <w:t>100%</w:t>
            </w:r>
          </w:p>
        </w:tc>
        <w:tc>
          <w:tcPr>
            <w:tcW w:w="434" w:type="dxa"/>
            <w:tcBorders>
              <w:top w:val="single" w:color="000000" w:sz="4" w:space="0"/>
              <w:left w:val="single" w:color="000000" w:sz="4" w:space="0"/>
              <w:bottom w:val="single" w:color="000000" w:sz="4" w:space="0"/>
              <w:right w:val="single" w:color="000000" w:sz="4" w:space="0"/>
            </w:tcBorders>
            <w:vAlign w:val="center"/>
          </w:tcPr>
          <w:p w14:paraId="7BBEE880">
            <w:pPr>
              <w:keepNext w:val="0"/>
              <w:keepLines w:val="0"/>
              <w:pageBreakBefore w:val="0"/>
              <w:widowControl/>
              <w:kinsoku/>
              <w:wordWrap/>
              <w:overflowPunct/>
              <w:topLinePunct w:val="0"/>
              <w:autoSpaceDE/>
              <w:bidi w:val="0"/>
              <w:adjustRightInd/>
              <w:snapToGrid/>
              <w:spacing w:line="578" w:lineRule="exact"/>
              <w:ind w:leftChars="0"/>
              <w:rPr>
                <w:rFonts w:hint="eastAsia" w:ascii="宋体" w:hAnsi="宋体" w:eastAsia="宋体" w:cs="宋体"/>
                <w:i w:val="0"/>
                <w:iCs w:val="0"/>
                <w:color w:val="000000"/>
                <w:sz w:val="21"/>
                <w:szCs w:val="21"/>
                <w:u w:val="none"/>
              </w:rPr>
            </w:pPr>
          </w:p>
        </w:tc>
      </w:tr>
      <w:tr w14:paraId="782EE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62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C8C633">
            <w:pPr>
              <w:keepNext w:val="0"/>
              <w:keepLines w:val="0"/>
              <w:pageBreakBefore w:val="0"/>
              <w:widowControl/>
              <w:kinsoku/>
              <w:wordWrap/>
              <w:overflowPunct/>
              <w:topLinePunct w:val="0"/>
              <w:autoSpaceDE/>
              <w:bidi w:val="0"/>
              <w:spacing w:line="578" w:lineRule="exact"/>
              <w:ind w:left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rPr>
              <w:t>国有企业退休人员社会化管理补助资金</w:t>
            </w:r>
          </w:p>
        </w:tc>
        <w:tc>
          <w:tcPr>
            <w:tcW w:w="900" w:type="dxa"/>
            <w:tcBorders>
              <w:top w:val="single" w:color="000000" w:sz="4" w:space="0"/>
              <w:left w:val="single" w:color="000000" w:sz="4" w:space="0"/>
              <w:bottom w:val="single" w:color="000000" w:sz="4" w:space="0"/>
              <w:right w:val="single" w:color="000000" w:sz="4" w:space="0"/>
            </w:tcBorders>
            <w:vAlign w:val="center"/>
          </w:tcPr>
          <w:p w14:paraId="0BEFA0A6">
            <w:pPr>
              <w:keepNext w:val="0"/>
              <w:keepLines w:val="0"/>
              <w:pageBreakBefore w:val="0"/>
              <w:widowControl/>
              <w:kinsoku/>
              <w:wordWrap/>
              <w:overflowPunct/>
              <w:topLinePunct w:val="0"/>
              <w:autoSpaceDE/>
              <w:bidi w:val="0"/>
              <w:spacing w:line="578" w:lineRule="exact"/>
              <w:ind w:leftChars="0"/>
              <w:jc w:val="right"/>
              <w:textAlignment w:val="center"/>
              <w:rPr>
                <w:rFonts w:hint="default" w:ascii="宋体" w:hAnsi="宋体" w:eastAsia="宋体" w:cs="宋体"/>
                <w:i w:val="0"/>
                <w:iCs w:val="0"/>
                <w:color w:val="auto"/>
                <w:sz w:val="21"/>
                <w:szCs w:val="21"/>
                <w:u w:val="none"/>
                <w:lang w:val="en-US" w:eastAsia="zh-CN"/>
              </w:rPr>
            </w:pPr>
            <w:r>
              <w:rPr>
                <w:rFonts w:hint="eastAsia" w:ascii="宋体" w:hAnsi="宋体" w:eastAsia="宋体" w:cs="宋体"/>
                <w:i w:val="0"/>
                <w:iCs w:val="0"/>
                <w:color w:val="000000"/>
                <w:kern w:val="0"/>
                <w:sz w:val="22"/>
                <w:szCs w:val="22"/>
                <w:u w:val="none"/>
                <w:lang w:val="en-US" w:eastAsia="zh-CN"/>
              </w:rPr>
              <w:t xml:space="preserve">0.20 </w:t>
            </w:r>
          </w:p>
        </w:tc>
        <w:tc>
          <w:tcPr>
            <w:tcW w:w="960" w:type="dxa"/>
            <w:tcBorders>
              <w:top w:val="single" w:color="000000" w:sz="4" w:space="0"/>
              <w:left w:val="single" w:color="000000" w:sz="4" w:space="0"/>
              <w:bottom w:val="single" w:color="000000" w:sz="4" w:space="0"/>
              <w:right w:val="single" w:color="000000" w:sz="4" w:space="0"/>
            </w:tcBorders>
            <w:vAlign w:val="center"/>
          </w:tcPr>
          <w:p w14:paraId="3F1A1425">
            <w:pPr>
              <w:keepNext w:val="0"/>
              <w:keepLines w:val="0"/>
              <w:pageBreakBefore w:val="0"/>
              <w:widowControl/>
              <w:kinsoku/>
              <w:wordWrap/>
              <w:overflowPunct/>
              <w:topLinePunct w:val="0"/>
              <w:autoSpaceDE/>
              <w:bidi w:val="0"/>
              <w:spacing w:line="578" w:lineRule="exact"/>
              <w:ind w:leftChars="0"/>
              <w:jc w:val="righ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rPr>
              <w:t xml:space="preserve">0.20 </w:t>
            </w:r>
          </w:p>
        </w:tc>
        <w:tc>
          <w:tcPr>
            <w:tcW w:w="674" w:type="dxa"/>
            <w:tcBorders>
              <w:top w:val="single" w:color="000000" w:sz="4" w:space="0"/>
              <w:left w:val="single" w:color="000000" w:sz="4" w:space="0"/>
              <w:bottom w:val="single" w:color="000000" w:sz="4" w:space="0"/>
              <w:right w:val="single" w:color="000000" w:sz="4" w:space="0"/>
            </w:tcBorders>
            <w:vAlign w:val="center"/>
          </w:tcPr>
          <w:p w14:paraId="58B3E1F2">
            <w:pPr>
              <w:keepNext w:val="0"/>
              <w:keepLines w:val="0"/>
              <w:pageBreakBefore w:val="0"/>
              <w:widowControl/>
              <w:kinsoku/>
              <w:wordWrap/>
              <w:overflowPunct/>
              <w:topLinePunct w:val="0"/>
              <w:autoSpaceDE/>
              <w:bidi w:val="0"/>
              <w:adjustRightInd/>
              <w:snapToGrid/>
              <w:spacing w:line="578" w:lineRule="exact"/>
              <w:ind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100%</w:t>
            </w:r>
          </w:p>
        </w:tc>
        <w:tc>
          <w:tcPr>
            <w:tcW w:w="434" w:type="dxa"/>
            <w:tcBorders>
              <w:top w:val="single" w:color="000000" w:sz="4" w:space="0"/>
              <w:left w:val="single" w:color="000000" w:sz="4" w:space="0"/>
              <w:bottom w:val="single" w:color="000000" w:sz="4" w:space="0"/>
              <w:right w:val="single" w:color="000000" w:sz="4" w:space="0"/>
            </w:tcBorders>
            <w:vAlign w:val="center"/>
          </w:tcPr>
          <w:p w14:paraId="3D036276">
            <w:pPr>
              <w:keepNext w:val="0"/>
              <w:keepLines w:val="0"/>
              <w:pageBreakBefore w:val="0"/>
              <w:widowControl/>
              <w:kinsoku/>
              <w:wordWrap/>
              <w:overflowPunct/>
              <w:topLinePunct w:val="0"/>
              <w:autoSpaceDE/>
              <w:bidi w:val="0"/>
              <w:adjustRightInd/>
              <w:snapToGrid/>
              <w:spacing w:line="578" w:lineRule="exact"/>
              <w:ind w:leftChars="0"/>
              <w:rPr>
                <w:rFonts w:hint="eastAsia" w:ascii="宋体" w:hAnsi="宋体" w:eastAsia="宋体" w:cs="宋体"/>
                <w:i w:val="0"/>
                <w:iCs w:val="0"/>
                <w:color w:val="000000"/>
                <w:sz w:val="21"/>
                <w:szCs w:val="21"/>
                <w:u w:val="none"/>
              </w:rPr>
            </w:pPr>
          </w:p>
        </w:tc>
      </w:tr>
    </w:tbl>
    <w:p w14:paraId="7F9F954C">
      <w:pPr>
        <w:keepNext w:val="0"/>
        <w:keepLines w:val="0"/>
        <w:pageBreakBefore w:val="0"/>
        <w:widowControl w:val="0"/>
        <w:numPr>
          <w:ilvl w:val="0"/>
          <w:numId w:val="0"/>
        </w:numPr>
        <w:tabs>
          <w:tab w:val="left" w:pos="276"/>
        </w:tabs>
        <w:kinsoku/>
        <w:wordWrap/>
        <w:overflowPunct/>
        <w:topLinePunct w:val="0"/>
        <w:autoSpaceDE/>
        <w:bidi w:val="0"/>
        <w:adjustRightInd w:val="0"/>
        <w:snapToGrid w:val="0"/>
        <w:spacing w:line="578" w:lineRule="exact"/>
        <w:ind w:leftChars="0"/>
        <w:contextualSpacing/>
        <w:jc w:val="left"/>
        <w:textAlignment w:val="auto"/>
        <w:outlineLvl w:val="9"/>
        <w:rPr>
          <w:rFonts w:hint="eastAsia" w:ascii="楷体_GB2312" w:hAnsi="楷体_GB2312" w:eastAsia="楷体_GB2312" w:cs="楷体_GB2312"/>
          <w:color w:val="000000"/>
          <w:kern w:val="0"/>
          <w:szCs w:val="32"/>
          <w:highlight w:val="none"/>
          <w:shd w:val="clear" w:color="auto" w:fill="FFFFFF"/>
          <w:lang w:val="zh-CN"/>
        </w:rPr>
      </w:pPr>
    </w:p>
    <w:p w14:paraId="455ECF54">
      <w:pPr>
        <w:keepNext w:val="0"/>
        <w:keepLines w:val="0"/>
        <w:pageBreakBefore w:val="0"/>
        <w:widowControl w:val="0"/>
        <w:numPr>
          <w:ilvl w:val="0"/>
          <w:numId w:val="5"/>
        </w:numPr>
        <w:tabs>
          <w:tab w:val="left" w:pos="276"/>
          <w:tab w:val="clear" w:pos="312"/>
        </w:tabs>
        <w:kinsoku/>
        <w:wordWrap/>
        <w:overflowPunct/>
        <w:topLinePunct w:val="0"/>
        <w:autoSpaceDE/>
        <w:bidi w:val="0"/>
        <w:adjustRightInd w:val="0"/>
        <w:snapToGrid w:val="0"/>
        <w:spacing w:line="578" w:lineRule="exact"/>
        <w:ind w:left="0" w:leftChars="0" w:firstLine="640" w:firstLineChars="200"/>
        <w:contextualSpacing/>
        <w:jc w:val="left"/>
        <w:textAlignment w:val="auto"/>
        <w:outlineLvl w:val="9"/>
        <w:rPr>
          <w:rFonts w:hint="eastAsia" w:ascii="楷体_GB2312" w:hAnsi="楷体_GB2312" w:eastAsia="楷体_GB2312" w:cs="楷体_GB2312"/>
          <w:color w:val="000000"/>
          <w:kern w:val="0"/>
          <w:szCs w:val="32"/>
          <w:highlight w:val="none"/>
          <w:shd w:val="clear" w:color="auto" w:fill="FFFFFF"/>
          <w:lang w:val="zh-CN"/>
        </w:rPr>
      </w:pPr>
      <w:r>
        <w:rPr>
          <w:rFonts w:hint="eastAsia" w:ascii="楷体_GB2312" w:hAnsi="楷体_GB2312" w:eastAsia="楷体_GB2312" w:cs="楷体_GB2312"/>
          <w:color w:val="000000"/>
          <w:kern w:val="0"/>
          <w:szCs w:val="32"/>
          <w:highlight w:val="none"/>
          <w:shd w:val="clear" w:color="auto" w:fill="FFFFFF"/>
          <w:lang w:val="zh-CN"/>
        </w:rPr>
        <w:t>目标实现。（</w:t>
      </w:r>
      <w:r>
        <w:rPr>
          <w:rFonts w:hint="eastAsia" w:ascii="楷体_GB2312" w:hAnsi="楷体_GB2312" w:eastAsia="楷体_GB2312" w:cs="楷体_GB2312"/>
          <w:color w:val="000000"/>
          <w:kern w:val="0"/>
          <w:szCs w:val="32"/>
          <w:highlight w:val="none"/>
          <w:shd w:val="clear" w:color="auto" w:fill="FFFFFF"/>
          <w:lang w:val="en-US" w:eastAsia="zh-CN"/>
        </w:rPr>
        <w:t>10分）</w:t>
      </w:r>
    </w:p>
    <w:p w14:paraId="6D43E5B0">
      <w:pPr>
        <w:keepNext w:val="0"/>
        <w:keepLines w:val="0"/>
        <w:pageBreakBefore w:val="0"/>
        <w:widowControl w:val="0"/>
        <w:numPr>
          <w:ilvl w:val="0"/>
          <w:numId w:val="0"/>
        </w:numPr>
        <w:kinsoku/>
        <w:wordWrap/>
        <w:overflowPunct/>
        <w:topLinePunct w:val="0"/>
        <w:autoSpaceDE/>
        <w:bidi w:val="0"/>
        <w:adjustRightInd w:val="0"/>
        <w:snapToGrid w:val="0"/>
        <w:spacing w:line="578" w:lineRule="exact"/>
        <w:ind w:leftChars="0" w:firstLine="640" w:firstLineChars="200"/>
        <w:contextualSpacing/>
        <w:jc w:val="left"/>
        <w:textAlignment w:val="auto"/>
        <w:outlineLvl w:val="9"/>
        <w:rPr>
          <w:rFonts w:hint="eastAsia" w:ascii="Times New Roman" w:hAnsi="Times New Roman" w:cs="Times New Roman"/>
          <w:szCs w:val="32"/>
          <w:lang w:val="zh-CN" w:eastAsia="zh-CN"/>
        </w:rPr>
      </w:pPr>
      <w:r>
        <w:rPr>
          <w:rFonts w:hint="eastAsia" w:ascii="Times New Roman" w:hAnsi="Times New Roman" w:cs="Times New Roman"/>
          <w:szCs w:val="32"/>
          <w:lang w:val="zh-CN" w:eastAsia="zh-CN"/>
        </w:rPr>
        <w:t>（1）目标完成</w:t>
      </w:r>
      <w:r>
        <w:rPr>
          <w:rFonts w:hint="eastAsia" w:cs="Times New Roman"/>
          <w:szCs w:val="32"/>
          <w:lang w:val="zh-CN" w:eastAsia="zh-CN"/>
        </w:rPr>
        <w:t>。</w:t>
      </w:r>
      <w:r>
        <w:rPr>
          <w:rFonts w:hint="eastAsia"/>
          <w:color w:val="000000"/>
          <w:kern w:val="0"/>
          <w:szCs w:val="32"/>
          <w:shd w:val="clear" w:color="auto" w:fill="FFFFFF"/>
          <w:lang w:val="zh-CN"/>
        </w:rPr>
        <w:t>（</w:t>
      </w:r>
      <w:r>
        <w:rPr>
          <w:rFonts w:hint="eastAsia"/>
          <w:color w:val="000000"/>
          <w:kern w:val="0"/>
          <w:szCs w:val="32"/>
          <w:shd w:val="clear" w:color="auto" w:fill="FFFFFF"/>
          <w:lang w:val="en-US" w:eastAsia="zh-CN"/>
        </w:rPr>
        <w:t>4分）</w:t>
      </w:r>
    </w:p>
    <w:p w14:paraId="59C853F7">
      <w:pPr>
        <w:keepNext w:val="0"/>
        <w:keepLines w:val="0"/>
        <w:pageBreakBefore w:val="0"/>
        <w:widowControl w:val="0"/>
        <w:numPr>
          <w:ilvl w:val="0"/>
          <w:numId w:val="0"/>
        </w:numPr>
        <w:kinsoku/>
        <w:wordWrap/>
        <w:overflowPunct/>
        <w:topLinePunct w:val="0"/>
        <w:autoSpaceDE/>
        <w:bidi w:val="0"/>
        <w:adjustRightInd w:val="0"/>
        <w:snapToGrid w:val="0"/>
        <w:spacing w:line="578" w:lineRule="exact"/>
        <w:ind w:leftChars="0" w:firstLine="640" w:firstLineChars="200"/>
        <w:contextualSpacing/>
        <w:jc w:val="left"/>
        <w:textAlignment w:val="auto"/>
        <w:outlineLvl w:val="9"/>
        <w:rPr>
          <w:rFonts w:hint="eastAsia" w:ascii="Times New Roman" w:hAnsi="Times New Roman" w:cs="Times New Roman"/>
          <w:szCs w:val="32"/>
          <w:lang w:val="zh-CN" w:eastAsia="zh-CN"/>
        </w:rPr>
      </w:pPr>
      <w:r>
        <w:rPr>
          <w:rFonts w:hint="eastAsia" w:cs="Times New Roman"/>
          <w:szCs w:val="32"/>
          <w:lang w:val="zh-CN" w:eastAsia="zh-CN"/>
        </w:rPr>
        <w:t>2024</w:t>
      </w:r>
      <w:r>
        <w:rPr>
          <w:rFonts w:hint="eastAsia" w:ascii="Times New Roman" w:hAnsi="Times New Roman" w:cs="Times New Roman"/>
          <w:szCs w:val="32"/>
          <w:lang w:val="zh-CN" w:eastAsia="zh-CN"/>
        </w:rPr>
        <w:t>年我</w:t>
      </w:r>
      <w:r>
        <w:rPr>
          <w:rFonts w:hint="eastAsia" w:cs="Times New Roman"/>
          <w:szCs w:val="32"/>
          <w:lang w:val="zh-CN" w:eastAsia="zh-CN"/>
        </w:rPr>
        <w:t>单位</w:t>
      </w:r>
      <w:r>
        <w:rPr>
          <w:rFonts w:hint="eastAsia" w:cs="Times New Roman"/>
          <w:szCs w:val="32"/>
          <w:lang w:val="en-US" w:eastAsia="zh-CN"/>
        </w:rPr>
        <w:t>34</w:t>
      </w:r>
      <w:r>
        <w:rPr>
          <w:rFonts w:hint="eastAsia" w:ascii="Times New Roman" w:hAnsi="Times New Roman" w:cs="Times New Roman"/>
          <w:szCs w:val="32"/>
          <w:lang w:val="zh-CN" w:eastAsia="zh-CN"/>
        </w:rPr>
        <w:t>个项目共涉及数量指标</w:t>
      </w:r>
      <w:r>
        <w:rPr>
          <w:rFonts w:hint="eastAsia" w:cs="Times New Roman"/>
          <w:szCs w:val="32"/>
          <w:lang w:val="en-US" w:eastAsia="zh-CN"/>
        </w:rPr>
        <w:t>82</w:t>
      </w:r>
      <w:r>
        <w:rPr>
          <w:rFonts w:hint="eastAsia" w:ascii="Times New Roman" w:hAnsi="Times New Roman" w:cs="Times New Roman"/>
          <w:szCs w:val="32"/>
          <w:lang w:val="zh-CN" w:eastAsia="zh-CN"/>
        </w:rPr>
        <w:t>个，实际完成</w:t>
      </w:r>
      <w:r>
        <w:rPr>
          <w:rFonts w:hint="eastAsia" w:cs="Times New Roman"/>
          <w:szCs w:val="32"/>
          <w:lang w:val="en-US" w:eastAsia="zh-CN"/>
        </w:rPr>
        <w:t>82</w:t>
      </w:r>
      <w:r>
        <w:rPr>
          <w:rFonts w:hint="eastAsia" w:ascii="Times New Roman" w:hAnsi="Times New Roman" w:cs="Times New Roman"/>
          <w:szCs w:val="32"/>
          <w:lang w:val="zh-CN" w:eastAsia="zh-CN"/>
        </w:rPr>
        <w:t>个，完成率</w:t>
      </w:r>
      <w:r>
        <w:rPr>
          <w:rFonts w:hint="eastAsia" w:cs="Times New Roman"/>
          <w:szCs w:val="32"/>
          <w:lang w:val="en-US" w:eastAsia="zh-CN"/>
        </w:rPr>
        <w:t>100</w:t>
      </w:r>
      <w:r>
        <w:rPr>
          <w:rFonts w:hint="eastAsia" w:ascii="Times New Roman" w:hAnsi="Times New Roman" w:cs="Times New Roman"/>
          <w:szCs w:val="32"/>
          <w:lang w:val="zh-CN" w:eastAsia="zh-CN"/>
        </w:rPr>
        <w:t>%。</w:t>
      </w:r>
    </w:p>
    <w:p w14:paraId="78D626C1">
      <w:pPr>
        <w:keepNext w:val="0"/>
        <w:keepLines w:val="0"/>
        <w:pageBreakBefore w:val="0"/>
        <w:widowControl w:val="0"/>
        <w:numPr>
          <w:ilvl w:val="0"/>
          <w:numId w:val="0"/>
        </w:numPr>
        <w:kinsoku/>
        <w:wordWrap/>
        <w:overflowPunct/>
        <w:topLinePunct w:val="0"/>
        <w:autoSpaceDE/>
        <w:bidi w:val="0"/>
        <w:adjustRightInd w:val="0"/>
        <w:snapToGrid w:val="0"/>
        <w:spacing w:line="578" w:lineRule="exact"/>
        <w:ind w:leftChars="0" w:firstLine="640" w:firstLineChars="200"/>
        <w:contextualSpacing/>
        <w:jc w:val="left"/>
        <w:textAlignment w:val="auto"/>
        <w:outlineLvl w:val="9"/>
        <w:rPr>
          <w:rFonts w:hint="eastAsia" w:ascii="Times New Roman" w:hAnsi="Times New Roman" w:cs="Times New Roman"/>
          <w:szCs w:val="32"/>
          <w:lang w:val="zh-CN" w:eastAsia="zh-CN"/>
        </w:rPr>
      </w:pPr>
      <w:r>
        <w:rPr>
          <w:rFonts w:hint="eastAsia" w:ascii="Times New Roman" w:hAnsi="Times New Roman" w:cs="Times New Roman"/>
          <w:szCs w:val="32"/>
          <w:lang w:val="zh-CN" w:eastAsia="zh-CN"/>
        </w:rPr>
        <w:t>（2）目标偏离</w:t>
      </w:r>
      <w:r>
        <w:rPr>
          <w:rFonts w:hint="eastAsia" w:cs="Times New Roman"/>
          <w:szCs w:val="32"/>
          <w:lang w:val="zh-CN" w:eastAsia="zh-CN"/>
        </w:rPr>
        <w:t>。</w:t>
      </w:r>
      <w:r>
        <w:rPr>
          <w:rFonts w:hint="eastAsia"/>
          <w:color w:val="000000"/>
          <w:kern w:val="0"/>
          <w:szCs w:val="32"/>
          <w:shd w:val="clear" w:color="auto" w:fill="FFFFFF"/>
          <w:lang w:val="zh-CN"/>
        </w:rPr>
        <w:t>（</w:t>
      </w:r>
      <w:r>
        <w:rPr>
          <w:rFonts w:hint="eastAsia"/>
          <w:color w:val="000000"/>
          <w:kern w:val="0"/>
          <w:szCs w:val="32"/>
          <w:shd w:val="clear" w:color="auto" w:fill="FFFFFF"/>
          <w:lang w:val="en-US" w:eastAsia="zh-CN"/>
        </w:rPr>
        <w:t>3分）</w:t>
      </w:r>
    </w:p>
    <w:p w14:paraId="13CE5A9B">
      <w:pPr>
        <w:keepNext w:val="0"/>
        <w:keepLines w:val="0"/>
        <w:pageBreakBefore w:val="0"/>
        <w:widowControl w:val="0"/>
        <w:numPr>
          <w:ilvl w:val="0"/>
          <w:numId w:val="0"/>
        </w:numPr>
        <w:kinsoku/>
        <w:wordWrap/>
        <w:overflowPunct/>
        <w:topLinePunct w:val="0"/>
        <w:autoSpaceDE/>
        <w:bidi w:val="0"/>
        <w:adjustRightInd w:val="0"/>
        <w:snapToGrid w:val="0"/>
        <w:spacing w:line="578" w:lineRule="exact"/>
        <w:ind w:leftChars="0" w:firstLine="640" w:firstLineChars="200"/>
        <w:contextualSpacing/>
        <w:jc w:val="left"/>
        <w:textAlignment w:val="auto"/>
        <w:outlineLvl w:val="9"/>
        <w:rPr>
          <w:rFonts w:hint="eastAsia" w:ascii="Times New Roman" w:hAnsi="Times New Roman" w:eastAsia="仿宋_GB2312" w:cs="Times New Roman"/>
          <w:szCs w:val="32"/>
          <w:lang w:val="zh-CN" w:eastAsia="zh-CN"/>
        </w:rPr>
      </w:pPr>
      <w:r>
        <w:rPr>
          <w:rFonts w:hint="eastAsia" w:cs="Times New Roman"/>
          <w:szCs w:val="32"/>
          <w:lang w:val="zh-CN" w:eastAsia="zh-CN"/>
        </w:rPr>
        <w:t>2024</w:t>
      </w:r>
      <w:r>
        <w:rPr>
          <w:rFonts w:hint="eastAsia" w:ascii="Times New Roman" w:hAnsi="Times New Roman" w:cs="Times New Roman"/>
          <w:szCs w:val="32"/>
          <w:lang w:val="zh-CN" w:eastAsia="zh-CN"/>
        </w:rPr>
        <w:t>年我</w:t>
      </w:r>
      <w:r>
        <w:rPr>
          <w:rFonts w:hint="eastAsia" w:cs="Times New Roman"/>
          <w:szCs w:val="32"/>
          <w:lang w:val="zh-CN" w:eastAsia="zh-CN"/>
        </w:rPr>
        <w:t>单位</w:t>
      </w:r>
      <w:r>
        <w:rPr>
          <w:rFonts w:hint="eastAsia" w:cs="Times New Roman"/>
          <w:szCs w:val="32"/>
          <w:lang w:val="en-US" w:eastAsia="zh-CN"/>
        </w:rPr>
        <w:t>34</w:t>
      </w:r>
      <w:r>
        <w:rPr>
          <w:rFonts w:hint="eastAsia" w:ascii="Times New Roman" w:hAnsi="Times New Roman" w:cs="Times New Roman"/>
          <w:szCs w:val="32"/>
          <w:lang w:val="zh-CN" w:eastAsia="zh-CN"/>
        </w:rPr>
        <w:t>个项目共涉及完成数量指标</w:t>
      </w:r>
      <w:r>
        <w:rPr>
          <w:rFonts w:hint="eastAsia" w:cs="Times New Roman"/>
          <w:szCs w:val="32"/>
          <w:lang w:val="en-US" w:eastAsia="zh-CN"/>
        </w:rPr>
        <w:t>82</w:t>
      </w:r>
      <w:r>
        <w:rPr>
          <w:rFonts w:hint="eastAsia" w:ascii="Times New Roman" w:hAnsi="Times New Roman" w:cs="Times New Roman"/>
          <w:szCs w:val="32"/>
          <w:lang w:val="zh-CN" w:eastAsia="zh-CN"/>
        </w:rPr>
        <w:t>个，</w:t>
      </w:r>
      <w:r>
        <w:rPr>
          <w:rFonts w:hint="eastAsia" w:cs="Times New Roman"/>
          <w:szCs w:val="32"/>
          <w:lang w:val="en-US" w:eastAsia="zh-CN"/>
        </w:rPr>
        <w:t>82个数量指标均没有</w:t>
      </w:r>
      <w:r>
        <w:rPr>
          <w:rFonts w:hint="eastAsia" w:cs="Times New Roman"/>
          <w:szCs w:val="32"/>
          <w:lang w:val="zh-CN" w:eastAsia="zh-CN"/>
        </w:rPr>
        <w:t>出现目标偏离现象，</w:t>
      </w:r>
      <w:r>
        <w:rPr>
          <w:szCs w:val="32"/>
        </w:rPr>
        <w:t>抽查项目数量指标完成情况</w:t>
      </w:r>
      <w:r>
        <w:rPr>
          <w:rFonts w:hint="eastAsia"/>
          <w:szCs w:val="32"/>
          <w:lang w:eastAsia="zh-CN"/>
        </w:rPr>
        <w:t>如下：</w:t>
      </w:r>
    </w:p>
    <w:p w14:paraId="2715AACE">
      <w:pPr>
        <w:pStyle w:val="5"/>
        <w:keepNext w:val="0"/>
        <w:keepLines w:val="0"/>
        <w:pageBreakBefore w:val="0"/>
        <w:kinsoku/>
        <w:wordWrap/>
        <w:overflowPunct/>
        <w:topLinePunct w:val="0"/>
        <w:autoSpaceDE/>
        <w:bidi w:val="0"/>
        <w:spacing w:line="578" w:lineRule="exact"/>
        <w:ind w:leftChars="0"/>
        <w:jc w:val="center"/>
        <w:rPr>
          <w:rFonts w:ascii="Times New Roman" w:hAnsi="Times New Roman"/>
        </w:rPr>
      </w:pPr>
      <w:r>
        <w:rPr>
          <w:rFonts w:ascii="Times New Roman" w:hAnsi="Times New Roman" w:eastAsia="仿宋_GB2312"/>
          <w:b/>
          <w:kern w:val="0"/>
          <w:sz w:val="28"/>
          <w:szCs w:val="28"/>
        </w:rPr>
        <w:t>抽查项目数量指标完成情况</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5"/>
        <w:gridCol w:w="909"/>
        <w:gridCol w:w="800"/>
        <w:gridCol w:w="1011"/>
        <w:gridCol w:w="1537"/>
        <w:gridCol w:w="950"/>
      </w:tblGrid>
      <w:tr w14:paraId="66B30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3315" w:type="dxa"/>
            <w:vAlign w:val="center"/>
          </w:tcPr>
          <w:p w14:paraId="2938BF02">
            <w:pPr>
              <w:keepNext w:val="0"/>
              <w:keepLines w:val="0"/>
              <w:pageBreakBefore w:val="0"/>
              <w:widowControl/>
              <w:kinsoku/>
              <w:wordWrap/>
              <w:overflowPunct/>
              <w:topLinePunct w:val="0"/>
              <w:autoSpaceDE/>
              <w:bidi w:val="0"/>
              <w:spacing w:line="578" w:lineRule="exact"/>
              <w:ind w:leftChars="0"/>
              <w:jc w:val="center"/>
              <w:rPr>
                <w:rFonts w:eastAsia="宋体"/>
                <w:b w:val="0"/>
                <w:bCs w:val="0"/>
                <w:color w:val="000000"/>
                <w:kern w:val="0"/>
                <w:sz w:val="21"/>
                <w:szCs w:val="21"/>
              </w:rPr>
            </w:pPr>
            <w:r>
              <w:rPr>
                <w:rFonts w:eastAsia="宋体"/>
                <w:b w:val="0"/>
                <w:bCs w:val="0"/>
                <w:color w:val="000000"/>
                <w:kern w:val="0"/>
                <w:sz w:val="21"/>
                <w:szCs w:val="21"/>
              </w:rPr>
              <w:t>项目名称</w:t>
            </w:r>
          </w:p>
        </w:tc>
        <w:tc>
          <w:tcPr>
            <w:tcW w:w="909" w:type="dxa"/>
            <w:vAlign w:val="center"/>
          </w:tcPr>
          <w:p w14:paraId="0F74B59C">
            <w:pPr>
              <w:keepNext w:val="0"/>
              <w:keepLines w:val="0"/>
              <w:pageBreakBefore w:val="0"/>
              <w:widowControl/>
              <w:kinsoku/>
              <w:wordWrap/>
              <w:overflowPunct/>
              <w:topLinePunct w:val="0"/>
              <w:autoSpaceDE/>
              <w:bidi w:val="0"/>
              <w:spacing w:line="578" w:lineRule="exact"/>
              <w:ind w:leftChars="0"/>
              <w:jc w:val="center"/>
              <w:rPr>
                <w:rFonts w:eastAsia="宋体"/>
                <w:b w:val="0"/>
                <w:bCs w:val="0"/>
                <w:color w:val="000000"/>
                <w:kern w:val="0"/>
                <w:sz w:val="21"/>
                <w:szCs w:val="21"/>
              </w:rPr>
            </w:pPr>
            <w:r>
              <w:rPr>
                <w:rFonts w:eastAsia="宋体"/>
                <w:b w:val="0"/>
                <w:bCs w:val="0"/>
                <w:color w:val="000000"/>
                <w:kern w:val="0"/>
                <w:sz w:val="21"/>
                <w:szCs w:val="21"/>
              </w:rPr>
              <w:t>数量指标个数</w:t>
            </w:r>
          </w:p>
        </w:tc>
        <w:tc>
          <w:tcPr>
            <w:tcW w:w="800" w:type="dxa"/>
            <w:vAlign w:val="center"/>
          </w:tcPr>
          <w:p w14:paraId="42CA3B4D">
            <w:pPr>
              <w:keepNext w:val="0"/>
              <w:keepLines w:val="0"/>
              <w:pageBreakBefore w:val="0"/>
              <w:widowControl/>
              <w:kinsoku/>
              <w:wordWrap/>
              <w:overflowPunct/>
              <w:topLinePunct w:val="0"/>
              <w:autoSpaceDE/>
              <w:bidi w:val="0"/>
              <w:spacing w:line="578" w:lineRule="exact"/>
              <w:ind w:leftChars="0"/>
              <w:jc w:val="center"/>
              <w:rPr>
                <w:rFonts w:eastAsia="宋体"/>
                <w:b w:val="0"/>
                <w:bCs w:val="0"/>
                <w:color w:val="000000"/>
                <w:kern w:val="0"/>
                <w:sz w:val="21"/>
                <w:szCs w:val="21"/>
              </w:rPr>
            </w:pPr>
            <w:r>
              <w:rPr>
                <w:rFonts w:eastAsia="宋体"/>
                <w:b w:val="0"/>
                <w:bCs w:val="0"/>
                <w:color w:val="000000"/>
                <w:kern w:val="0"/>
                <w:sz w:val="21"/>
                <w:szCs w:val="21"/>
              </w:rPr>
              <w:t>完成个数</w:t>
            </w:r>
          </w:p>
        </w:tc>
        <w:tc>
          <w:tcPr>
            <w:tcW w:w="1011" w:type="dxa"/>
            <w:vAlign w:val="center"/>
          </w:tcPr>
          <w:p w14:paraId="1768C3B5">
            <w:pPr>
              <w:keepNext w:val="0"/>
              <w:keepLines w:val="0"/>
              <w:pageBreakBefore w:val="0"/>
              <w:widowControl/>
              <w:kinsoku/>
              <w:wordWrap/>
              <w:overflowPunct/>
              <w:topLinePunct w:val="0"/>
              <w:autoSpaceDE/>
              <w:bidi w:val="0"/>
              <w:spacing w:line="578" w:lineRule="exact"/>
              <w:ind w:leftChars="0"/>
              <w:jc w:val="center"/>
              <w:rPr>
                <w:rFonts w:eastAsia="宋体"/>
                <w:b w:val="0"/>
                <w:bCs w:val="0"/>
                <w:color w:val="000000"/>
                <w:kern w:val="0"/>
                <w:sz w:val="21"/>
                <w:szCs w:val="21"/>
              </w:rPr>
            </w:pPr>
            <w:r>
              <w:rPr>
                <w:rFonts w:eastAsia="宋体"/>
                <w:b w:val="0"/>
                <w:bCs w:val="0"/>
                <w:color w:val="000000"/>
                <w:kern w:val="0"/>
                <w:sz w:val="21"/>
                <w:szCs w:val="21"/>
              </w:rPr>
              <w:t>完成率</w:t>
            </w:r>
          </w:p>
        </w:tc>
        <w:tc>
          <w:tcPr>
            <w:tcW w:w="1537" w:type="dxa"/>
            <w:vAlign w:val="center"/>
          </w:tcPr>
          <w:p w14:paraId="68ECD4EF">
            <w:pPr>
              <w:keepNext w:val="0"/>
              <w:keepLines w:val="0"/>
              <w:pageBreakBefore w:val="0"/>
              <w:widowControl/>
              <w:kinsoku/>
              <w:wordWrap/>
              <w:overflowPunct/>
              <w:topLinePunct w:val="0"/>
              <w:autoSpaceDE/>
              <w:bidi w:val="0"/>
              <w:spacing w:line="578" w:lineRule="exact"/>
              <w:ind w:leftChars="0"/>
              <w:jc w:val="center"/>
              <w:rPr>
                <w:rFonts w:eastAsia="宋体"/>
                <w:b w:val="0"/>
                <w:bCs w:val="0"/>
                <w:color w:val="000000"/>
                <w:kern w:val="0"/>
                <w:sz w:val="21"/>
                <w:szCs w:val="21"/>
              </w:rPr>
            </w:pPr>
            <w:r>
              <w:rPr>
                <w:rFonts w:eastAsia="宋体"/>
                <w:b w:val="0"/>
                <w:bCs w:val="0"/>
                <w:color w:val="000000"/>
                <w:kern w:val="0"/>
                <w:sz w:val="21"/>
                <w:szCs w:val="21"/>
              </w:rPr>
              <w:t>完成数量指标中，偏离度在30%以内的个数</w:t>
            </w:r>
          </w:p>
        </w:tc>
        <w:tc>
          <w:tcPr>
            <w:tcW w:w="950" w:type="dxa"/>
            <w:vAlign w:val="center"/>
          </w:tcPr>
          <w:p w14:paraId="2A439BF6">
            <w:pPr>
              <w:keepNext w:val="0"/>
              <w:keepLines w:val="0"/>
              <w:pageBreakBefore w:val="0"/>
              <w:widowControl/>
              <w:kinsoku/>
              <w:wordWrap/>
              <w:overflowPunct/>
              <w:topLinePunct w:val="0"/>
              <w:autoSpaceDE/>
              <w:bidi w:val="0"/>
              <w:spacing w:line="578" w:lineRule="exact"/>
              <w:ind w:leftChars="0"/>
              <w:jc w:val="center"/>
              <w:rPr>
                <w:rFonts w:eastAsia="宋体"/>
                <w:b w:val="0"/>
                <w:bCs w:val="0"/>
                <w:color w:val="000000"/>
                <w:kern w:val="0"/>
                <w:sz w:val="21"/>
                <w:szCs w:val="21"/>
              </w:rPr>
            </w:pPr>
            <w:r>
              <w:rPr>
                <w:rFonts w:eastAsia="宋体"/>
                <w:b w:val="0"/>
                <w:bCs w:val="0"/>
                <w:color w:val="000000"/>
                <w:kern w:val="0"/>
                <w:sz w:val="21"/>
                <w:szCs w:val="21"/>
              </w:rPr>
              <w:t>占比</w:t>
            </w:r>
          </w:p>
        </w:tc>
      </w:tr>
      <w:tr w14:paraId="0CB29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5" w:type="dxa"/>
            <w:vAlign w:val="center"/>
          </w:tcPr>
          <w:p w14:paraId="51DCBEAB">
            <w:pPr>
              <w:keepNext w:val="0"/>
              <w:keepLines w:val="0"/>
              <w:pageBreakBefore w:val="0"/>
              <w:kinsoku/>
              <w:wordWrap/>
              <w:overflowPunct/>
              <w:topLinePunct w:val="0"/>
              <w:autoSpaceDE/>
              <w:autoSpaceDN w:val="0"/>
              <w:bidi w:val="0"/>
              <w:spacing w:line="578" w:lineRule="exact"/>
              <w:ind w:leftChars="0"/>
              <w:jc w:val="left"/>
              <w:textAlignment w:val="center"/>
              <w:rPr>
                <w:rFonts w:hint="eastAsia" w:ascii="宋体" w:hAnsi="宋体" w:eastAsia="宋体" w:cs="宋体"/>
                <w:i w:val="0"/>
                <w:iCs w:val="0"/>
                <w:color w:val="000000"/>
                <w:kern w:val="2"/>
                <w:sz w:val="22"/>
                <w:szCs w:val="22"/>
                <w:u w:val="none"/>
                <w:lang w:val="en-US" w:eastAsia="zh-CN" w:bidi="ar-SA"/>
              </w:rPr>
            </w:pPr>
            <w:r>
              <w:rPr>
                <w:rFonts w:hint="default" w:ascii="宋体" w:hAnsi="宋体" w:eastAsia="宋体"/>
                <w:b w:val="0"/>
                <w:i w:val="0"/>
                <w:color w:val="000000"/>
                <w:sz w:val="22"/>
                <w:u w:val="none"/>
                <w:lang w:eastAsia="zh-CN"/>
              </w:rPr>
              <w:t>李渡镇新渡社区山坪塘维修整治</w:t>
            </w:r>
          </w:p>
        </w:tc>
        <w:tc>
          <w:tcPr>
            <w:tcW w:w="909" w:type="dxa"/>
            <w:vAlign w:val="center"/>
          </w:tcPr>
          <w:p w14:paraId="13F2FB08">
            <w:pPr>
              <w:keepNext w:val="0"/>
              <w:keepLines w:val="0"/>
              <w:pageBreakBefore w:val="0"/>
              <w:widowControl/>
              <w:kinsoku/>
              <w:wordWrap/>
              <w:overflowPunct/>
              <w:topLinePunct w:val="0"/>
              <w:autoSpaceDE/>
              <w:bidi w:val="0"/>
              <w:spacing w:line="578" w:lineRule="exact"/>
              <w:ind w:leftChars="0"/>
              <w:jc w:val="center"/>
              <w:rPr>
                <w:rFonts w:hint="eastAsia" w:eastAsia="仿宋_GB2312"/>
                <w:b w:val="0"/>
                <w:bCs w:val="0"/>
                <w:color w:val="auto"/>
                <w:sz w:val="21"/>
                <w:szCs w:val="21"/>
                <w:lang w:eastAsia="zh-CN"/>
              </w:rPr>
            </w:pPr>
            <w:r>
              <w:rPr>
                <w:rFonts w:hint="eastAsia"/>
                <w:b w:val="0"/>
                <w:bCs w:val="0"/>
                <w:color w:val="auto"/>
                <w:sz w:val="21"/>
                <w:szCs w:val="21"/>
                <w:lang w:val="en-US" w:eastAsia="zh-CN"/>
              </w:rPr>
              <w:t>1</w:t>
            </w:r>
          </w:p>
        </w:tc>
        <w:tc>
          <w:tcPr>
            <w:tcW w:w="800" w:type="dxa"/>
            <w:vAlign w:val="center"/>
          </w:tcPr>
          <w:p w14:paraId="6FBB3A6F">
            <w:pPr>
              <w:keepNext w:val="0"/>
              <w:keepLines w:val="0"/>
              <w:pageBreakBefore w:val="0"/>
              <w:widowControl/>
              <w:kinsoku/>
              <w:wordWrap/>
              <w:overflowPunct/>
              <w:topLinePunct w:val="0"/>
              <w:autoSpaceDE/>
              <w:bidi w:val="0"/>
              <w:spacing w:line="578" w:lineRule="exact"/>
              <w:ind w:leftChars="0"/>
              <w:jc w:val="center"/>
              <w:rPr>
                <w:rFonts w:hint="eastAsia" w:eastAsia="仿宋_GB2312"/>
                <w:b w:val="0"/>
                <w:bCs w:val="0"/>
                <w:sz w:val="21"/>
                <w:szCs w:val="21"/>
                <w:lang w:eastAsia="zh-CN"/>
              </w:rPr>
            </w:pPr>
            <w:r>
              <w:rPr>
                <w:rFonts w:hint="eastAsia"/>
                <w:b w:val="0"/>
                <w:bCs w:val="0"/>
                <w:sz w:val="21"/>
                <w:szCs w:val="21"/>
                <w:lang w:val="en-US" w:eastAsia="zh-CN"/>
              </w:rPr>
              <w:t>1</w:t>
            </w:r>
          </w:p>
        </w:tc>
        <w:tc>
          <w:tcPr>
            <w:tcW w:w="1011" w:type="dxa"/>
            <w:vAlign w:val="center"/>
          </w:tcPr>
          <w:p w14:paraId="185C3671">
            <w:pPr>
              <w:keepNext w:val="0"/>
              <w:keepLines w:val="0"/>
              <w:pageBreakBefore w:val="0"/>
              <w:widowControl/>
              <w:kinsoku/>
              <w:wordWrap/>
              <w:overflowPunct/>
              <w:topLinePunct w:val="0"/>
              <w:autoSpaceDE/>
              <w:bidi w:val="0"/>
              <w:spacing w:line="578" w:lineRule="exact"/>
              <w:ind w:leftChars="0"/>
              <w:jc w:val="center"/>
              <w:rPr>
                <w:b w:val="0"/>
                <w:bCs w:val="0"/>
                <w:sz w:val="21"/>
                <w:szCs w:val="21"/>
              </w:rPr>
            </w:pPr>
            <w:r>
              <w:rPr>
                <w:b w:val="0"/>
                <w:bCs w:val="0"/>
                <w:sz w:val="21"/>
                <w:szCs w:val="21"/>
              </w:rPr>
              <w:t>100%</w:t>
            </w:r>
          </w:p>
        </w:tc>
        <w:tc>
          <w:tcPr>
            <w:tcW w:w="1537" w:type="dxa"/>
            <w:vAlign w:val="center"/>
          </w:tcPr>
          <w:p w14:paraId="063FDED2">
            <w:pPr>
              <w:keepNext w:val="0"/>
              <w:keepLines w:val="0"/>
              <w:pageBreakBefore w:val="0"/>
              <w:widowControl/>
              <w:kinsoku/>
              <w:wordWrap/>
              <w:overflowPunct/>
              <w:topLinePunct w:val="0"/>
              <w:autoSpaceDE/>
              <w:bidi w:val="0"/>
              <w:spacing w:line="578" w:lineRule="exact"/>
              <w:ind w:leftChars="0"/>
              <w:jc w:val="center"/>
              <w:rPr>
                <w:rFonts w:hint="eastAsia" w:eastAsia="仿宋_GB2312"/>
                <w:b w:val="0"/>
                <w:bCs w:val="0"/>
                <w:sz w:val="21"/>
                <w:szCs w:val="21"/>
                <w:lang w:val="en-US" w:eastAsia="zh-CN"/>
              </w:rPr>
            </w:pPr>
            <w:r>
              <w:rPr>
                <w:rFonts w:hint="eastAsia"/>
                <w:b w:val="0"/>
                <w:bCs w:val="0"/>
                <w:sz w:val="21"/>
                <w:szCs w:val="21"/>
                <w:lang w:val="en-US" w:eastAsia="zh-CN"/>
              </w:rPr>
              <w:t>0</w:t>
            </w:r>
          </w:p>
        </w:tc>
        <w:tc>
          <w:tcPr>
            <w:tcW w:w="950" w:type="dxa"/>
            <w:vAlign w:val="center"/>
          </w:tcPr>
          <w:p w14:paraId="03FCD54A">
            <w:pPr>
              <w:keepNext w:val="0"/>
              <w:keepLines w:val="0"/>
              <w:pageBreakBefore w:val="0"/>
              <w:widowControl/>
              <w:kinsoku/>
              <w:wordWrap/>
              <w:overflowPunct/>
              <w:topLinePunct w:val="0"/>
              <w:autoSpaceDE/>
              <w:bidi w:val="0"/>
              <w:spacing w:line="578" w:lineRule="exact"/>
              <w:ind w:leftChars="0"/>
              <w:jc w:val="center"/>
              <w:rPr>
                <w:b w:val="0"/>
                <w:bCs w:val="0"/>
                <w:sz w:val="21"/>
                <w:szCs w:val="21"/>
              </w:rPr>
            </w:pPr>
            <w:r>
              <w:rPr>
                <w:b w:val="0"/>
                <w:bCs w:val="0"/>
                <w:sz w:val="21"/>
                <w:szCs w:val="21"/>
              </w:rPr>
              <w:t>0%</w:t>
            </w:r>
          </w:p>
        </w:tc>
      </w:tr>
      <w:tr w14:paraId="53BE8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5" w:type="dxa"/>
            <w:vAlign w:val="center"/>
          </w:tcPr>
          <w:p w14:paraId="562FD4EF">
            <w:pPr>
              <w:keepNext w:val="0"/>
              <w:keepLines w:val="0"/>
              <w:pageBreakBefore w:val="0"/>
              <w:widowControl/>
              <w:kinsoku/>
              <w:wordWrap/>
              <w:overflowPunct/>
              <w:topLinePunct w:val="0"/>
              <w:autoSpaceDE/>
              <w:bidi w:val="0"/>
              <w:adjustRightInd/>
              <w:snapToGrid/>
              <w:spacing w:line="578" w:lineRule="exact"/>
              <w:ind w:leftChars="0"/>
              <w:jc w:val="left"/>
              <w:textAlignment w:val="center"/>
              <w:rPr>
                <w:rFonts w:eastAsia="宋体"/>
                <w:b w:val="0"/>
                <w:bCs w:val="0"/>
                <w:color w:val="000000"/>
                <w:sz w:val="21"/>
                <w:szCs w:val="21"/>
              </w:rPr>
            </w:pPr>
            <w:r>
              <w:rPr>
                <w:rFonts w:hint="eastAsia"/>
                <w:sz w:val="24"/>
                <w:szCs w:val="24"/>
              </w:rPr>
              <w:t>2024年公共图书馆、美术馆、文化馆（站）</w:t>
            </w:r>
          </w:p>
        </w:tc>
        <w:tc>
          <w:tcPr>
            <w:tcW w:w="909" w:type="dxa"/>
            <w:vAlign w:val="center"/>
          </w:tcPr>
          <w:p w14:paraId="254279EF">
            <w:pPr>
              <w:keepNext w:val="0"/>
              <w:keepLines w:val="0"/>
              <w:pageBreakBefore w:val="0"/>
              <w:widowControl/>
              <w:kinsoku/>
              <w:wordWrap/>
              <w:overflowPunct/>
              <w:topLinePunct w:val="0"/>
              <w:autoSpaceDE/>
              <w:bidi w:val="0"/>
              <w:spacing w:line="578" w:lineRule="exact"/>
              <w:ind w:leftChars="0"/>
              <w:jc w:val="center"/>
              <w:rPr>
                <w:rFonts w:hint="eastAsia" w:eastAsia="仿宋_GB2312"/>
                <w:b w:val="0"/>
                <w:bCs w:val="0"/>
                <w:color w:val="auto"/>
                <w:sz w:val="21"/>
                <w:szCs w:val="21"/>
                <w:lang w:eastAsia="zh-CN"/>
              </w:rPr>
            </w:pPr>
            <w:r>
              <w:rPr>
                <w:rFonts w:hint="eastAsia"/>
                <w:b w:val="0"/>
                <w:bCs w:val="0"/>
                <w:color w:val="auto"/>
                <w:sz w:val="21"/>
                <w:szCs w:val="21"/>
                <w:lang w:val="en-US" w:eastAsia="zh-CN"/>
              </w:rPr>
              <w:t>1</w:t>
            </w:r>
          </w:p>
        </w:tc>
        <w:tc>
          <w:tcPr>
            <w:tcW w:w="800" w:type="dxa"/>
            <w:vAlign w:val="center"/>
          </w:tcPr>
          <w:p w14:paraId="49E93275">
            <w:pPr>
              <w:keepNext w:val="0"/>
              <w:keepLines w:val="0"/>
              <w:pageBreakBefore w:val="0"/>
              <w:widowControl/>
              <w:kinsoku/>
              <w:wordWrap/>
              <w:overflowPunct/>
              <w:topLinePunct w:val="0"/>
              <w:autoSpaceDE/>
              <w:bidi w:val="0"/>
              <w:spacing w:line="578" w:lineRule="exact"/>
              <w:ind w:leftChars="0"/>
              <w:jc w:val="center"/>
              <w:rPr>
                <w:b w:val="0"/>
                <w:bCs w:val="0"/>
                <w:sz w:val="21"/>
                <w:szCs w:val="21"/>
              </w:rPr>
            </w:pPr>
            <w:r>
              <w:rPr>
                <w:b w:val="0"/>
                <w:bCs w:val="0"/>
                <w:sz w:val="21"/>
                <w:szCs w:val="21"/>
              </w:rPr>
              <w:t>1</w:t>
            </w:r>
          </w:p>
        </w:tc>
        <w:tc>
          <w:tcPr>
            <w:tcW w:w="1011" w:type="dxa"/>
            <w:vAlign w:val="center"/>
          </w:tcPr>
          <w:p w14:paraId="49F8A1A0">
            <w:pPr>
              <w:keepNext w:val="0"/>
              <w:keepLines w:val="0"/>
              <w:pageBreakBefore w:val="0"/>
              <w:widowControl/>
              <w:kinsoku/>
              <w:wordWrap/>
              <w:overflowPunct/>
              <w:topLinePunct w:val="0"/>
              <w:autoSpaceDE/>
              <w:bidi w:val="0"/>
              <w:spacing w:line="578" w:lineRule="exact"/>
              <w:ind w:leftChars="0"/>
              <w:jc w:val="center"/>
              <w:rPr>
                <w:b w:val="0"/>
                <w:bCs w:val="0"/>
                <w:sz w:val="21"/>
                <w:szCs w:val="21"/>
              </w:rPr>
            </w:pPr>
            <w:r>
              <w:rPr>
                <w:b w:val="0"/>
                <w:bCs w:val="0"/>
                <w:sz w:val="21"/>
                <w:szCs w:val="21"/>
              </w:rPr>
              <w:t>100%</w:t>
            </w:r>
          </w:p>
        </w:tc>
        <w:tc>
          <w:tcPr>
            <w:tcW w:w="1537" w:type="dxa"/>
            <w:vAlign w:val="center"/>
          </w:tcPr>
          <w:p w14:paraId="066E7F94">
            <w:pPr>
              <w:keepNext w:val="0"/>
              <w:keepLines w:val="0"/>
              <w:pageBreakBefore w:val="0"/>
              <w:widowControl/>
              <w:kinsoku/>
              <w:wordWrap/>
              <w:overflowPunct/>
              <w:topLinePunct w:val="0"/>
              <w:autoSpaceDE/>
              <w:bidi w:val="0"/>
              <w:spacing w:line="578" w:lineRule="exact"/>
              <w:ind w:leftChars="0"/>
              <w:jc w:val="center"/>
              <w:rPr>
                <w:rFonts w:hint="eastAsia" w:eastAsia="仿宋_GB2312"/>
                <w:b w:val="0"/>
                <w:bCs w:val="0"/>
                <w:sz w:val="21"/>
                <w:szCs w:val="21"/>
                <w:lang w:val="en-US" w:eastAsia="zh-CN"/>
              </w:rPr>
            </w:pPr>
            <w:r>
              <w:rPr>
                <w:rFonts w:hint="eastAsia"/>
                <w:b w:val="0"/>
                <w:bCs w:val="0"/>
                <w:sz w:val="21"/>
                <w:szCs w:val="21"/>
                <w:lang w:val="en-US" w:eastAsia="zh-CN"/>
              </w:rPr>
              <w:t>0</w:t>
            </w:r>
          </w:p>
        </w:tc>
        <w:tc>
          <w:tcPr>
            <w:tcW w:w="950" w:type="dxa"/>
            <w:vAlign w:val="center"/>
          </w:tcPr>
          <w:p w14:paraId="463FCDFB">
            <w:pPr>
              <w:keepNext w:val="0"/>
              <w:keepLines w:val="0"/>
              <w:pageBreakBefore w:val="0"/>
              <w:widowControl/>
              <w:kinsoku/>
              <w:wordWrap/>
              <w:overflowPunct/>
              <w:topLinePunct w:val="0"/>
              <w:autoSpaceDE/>
              <w:bidi w:val="0"/>
              <w:spacing w:line="578" w:lineRule="exact"/>
              <w:ind w:leftChars="0"/>
              <w:jc w:val="center"/>
              <w:rPr>
                <w:b w:val="0"/>
                <w:bCs w:val="0"/>
                <w:sz w:val="21"/>
                <w:szCs w:val="21"/>
              </w:rPr>
            </w:pPr>
            <w:r>
              <w:rPr>
                <w:b w:val="0"/>
                <w:bCs w:val="0"/>
                <w:sz w:val="21"/>
                <w:szCs w:val="21"/>
              </w:rPr>
              <w:t>0%</w:t>
            </w:r>
          </w:p>
        </w:tc>
      </w:tr>
      <w:tr w14:paraId="67F70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5" w:type="dxa"/>
            <w:vAlign w:val="center"/>
          </w:tcPr>
          <w:p w14:paraId="3720C4BD">
            <w:pPr>
              <w:keepNext w:val="0"/>
              <w:keepLines w:val="0"/>
              <w:pageBreakBefore w:val="0"/>
              <w:kinsoku/>
              <w:wordWrap/>
              <w:overflowPunct/>
              <w:topLinePunct w:val="0"/>
              <w:autoSpaceDE/>
              <w:autoSpaceDN w:val="0"/>
              <w:bidi w:val="0"/>
              <w:spacing w:line="578" w:lineRule="exact"/>
              <w:ind w:leftChars="0"/>
              <w:jc w:val="left"/>
              <w:textAlignment w:val="center"/>
              <w:rPr>
                <w:rFonts w:hint="default" w:eastAsia="宋体"/>
                <w:b w:val="0"/>
                <w:bCs w:val="0"/>
                <w:color w:val="000000"/>
                <w:sz w:val="21"/>
                <w:szCs w:val="21"/>
                <w:lang w:val="en-US"/>
              </w:rPr>
            </w:pPr>
            <w:r>
              <w:rPr>
                <w:rFonts w:hint="default" w:ascii="宋体" w:hAnsi="宋体" w:eastAsia="宋体"/>
                <w:b w:val="0"/>
                <w:i w:val="0"/>
                <w:color w:val="000000"/>
                <w:sz w:val="22"/>
                <w:u w:val="none"/>
                <w:lang w:eastAsia="zh-CN"/>
              </w:rPr>
              <w:t>2024年村（社区）党建工作经费</w:t>
            </w:r>
          </w:p>
        </w:tc>
        <w:tc>
          <w:tcPr>
            <w:tcW w:w="909" w:type="dxa"/>
            <w:vAlign w:val="center"/>
          </w:tcPr>
          <w:p w14:paraId="62FEC8C4">
            <w:pPr>
              <w:keepNext w:val="0"/>
              <w:keepLines w:val="0"/>
              <w:pageBreakBefore w:val="0"/>
              <w:widowControl/>
              <w:kinsoku/>
              <w:wordWrap/>
              <w:overflowPunct/>
              <w:topLinePunct w:val="0"/>
              <w:autoSpaceDE/>
              <w:bidi w:val="0"/>
              <w:spacing w:line="578" w:lineRule="exact"/>
              <w:ind w:leftChars="0"/>
              <w:jc w:val="center"/>
              <w:rPr>
                <w:rFonts w:hint="eastAsia" w:eastAsia="仿宋_GB2312"/>
                <w:b w:val="0"/>
                <w:bCs w:val="0"/>
                <w:color w:val="auto"/>
                <w:sz w:val="21"/>
                <w:szCs w:val="21"/>
                <w:lang w:val="en-US" w:eastAsia="zh-CN"/>
              </w:rPr>
            </w:pPr>
            <w:r>
              <w:rPr>
                <w:rFonts w:hint="eastAsia"/>
                <w:b w:val="0"/>
                <w:bCs w:val="0"/>
                <w:color w:val="auto"/>
                <w:sz w:val="21"/>
                <w:szCs w:val="21"/>
                <w:lang w:val="en-US" w:eastAsia="zh-CN"/>
              </w:rPr>
              <w:t>3</w:t>
            </w:r>
          </w:p>
        </w:tc>
        <w:tc>
          <w:tcPr>
            <w:tcW w:w="800" w:type="dxa"/>
            <w:vAlign w:val="center"/>
          </w:tcPr>
          <w:p w14:paraId="09A97CB0">
            <w:pPr>
              <w:keepNext w:val="0"/>
              <w:keepLines w:val="0"/>
              <w:pageBreakBefore w:val="0"/>
              <w:widowControl/>
              <w:kinsoku/>
              <w:wordWrap/>
              <w:overflowPunct/>
              <w:topLinePunct w:val="0"/>
              <w:autoSpaceDE/>
              <w:bidi w:val="0"/>
              <w:spacing w:line="578" w:lineRule="exact"/>
              <w:ind w:leftChars="0"/>
              <w:jc w:val="center"/>
              <w:rPr>
                <w:rFonts w:hint="eastAsia" w:eastAsia="仿宋_GB2312"/>
                <w:b w:val="0"/>
                <w:bCs w:val="0"/>
                <w:sz w:val="21"/>
                <w:szCs w:val="21"/>
                <w:lang w:val="en-US" w:eastAsia="zh-CN"/>
              </w:rPr>
            </w:pPr>
            <w:r>
              <w:rPr>
                <w:rFonts w:hint="eastAsia"/>
                <w:b w:val="0"/>
                <w:bCs w:val="0"/>
                <w:sz w:val="21"/>
                <w:szCs w:val="21"/>
                <w:lang w:val="en-US" w:eastAsia="zh-CN"/>
              </w:rPr>
              <w:t>3</w:t>
            </w:r>
          </w:p>
        </w:tc>
        <w:tc>
          <w:tcPr>
            <w:tcW w:w="1011" w:type="dxa"/>
            <w:vAlign w:val="center"/>
          </w:tcPr>
          <w:p w14:paraId="51C7EC20">
            <w:pPr>
              <w:keepNext w:val="0"/>
              <w:keepLines w:val="0"/>
              <w:pageBreakBefore w:val="0"/>
              <w:widowControl/>
              <w:kinsoku/>
              <w:wordWrap/>
              <w:overflowPunct/>
              <w:topLinePunct w:val="0"/>
              <w:autoSpaceDE/>
              <w:bidi w:val="0"/>
              <w:spacing w:line="578" w:lineRule="exact"/>
              <w:ind w:leftChars="0"/>
              <w:jc w:val="center"/>
              <w:rPr>
                <w:b w:val="0"/>
                <w:bCs w:val="0"/>
                <w:sz w:val="21"/>
                <w:szCs w:val="21"/>
              </w:rPr>
            </w:pPr>
            <w:r>
              <w:rPr>
                <w:b w:val="0"/>
                <w:bCs w:val="0"/>
                <w:sz w:val="21"/>
                <w:szCs w:val="21"/>
              </w:rPr>
              <w:t>100%</w:t>
            </w:r>
          </w:p>
        </w:tc>
        <w:tc>
          <w:tcPr>
            <w:tcW w:w="1537" w:type="dxa"/>
            <w:vAlign w:val="center"/>
          </w:tcPr>
          <w:p w14:paraId="7D3C388D">
            <w:pPr>
              <w:keepNext w:val="0"/>
              <w:keepLines w:val="0"/>
              <w:pageBreakBefore w:val="0"/>
              <w:widowControl/>
              <w:kinsoku/>
              <w:wordWrap/>
              <w:overflowPunct/>
              <w:topLinePunct w:val="0"/>
              <w:autoSpaceDE/>
              <w:bidi w:val="0"/>
              <w:spacing w:line="578" w:lineRule="exact"/>
              <w:ind w:leftChars="0"/>
              <w:jc w:val="center"/>
              <w:rPr>
                <w:rFonts w:hint="eastAsia" w:eastAsia="仿宋_GB2312"/>
                <w:b w:val="0"/>
                <w:bCs w:val="0"/>
                <w:sz w:val="21"/>
                <w:szCs w:val="21"/>
                <w:lang w:eastAsia="zh-CN"/>
              </w:rPr>
            </w:pPr>
            <w:r>
              <w:rPr>
                <w:rFonts w:hint="eastAsia"/>
                <w:b w:val="0"/>
                <w:bCs w:val="0"/>
                <w:sz w:val="21"/>
                <w:szCs w:val="21"/>
                <w:lang w:val="en-US" w:eastAsia="zh-CN"/>
              </w:rPr>
              <w:t>0</w:t>
            </w:r>
          </w:p>
        </w:tc>
        <w:tc>
          <w:tcPr>
            <w:tcW w:w="950" w:type="dxa"/>
            <w:vAlign w:val="center"/>
          </w:tcPr>
          <w:p w14:paraId="604EE58C">
            <w:pPr>
              <w:keepNext w:val="0"/>
              <w:keepLines w:val="0"/>
              <w:pageBreakBefore w:val="0"/>
              <w:widowControl/>
              <w:kinsoku/>
              <w:wordWrap/>
              <w:overflowPunct/>
              <w:topLinePunct w:val="0"/>
              <w:autoSpaceDE/>
              <w:bidi w:val="0"/>
              <w:spacing w:line="578" w:lineRule="exact"/>
              <w:ind w:leftChars="0"/>
              <w:jc w:val="center"/>
              <w:rPr>
                <w:b w:val="0"/>
                <w:bCs w:val="0"/>
                <w:sz w:val="21"/>
                <w:szCs w:val="21"/>
              </w:rPr>
            </w:pPr>
            <w:r>
              <w:rPr>
                <w:b w:val="0"/>
                <w:bCs w:val="0"/>
                <w:sz w:val="21"/>
                <w:szCs w:val="21"/>
              </w:rPr>
              <w:t>0%</w:t>
            </w:r>
          </w:p>
        </w:tc>
      </w:tr>
      <w:tr w14:paraId="3884C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5" w:type="dxa"/>
            <w:vAlign w:val="center"/>
          </w:tcPr>
          <w:p w14:paraId="747D7331">
            <w:pPr>
              <w:keepNext w:val="0"/>
              <w:keepLines w:val="0"/>
              <w:pageBreakBefore w:val="0"/>
              <w:widowControl/>
              <w:kinsoku/>
              <w:wordWrap/>
              <w:overflowPunct/>
              <w:topLinePunct w:val="0"/>
              <w:autoSpaceDE/>
              <w:bidi w:val="0"/>
              <w:adjustRightInd/>
              <w:snapToGrid/>
              <w:spacing w:line="578" w:lineRule="exact"/>
              <w:ind w:leftChars="0"/>
              <w:jc w:val="left"/>
              <w:textAlignment w:val="center"/>
              <w:rPr>
                <w:rFonts w:eastAsia="宋体"/>
                <w:b w:val="0"/>
                <w:bCs w:val="0"/>
                <w:color w:val="000000"/>
                <w:sz w:val="21"/>
                <w:szCs w:val="21"/>
              </w:rPr>
            </w:pPr>
            <w:r>
              <w:rPr>
                <w:rFonts w:hint="eastAsia" w:ascii="宋体" w:hAnsi="宋体" w:eastAsia="宋体" w:cs="宋体"/>
                <w:i w:val="0"/>
                <w:iCs w:val="0"/>
                <w:color w:val="000000"/>
                <w:kern w:val="0"/>
                <w:sz w:val="21"/>
                <w:szCs w:val="21"/>
                <w:u w:val="none"/>
                <w:lang w:val="en-US" w:eastAsia="zh-CN"/>
              </w:rPr>
              <w:t>2024年乡镇（街道办）党建工作经费</w:t>
            </w:r>
          </w:p>
        </w:tc>
        <w:tc>
          <w:tcPr>
            <w:tcW w:w="909" w:type="dxa"/>
            <w:vAlign w:val="center"/>
          </w:tcPr>
          <w:p w14:paraId="583502BF">
            <w:pPr>
              <w:keepNext w:val="0"/>
              <w:keepLines w:val="0"/>
              <w:pageBreakBefore w:val="0"/>
              <w:widowControl/>
              <w:kinsoku/>
              <w:wordWrap/>
              <w:overflowPunct/>
              <w:topLinePunct w:val="0"/>
              <w:autoSpaceDE/>
              <w:bidi w:val="0"/>
              <w:spacing w:line="578" w:lineRule="exact"/>
              <w:ind w:leftChars="0"/>
              <w:jc w:val="center"/>
              <w:rPr>
                <w:b w:val="0"/>
                <w:bCs w:val="0"/>
                <w:color w:val="auto"/>
                <w:sz w:val="21"/>
                <w:szCs w:val="21"/>
              </w:rPr>
            </w:pPr>
            <w:r>
              <w:rPr>
                <w:b w:val="0"/>
                <w:bCs w:val="0"/>
                <w:color w:val="auto"/>
                <w:sz w:val="21"/>
                <w:szCs w:val="21"/>
              </w:rPr>
              <w:t>1</w:t>
            </w:r>
          </w:p>
        </w:tc>
        <w:tc>
          <w:tcPr>
            <w:tcW w:w="800" w:type="dxa"/>
            <w:vAlign w:val="center"/>
          </w:tcPr>
          <w:p w14:paraId="30D173AB">
            <w:pPr>
              <w:keepNext w:val="0"/>
              <w:keepLines w:val="0"/>
              <w:pageBreakBefore w:val="0"/>
              <w:widowControl/>
              <w:kinsoku/>
              <w:wordWrap/>
              <w:overflowPunct/>
              <w:topLinePunct w:val="0"/>
              <w:autoSpaceDE/>
              <w:bidi w:val="0"/>
              <w:spacing w:line="578" w:lineRule="exact"/>
              <w:ind w:leftChars="0"/>
              <w:jc w:val="center"/>
              <w:rPr>
                <w:rFonts w:hint="eastAsia" w:eastAsia="仿宋_GB2312"/>
                <w:b w:val="0"/>
                <w:bCs w:val="0"/>
                <w:sz w:val="21"/>
                <w:szCs w:val="21"/>
                <w:lang w:eastAsia="zh-CN"/>
              </w:rPr>
            </w:pPr>
            <w:r>
              <w:rPr>
                <w:rFonts w:hint="eastAsia"/>
                <w:b w:val="0"/>
                <w:bCs w:val="0"/>
                <w:sz w:val="21"/>
                <w:szCs w:val="21"/>
                <w:lang w:val="en-US" w:eastAsia="zh-CN"/>
              </w:rPr>
              <w:t>1</w:t>
            </w:r>
          </w:p>
        </w:tc>
        <w:tc>
          <w:tcPr>
            <w:tcW w:w="1011" w:type="dxa"/>
            <w:vAlign w:val="center"/>
          </w:tcPr>
          <w:p w14:paraId="6D7386CD">
            <w:pPr>
              <w:keepNext w:val="0"/>
              <w:keepLines w:val="0"/>
              <w:pageBreakBefore w:val="0"/>
              <w:widowControl/>
              <w:kinsoku/>
              <w:wordWrap/>
              <w:overflowPunct/>
              <w:topLinePunct w:val="0"/>
              <w:autoSpaceDE/>
              <w:bidi w:val="0"/>
              <w:spacing w:line="578" w:lineRule="exact"/>
              <w:ind w:leftChars="0"/>
              <w:jc w:val="center"/>
              <w:rPr>
                <w:b w:val="0"/>
                <w:bCs w:val="0"/>
                <w:sz w:val="21"/>
                <w:szCs w:val="21"/>
              </w:rPr>
            </w:pPr>
            <w:r>
              <w:rPr>
                <w:b w:val="0"/>
                <w:bCs w:val="0"/>
                <w:sz w:val="21"/>
                <w:szCs w:val="21"/>
              </w:rPr>
              <w:t>100%</w:t>
            </w:r>
          </w:p>
        </w:tc>
        <w:tc>
          <w:tcPr>
            <w:tcW w:w="1537" w:type="dxa"/>
            <w:vAlign w:val="center"/>
          </w:tcPr>
          <w:p w14:paraId="11639A9F">
            <w:pPr>
              <w:keepNext w:val="0"/>
              <w:keepLines w:val="0"/>
              <w:pageBreakBefore w:val="0"/>
              <w:widowControl/>
              <w:kinsoku/>
              <w:wordWrap/>
              <w:overflowPunct/>
              <w:topLinePunct w:val="0"/>
              <w:autoSpaceDE/>
              <w:bidi w:val="0"/>
              <w:spacing w:line="578" w:lineRule="exact"/>
              <w:ind w:leftChars="0"/>
              <w:jc w:val="center"/>
              <w:rPr>
                <w:b w:val="0"/>
                <w:bCs w:val="0"/>
                <w:sz w:val="21"/>
                <w:szCs w:val="21"/>
              </w:rPr>
            </w:pPr>
            <w:r>
              <w:rPr>
                <w:b w:val="0"/>
                <w:bCs w:val="0"/>
                <w:sz w:val="21"/>
                <w:szCs w:val="21"/>
              </w:rPr>
              <w:t>0</w:t>
            </w:r>
          </w:p>
        </w:tc>
        <w:tc>
          <w:tcPr>
            <w:tcW w:w="950" w:type="dxa"/>
            <w:vAlign w:val="center"/>
          </w:tcPr>
          <w:p w14:paraId="68045103">
            <w:pPr>
              <w:keepNext w:val="0"/>
              <w:keepLines w:val="0"/>
              <w:pageBreakBefore w:val="0"/>
              <w:widowControl/>
              <w:kinsoku/>
              <w:wordWrap/>
              <w:overflowPunct/>
              <w:topLinePunct w:val="0"/>
              <w:autoSpaceDE/>
              <w:bidi w:val="0"/>
              <w:spacing w:line="578" w:lineRule="exact"/>
              <w:ind w:leftChars="0"/>
              <w:jc w:val="center"/>
              <w:rPr>
                <w:b w:val="0"/>
                <w:bCs w:val="0"/>
                <w:sz w:val="21"/>
                <w:szCs w:val="21"/>
              </w:rPr>
            </w:pPr>
            <w:r>
              <w:rPr>
                <w:b w:val="0"/>
                <w:bCs w:val="0"/>
                <w:sz w:val="21"/>
                <w:szCs w:val="21"/>
              </w:rPr>
              <w:t>0%</w:t>
            </w:r>
          </w:p>
        </w:tc>
      </w:tr>
      <w:tr w14:paraId="7548B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5" w:type="dxa"/>
            <w:vAlign w:val="center"/>
          </w:tcPr>
          <w:p w14:paraId="13229496">
            <w:pPr>
              <w:keepNext w:val="0"/>
              <w:keepLines w:val="0"/>
              <w:pageBreakBefore w:val="0"/>
              <w:kinsoku/>
              <w:wordWrap/>
              <w:overflowPunct/>
              <w:topLinePunct w:val="0"/>
              <w:autoSpaceDE/>
              <w:autoSpaceDN w:val="0"/>
              <w:bidi w:val="0"/>
              <w:spacing w:line="578" w:lineRule="exact"/>
              <w:ind w:leftChars="0"/>
              <w:jc w:val="left"/>
              <w:textAlignment w:val="center"/>
              <w:rPr>
                <w:rFonts w:eastAsia="宋体"/>
                <w:b w:val="0"/>
                <w:bCs w:val="0"/>
                <w:color w:val="000000"/>
                <w:sz w:val="21"/>
                <w:szCs w:val="21"/>
              </w:rPr>
            </w:pPr>
            <w:r>
              <w:rPr>
                <w:rFonts w:hint="default" w:ascii="宋体" w:hAnsi="宋体" w:eastAsia="宋体"/>
                <w:b w:val="0"/>
                <w:i w:val="0"/>
                <w:color w:val="000000"/>
                <w:sz w:val="22"/>
                <w:u w:val="none"/>
                <w:lang w:eastAsia="zh-CN"/>
              </w:rPr>
              <w:t>2024年乡村振兴村工作经费</w:t>
            </w:r>
          </w:p>
        </w:tc>
        <w:tc>
          <w:tcPr>
            <w:tcW w:w="909" w:type="dxa"/>
            <w:vAlign w:val="center"/>
          </w:tcPr>
          <w:p w14:paraId="38B5A468">
            <w:pPr>
              <w:keepNext w:val="0"/>
              <w:keepLines w:val="0"/>
              <w:pageBreakBefore w:val="0"/>
              <w:widowControl/>
              <w:kinsoku/>
              <w:wordWrap/>
              <w:overflowPunct/>
              <w:topLinePunct w:val="0"/>
              <w:autoSpaceDE/>
              <w:bidi w:val="0"/>
              <w:spacing w:line="578" w:lineRule="exact"/>
              <w:ind w:leftChars="0"/>
              <w:jc w:val="center"/>
              <w:rPr>
                <w:rFonts w:hint="eastAsia" w:eastAsia="仿宋_GB2312"/>
                <w:b w:val="0"/>
                <w:bCs w:val="0"/>
                <w:color w:val="auto"/>
                <w:sz w:val="21"/>
                <w:szCs w:val="21"/>
                <w:lang w:val="en-US" w:eastAsia="zh-CN"/>
              </w:rPr>
            </w:pPr>
            <w:r>
              <w:rPr>
                <w:rFonts w:hint="eastAsia"/>
                <w:b w:val="0"/>
                <w:bCs w:val="0"/>
                <w:color w:val="auto"/>
                <w:sz w:val="21"/>
                <w:szCs w:val="21"/>
                <w:lang w:val="en-US" w:eastAsia="zh-CN"/>
              </w:rPr>
              <w:t>2</w:t>
            </w:r>
          </w:p>
        </w:tc>
        <w:tc>
          <w:tcPr>
            <w:tcW w:w="800" w:type="dxa"/>
            <w:vAlign w:val="center"/>
          </w:tcPr>
          <w:p w14:paraId="1CD67AD6">
            <w:pPr>
              <w:keepNext w:val="0"/>
              <w:keepLines w:val="0"/>
              <w:pageBreakBefore w:val="0"/>
              <w:widowControl/>
              <w:kinsoku/>
              <w:wordWrap/>
              <w:overflowPunct/>
              <w:topLinePunct w:val="0"/>
              <w:autoSpaceDE/>
              <w:bidi w:val="0"/>
              <w:spacing w:line="578" w:lineRule="exact"/>
              <w:ind w:leftChars="0"/>
              <w:jc w:val="center"/>
              <w:rPr>
                <w:rFonts w:hint="eastAsia" w:eastAsia="仿宋_GB2312"/>
                <w:b w:val="0"/>
                <w:bCs w:val="0"/>
                <w:sz w:val="21"/>
                <w:szCs w:val="21"/>
                <w:lang w:val="en-US" w:eastAsia="zh-CN"/>
              </w:rPr>
            </w:pPr>
            <w:r>
              <w:rPr>
                <w:rFonts w:hint="eastAsia"/>
                <w:b w:val="0"/>
                <w:bCs w:val="0"/>
                <w:sz w:val="21"/>
                <w:szCs w:val="21"/>
                <w:lang w:val="en-US" w:eastAsia="zh-CN"/>
              </w:rPr>
              <w:t>2</w:t>
            </w:r>
          </w:p>
        </w:tc>
        <w:tc>
          <w:tcPr>
            <w:tcW w:w="1011" w:type="dxa"/>
            <w:vAlign w:val="center"/>
          </w:tcPr>
          <w:p w14:paraId="3C40DD4E">
            <w:pPr>
              <w:keepNext w:val="0"/>
              <w:keepLines w:val="0"/>
              <w:pageBreakBefore w:val="0"/>
              <w:widowControl/>
              <w:kinsoku/>
              <w:wordWrap/>
              <w:overflowPunct/>
              <w:topLinePunct w:val="0"/>
              <w:autoSpaceDE/>
              <w:bidi w:val="0"/>
              <w:spacing w:line="578" w:lineRule="exact"/>
              <w:ind w:leftChars="0"/>
              <w:jc w:val="center"/>
              <w:rPr>
                <w:b w:val="0"/>
                <w:bCs w:val="0"/>
                <w:sz w:val="21"/>
                <w:szCs w:val="21"/>
              </w:rPr>
            </w:pPr>
            <w:r>
              <w:rPr>
                <w:b w:val="0"/>
                <w:bCs w:val="0"/>
                <w:sz w:val="21"/>
                <w:szCs w:val="21"/>
              </w:rPr>
              <w:t>100%</w:t>
            </w:r>
          </w:p>
        </w:tc>
        <w:tc>
          <w:tcPr>
            <w:tcW w:w="1537" w:type="dxa"/>
            <w:vAlign w:val="center"/>
          </w:tcPr>
          <w:p w14:paraId="3EA68360">
            <w:pPr>
              <w:keepNext w:val="0"/>
              <w:keepLines w:val="0"/>
              <w:pageBreakBefore w:val="0"/>
              <w:widowControl/>
              <w:kinsoku/>
              <w:wordWrap/>
              <w:overflowPunct/>
              <w:topLinePunct w:val="0"/>
              <w:autoSpaceDE/>
              <w:bidi w:val="0"/>
              <w:spacing w:line="578" w:lineRule="exact"/>
              <w:ind w:leftChars="0"/>
              <w:jc w:val="center"/>
              <w:rPr>
                <w:rFonts w:hint="eastAsia" w:eastAsia="仿宋_GB2312"/>
                <w:b w:val="0"/>
                <w:bCs w:val="0"/>
                <w:sz w:val="21"/>
                <w:szCs w:val="21"/>
                <w:lang w:eastAsia="zh-CN"/>
              </w:rPr>
            </w:pPr>
            <w:r>
              <w:rPr>
                <w:rFonts w:hint="eastAsia"/>
                <w:b w:val="0"/>
                <w:bCs w:val="0"/>
                <w:sz w:val="21"/>
                <w:szCs w:val="21"/>
                <w:lang w:val="en-US" w:eastAsia="zh-CN"/>
              </w:rPr>
              <w:t>0</w:t>
            </w:r>
          </w:p>
        </w:tc>
        <w:tc>
          <w:tcPr>
            <w:tcW w:w="950" w:type="dxa"/>
            <w:vAlign w:val="center"/>
          </w:tcPr>
          <w:p w14:paraId="2B8B3F5E">
            <w:pPr>
              <w:keepNext w:val="0"/>
              <w:keepLines w:val="0"/>
              <w:pageBreakBefore w:val="0"/>
              <w:widowControl/>
              <w:kinsoku/>
              <w:wordWrap/>
              <w:overflowPunct/>
              <w:topLinePunct w:val="0"/>
              <w:autoSpaceDE/>
              <w:bidi w:val="0"/>
              <w:spacing w:line="578" w:lineRule="exact"/>
              <w:ind w:leftChars="0"/>
              <w:jc w:val="center"/>
              <w:rPr>
                <w:b w:val="0"/>
                <w:bCs w:val="0"/>
                <w:sz w:val="21"/>
                <w:szCs w:val="21"/>
              </w:rPr>
            </w:pPr>
            <w:r>
              <w:rPr>
                <w:b w:val="0"/>
                <w:bCs w:val="0"/>
                <w:sz w:val="21"/>
                <w:szCs w:val="21"/>
              </w:rPr>
              <w:t>0%</w:t>
            </w:r>
          </w:p>
        </w:tc>
      </w:tr>
      <w:tr w14:paraId="48F59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5" w:type="dxa"/>
            <w:vAlign w:val="center"/>
          </w:tcPr>
          <w:p w14:paraId="46BE2B3C">
            <w:pPr>
              <w:keepNext w:val="0"/>
              <w:keepLines w:val="0"/>
              <w:pageBreakBefore w:val="0"/>
              <w:kinsoku/>
              <w:wordWrap/>
              <w:overflowPunct/>
              <w:topLinePunct w:val="0"/>
              <w:autoSpaceDE/>
              <w:autoSpaceDN w:val="0"/>
              <w:bidi w:val="0"/>
              <w:spacing w:line="578" w:lineRule="exact"/>
              <w:ind w:leftChars="0"/>
              <w:jc w:val="left"/>
              <w:textAlignment w:val="center"/>
              <w:rPr>
                <w:rFonts w:eastAsia="宋体"/>
                <w:b w:val="0"/>
                <w:bCs w:val="0"/>
                <w:color w:val="000000"/>
                <w:sz w:val="21"/>
                <w:szCs w:val="21"/>
              </w:rPr>
            </w:pPr>
            <w:r>
              <w:rPr>
                <w:rFonts w:hint="default" w:ascii="宋体" w:hAnsi="宋体" w:eastAsia="宋体"/>
                <w:b w:val="0"/>
                <w:i w:val="0"/>
                <w:color w:val="000000"/>
                <w:sz w:val="22"/>
                <w:u w:val="none"/>
                <w:lang w:eastAsia="zh-CN"/>
              </w:rPr>
              <w:t>2024年法律顾问经费</w:t>
            </w:r>
          </w:p>
        </w:tc>
        <w:tc>
          <w:tcPr>
            <w:tcW w:w="909" w:type="dxa"/>
            <w:vAlign w:val="center"/>
          </w:tcPr>
          <w:p w14:paraId="5F1037FA">
            <w:pPr>
              <w:keepNext w:val="0"/>
              <w:keepLines w:val="0"/>
              <w:pageBreakBefore w:val="0"/>
              <w:widowControl/>
              <w:kinsoku/>
              <w:wordWrap/>
              <w:overflowPunct/>
              <w:topLinePunct w:val="0"/>
              <w:autoSpaceDE/>
              <w:bidi w:val="0"/>
              <w:spacing w:line="578" w:lineRule="exact"/>
              <w:ind w:leftChars="0"/>
              <w:jc w:val="center"/>
              <w:rPr>
                <w:rFonts w:hint="eastAsia" w:eastAsia="仿宋_GB2312"/>
                <w:b w:val="0"/>
                <w:bCs w:val="0"/>
                <w:color w:val="auto"/>
                <w:sz w:val="21"/>
                <w:szCs w:val="21"/>
                <w:lang w:val="en-US" w:eastAsia="zh-CN"/>
              </w:rPr>
            </w:pPr>
            <w:r>
              <w:rPr>
                <w:rFonts w:hint="eastAsia"/>
                <w:b w:val="0"/>
                <w:bCs w:val="0"/>
                <w:color w:val="auto"/>
                <w:sz w:val="21"/>
                <w:szCs w:val="21"/>
                <w:lang w:val="en-US" w:eastAsia="zh-CN"/>
              </w:rPr>
              <w:t>3</w:t>
            </w:r>
          </w:p>
        </w:tc>
        <w:tc>
          <w:tcPr>
            <w:tcW w:w="800" w:type="dxa"/>
            <w:vAlign w:val="center"/>
          </w:tcPr>
          <w:p w14:paraId="229BA686">
            <w:pPr>
              <w:keepNext w:val="0"/>
              <w:keepLines w:val="0"/>
              <w:pageBreakBefore w:val="0"/>
              <w:widowControl/>
              <w:kinsoku/>
              <w:wordWrap/>
              <w:overflowPunct/>
              <w:topLinePunct w:val="0"/>
              <w:autoSpaceDE/>
              <w:bidi w:val="0"/>
              <w:spacing w:line="578" w:lineRule="exact"/>
              <w:ind w:leftChars="0"/>
              <w:jc w:val="center"/>
              <w:rPr>
                <w:rFonts w:hint="eastAsia" w:eastAsia="仿宋_GB2312"/>
                <w:b w:val="0"/>
                <w:bCs w:val="0"/>
                <w:sz w:val="21"/>
                <w:szCs w:val="21"/>
                <w:lang w:val="en-US" w:eastAsia="zh-CN"/>
              </w:rPr>
            </w:pPr>
            <w:r>
              <w:rPr>
                <w:rFonts w:hint="eastAsia"/>
                <w:b w:val="0"/>
                <w:bCs w:val="0"/>
                <w:sz w:val="21"/>
                <w:szCs w:val="21"/>
                <w:lang w:val="en-US" w:eastAsia="zh-CN"/>
              </w:rPr>
              <w:t>3</w:t>
            </w:r>
          </w:p>
        </w:tc>
        <w:tc>
          <w:tcPr>
            <w:tcW w:w="1011" w:type="dxa"/>
            <w:vAlign w:val="center"/>
          </w:tcPr>
          <w:p w14:paraId="757689CB">
            <w:pPr>
              <w:keepNext w:val="0"/>
              <w:keepLines w:val="0"/>
              <w:pageBreakBefore w:val="0"/>
              <w:widowControl/>
              <w:kinsoku/>
              <w:wordWrap/>
              <w:overflowPunct/>
              <w:topLinePunct w:val="0"/>
              <w:autoSpaceDE/>
              <w:bidi w:val="0"/>
              <w:spacing w:line="578" w:lineRule="exact"/>
              <w:ind w:leftChars="0"/>
              <w:jc w:val="center"/>
              <w:rPr>
                <w:b w:val="0"/>
                <w:bCs w:val="0"/>
                <w:sz w:val="21"/>
                <w:szCs w:val="21"/>
              </w:rPr>
            </w:pPr>
            <w:r>
              <w:rPr>
                <w:b w:val="0"/>
                <w:bCs w:val="0"/>
                <w:sz w:val="21"/>
                <w:szCs w:val="21"/>
              </w:rPr>
              <w:t>100%</w:t>
            </w:r>
          </w:p>
        </w:tc>
        <w:tc>
          <w:tcPr>
            <w:tcW w:w="1537" w:type="dxa"/>
            <w:vAlign w:val="center"/>
          </w:tcPr>
          <w:p w14:paraId="6AC692F9">
            <w:pPr>
              <w:keepNext w:val="0"/>
              <w:keepLines w:val="0"/>
              <w:pageBreakBefore w:val="0"/>
              <w:widowControl/>
              <w:kinsoku/>
              <w:wordWrap/>
              <w:overflowPunct/>
              <w:topLinePunct w:val="0"/>
              <w:autoSpaceDE/>
              <w:bidi w:val="0"/>
              <w:spacing w:line="578" w:lineRule="exact"/>
              <w:ind w:leftChars="0"/>
              <w:jc w:val="center"/>
              <w:rPr>
                <w:b w:val="0"/>
                <w:bCs w:val="0"/>
                <w:sz w:val="21"/>
                <w:szCs w:val="21"/>
              </w:rPr>
            </w:pPr>
            <w:r>
              <w:rPr>
                <w:b w:val="0"/>
                <w:bCs w:val="0"/>
                <w:sz w:val="21"/>
                <w:szCs w:val="21"/>
              </w:rPr>
              <w:t>0</w:t>
            </w:r>
          </w:p>
        </w:tc>
        <w:tc>
          <w:tcPr>
            <w:tcW w:w="950" w:type="dxa"/>
            <w:vAlign w:val="center"/>
          </w:tcPr>
          <w:p w14:paraId="1EBA345C">
            <w:pPr>
              <w:keepNext w:val="0"/>
              <w:keepLines w:val="0"/>
              <w:pageBreakBefore w:val="0"/>
              <w:widowControl/>
              <w:kinsoku/>
              <w:wordWrap/>
              <w:overflowPunct/>
              <w:topLinePunct w:val="0"/>
              <w:autoSpaceDE/>
              <w:bidi w:val="0"/>
              <w:spacing w:line="578" w:lineRule="exact"/>
              <w:ind w:leftChars="0"/>
              <w:jc w:val="center"/>
              <w:rPr>
                <w:b w:val="0"/>
                <w:bCs w:val="0"/>
                <w:sz w:val="21"/>
                <w:szCs w:val="21"/>
              </w:rPr>
            </w:pPr>
            <w:r>
              <w:rPr>
                <w:b w:val="0"/>
                <w:bCs w:val="0"/>
                <w:sz w:val="21"/>
                <w:szCs w:val="21"/>
              </w:rPr>
              <w:t>0%</w:t>
            </w:r>
          </w:p>
        </w:tc>
      </w:tr>
      <w:tr w14:paraId="7657A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5" w:type="dxa"/>
            <w:vAlign w:val="center"/>
          </w:tcPr>
          <w:p w14:paraId="1A085DA6">
            <w:pPr>
              <w:keepNext w:val="0"/>
              <w:keepLines w:val="0"/>
              <w:pageBreakBefore w:val="0"/>
              <w:kinsoku/>
              <w:wordWrap/>
              <w:overflowPunct/>
              <w:topLinePunct w:val="0"/>
              <w:autoSpaceDE/>
              <w:autoSpaceDN w:val="0"/>
              <w:bidi w:val="0"/>
              <w:spacing w:line="578" w:lineRule="exact"/>
              <w:ind w:leftChars="0"/>
              <w:jc w:val="left"/>
              <w:textAlignment w:val="center"/>
              <w:rPr>
                <w:rFonts w:hint="default" w:eastAsia="宋体"/>
                <w:b w:val="0"/>
                <w:bCs w:val="0"/>
                <w:color w:val="000000"/>
                <w:sz w:val="21"/>
                <w:szCs w:val="21"/>
                <w:lang w:val="en-US"/>
              </w:rPr>
            </w:pPr>
            <w:r>
              <w:rPr>
                <w:rFonts w:hint="default" w:ascii="宋体" w:hAnsi="宋体" w:eastAsia="宋体"/>
                <w:b w:val="0"/>
                <w:i w:val="0"/>
                <w:color w:val="000000"/>
                <w:sz w:val="22"/>
                <w:u w:val="none"/>
                <w:lang w:eastAsia="zh-CN"/>
              </w:rPr>
              <w:t>2024年农村公路日常养护经费</w:t>
            </w:r>
          </w:p>
        </w:tc>
        <w:tc>
          <w:tcPr>
            <w:tcW w:w="909" w:type="dxa"/>
            <w:vAlign w:val="center"/>
          </w:tcPr>
          <w:p w14:paraId="342F4BBA">
            <w:pPr>
              <w:keepNext w:val="0"/>
              <w:keepLines w:val="0"/>
              <w:pageBreakBefore w:val="0"/>
              <w:widowControl/>
              <w:kinsoku/>
              <w:wordWrap/>
              <w:overflowPunct/>
              <w:topLinePunct w:val="0"/>
              <w:autoSpaceDE/>
              <w:bidi w:val="0"/>
              <w:spacing w:line="578" w:lineRule="exact"/>
              <w:ind w:leftChars="0"/>
              <w:jc w:val="center"/>
              <w:rPr>
                <w:rFonts w:hint="eastAsia" w:eastAsia="仿宋_GB2312"/>
                <w:b w:val="0"/>
                <w:bCs w:val="0"/>
                <w:color w:val="auto"/>
                <w:sz w:val="21"/>
                <w:szCs w:val="21"/>
                <w:lang w:val="en-US" w:eastAsia="zh-CN"/>
              </w:rPr>
            </w:pPr>
            <w:r>
              <w:rPr>
                <w:rFonts w:hint="eastAsia"/>
                <w:b w:val="0"/>
                <w:bCs w:val="0"/>
                <w:color w:val="auto"/>
                <w:sz w:val="21"/>
                <w:szCs w:val="21"/>
                <w:lang w:val="en-US" w:eastAsia="zh-CN"/>
              </w:rPr>
              <w:t>5</w:t>
            </w:r>
          </w:p>
        </w:tc>
        <w:tc>
          <w:tcPr>
            <w:tcW w:w="800" w:type="dxa"/>
            <w:vAlign w:val="center"/>
          </w:tcPr>
          <w:p w14:paraId="0732C2FF">
            <w:pPr>
              <w:keepNext w:val="0"/>
              <w:keepLines w:val="0"/>
              <w:pageBreakBefore w:val="0"/>
              <w:widowControl/>
              <w:kinsoku/>
              <w:wordWrap/>
              <w:overflowPunct/>
              <w:topLinePunct w:val="0"/>
              <w:autoSpaceDE/>
              <w:bidi w:val="0"/>
              <w:spacing w:line="578" w:lineRule="exact"/>
              <w:ind w:leftChars="0"/>
              <w:jc w:val="center"/>
              <w:rPr>
                <w:rFonts w:hint="eastAsia" w:eastAsia="仿宋_GB2312"/>
                <w:b w:val="0"/>
                <w:bCs w:val="0"/>
                <w:sz w:val="21"/>
                <w:szCs w:val="21"/>
                <w:lang w:val="en-US" w:eastAsia="zh-CN"/>
              </w:rPr>
            </w:pPr>
            <w:r>
              <w:rPr>
                <w:rFonts w:hint="eastAsia"/>
                <w:b w:val="0"/>
                <w:bCs w:val="0"/>
                <w:sz w:val="21"/>
                <w:szCs w:val="21"/>
                <w:lang w:val="en-US" w:eastAsia="zh-CN"/>
              </w:rPr>
              <w:t>5</w:t>
            </w:r>
          </w:p>
        </w:tc>
        <w:tc>
          <w:tcPr>
            <w:tcW w:w="1011" w:type="dxa"/>
            <w:vAlign w:val="center"/>
          </w:tcPr>
          <w:p w14:paraId="66C1B44E">
            <w:pPr>
              <w:keepNext w:val="0"/>
              <w:keepLines w:val="0"/>
              <w:pageBreakBefore w:val="0"/>
              <w:widowControl/>
              <w:kinsoku/>
              <w:wordWrap/>
              <w:overflowPunct/>
              <w:topLinePunct w:val="0"/>
              <w:autoSpaceDE/>
              <w:bidi w:val="0"/>
              <w:spacing w:line="578" w:lineRule="exact"/>
              <w:ind w:leftChars="0"/>
              <w:jc w:val="center"/>
              <w:rPr>
                <w:b w:val="0"/>
                <w:bCs w:val="0"/>
                <w:sz w:val="21"/>
                <w:szCs w:val="21"/>
              </w:rPr>
            </w:pPr>
            <w:r>
              <w:rPr>
                <w:b w:val="0"/>
                <w:bCs w:val="0"/>
                <w:sz w:val="21"/>
                <w:szCs w:val="21"/>
              </w:rPr>
              <w:t>100%</w:t>
            </w:r>
          </w:p>
        </w:tc>
        <w:tc>
          <w:tcPr>
            <w:tcW w:w="1537" w:type="dxa"/>
            <w:vAlign w:val="center"/>
          </w:tcPr>
          <w:p w14:paraId="6E668065">
            <w:pPr>
              <w:keepNext w:val="0"/>
              <w:keepLines w:val="0"/>
              <w:pageBreakBefore w:val="0"/>
              <w:widowControl/>
              <w:kinsoku/>
              <w:wordWrap/>
              <w:overflowPunct/>
              <w:topLinePunct w:val="0"/>
              <w:autoSpaceDE/>
              <w:bidi w:val="0"/>
              <w:spacing w:line="578" w:lineRule="exact"/>
              <w:ind w:leftChars="0"/>
              <w:jc w:val="center"/>
              <w:rPr>
                <w:rFonts w:hint="eastAsia" w:eastAsia="仿宋_GB2312"/>
                <w:b w:val="0"/>
                <w:bCs w:val="0"/>
                <w:sz w:val="21"/>
                <w:szCs w:val="21"/>
                <w:lang w:eastAsia="zh-CN"/>
              </w:rPr>
            </w:pPr>
            <w:r>
              <w:rPr>
                <w:rFonts w:hint="eastAsia"/>
                <w:b w:val="0"/>
                <w:bCs w:val="0"/>
                <w:sz w:val="21"/>
                <w:szCs w:val="21"/>
                <w:lang w:val="en-US" w:eastAsia="zh-CN"/>
              </w:rPr>
              <w:t>0</w:t>
            </w:r>
          </w:p>
        </w:tc>
        <w:tc>
          <w:tcPr>
            <w:tcW w:w="950" w:type="dxa"/>
            <w:vAlign w:val="center"/>
          </w:tcPr>
          <w:p w14:paraId="49239416">
            <w:pPr>
              <w:keepNext w:val="0"/>
              <w:keepLines w:val="0"/>
              <w:pageBreakBefore w:val="0"/>
              <w:widowControl/>
              <w:kinsoku/>
              <w:wordWrap/>
              <w:overflowPunct/>
              <w:topLinePunct w:val="0"/>
              <w:autoSpaceDE/>
              <w:bidi w:val="0"/>
              <w:spacing w:line="578" w:lineRule="exact"/>
              <w:ind w:leftChars="0"/>
              <w:jc w:val="center"/>
              <w:rPr>
                <w:b w:val="0"/>
                <w:bCs w:val="0"/>
                <w:sz w:val="21"/>
                <w:szCs w:val="21"/>
              </w:rPr>
            </w:pPr>
            <w:r>
              <w:rPr>
                <w:b w:val="0"/>
                <w:bCs w:val="0"/>
                <w:sz w:val="21"/>
                <w:szCs w:val="21"/>
              </w:rPr>
              <w:t>0%</w:t>
            </w:r>
          </w:p>
        </w:tc>
      </w:tr>
      <w:tr w14:paraId="2FDE1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5" w:type="dxa"/>
            <w:vAlign w:val="center"/>
          </w:tcPr>
          <w:p w14:paraId="5D371B0C">
            <w:pPr>
              <w:keepNext w:val="0"/>
              <w:keepLines w:val="0"/>
              <w:pageBreakBefore w:val="0"/>
              <w:kinsoku/>
              <w:wordWrap/>
              <w:overflowPunct/>
              <w:topLinePunct w:val="0"/>
              <w:autoSpaceDE/>
              <w:autoSpaceDN w:val="0"/>
              <w:bidi w:val="0"/>
              <w:spacing w:line="578" w:lineRule="exact"/>
              <w:ind w:leftChars="0"/>
              <w:jc w:val="left"/>
              <w:textAlignment w:val="center"/>
              <w:rPr>
                <w:rFonts w:eastAsia="宋体"/>
                <w:b w:val="0"/>
                <w:bCs w:val="0"/>
                <w:color w:val="000000"/>
                <w:sz w:val="21"/>
                <w:szCs w:val="21"/>
              </w:rPr>
            </w:pPr>
            <w:r>
              <w:rPr>
                <w:rFonts w:hint="default" w:ascii="宋体" w:hAnsi="宋体" w:eastAsia="宋体"/>
                <w:b w:val="0"/>
                <w:i w:val="0"/>
                <w:color w:val="000000"/>
                <w:sz w:val="22"/>
                <w:u w:val="none"/>
                <w:lang w:eastAsia="zh-CN"/>
              </w:rPr>
              <w:t>退役军人服务站打造经费</w:t>
            </w:r>
          </w:p>
        </w:tc>
        <w:tc>
          <w:tcPr>
            <w:tcW w:w="909" w:type="dxa"/>
            <w:vAlign w:val="center"/>
          </w:tcPr>
          <w:p w14:paraId="5C19D5CD">
            <w:pPr>
              <w:keepNext w:val="0"/>
              <w:keepLines w:val="0"/>
              <w:pageBreakBefore w:val="0"/>
              <w:widowControl/>
              <w:kinsoku/>
              <w:wordWrap/>
              <w:overflowPunct/>
              <w:topLinePunct w:val="0"/>
              <w:autoSpaceDE/>
              <w:bidi w:val="0"/>
              <w:spacing w:line="578" w:lineRule="exact"/>
              <w:ind w:leftChars="0"/>
              <w:jc w:val="center"/>
              <w:rPr>
                <w:rFonts w:hint="default" w:eastAsia="仿宋_GB2312"/>
                <w:b w:val="0"/>
                <w:bCs w:val="0"/>
                <w:color w:val="auto"/>
                <w:sz w:val="21"/>
                <w:szCs w:val="21"/>
                <w:lang w:val="en-US" w:eastAsia="zh-CN"/>
              </w:rPr>
            </w:pPr>
            <w:r>
              <w:rPr>
                <w:rFonts w:hint="eastAsia"/>
                <w:b w:val="0"/>
                <w:bCs w:val="0"/>
                <w:color w:val="auto"/>
                <w:sz w:val="21"/>
                <w:szCs w:val="21"/>
                <w:lang w:val="en-US" w:eastAsia="zh-CN"/>
              </w:rPr>
              <w:t>2</w:t>
            </w:r>
          </w:p>
        </w:tc>
        <w:tc>
          <w:tcPr>
            <w:tcW w:w="800" w:type="dxa"/>
            <w:vAlign w:val="center"/>
          </w:tcPr>
          <w:p w14:paraId="614C462A">
            <w:pPr>
              <w:keepNext w:val="0"/>
              <w:keepLines w:val="0"/>
              <w:pageBreakBefore w:val="0"/>
              <w:widowControl/>
              <w:kinsoku/>
              <w:wordWrap/>
              <w:overflowPunct/>
              <w:topLinePunct w:val="0"/>
              <w:autoSpaceDE/>
              <w:bidi w:val="0"/>
              <w:spacing w:line="578" w:lineRule="exact"/>
              <w:ind w:leftChars="0"/>
              <w:jc w:val="center"/>
              <w:rPr>
                <w:rFonts w:hint="default" w:eastAsia="仿宋_GB2312"/>
                <w:b w:val="0"/>
                <w:bCs w:val="0"/>
                <w:sz w:val="21"/>
                <w:szCs w:val="21"/>
                <w:lang w:val="en-US" w:eastAsia="zh-CN"/>
              </w:rPr>
            </w:pPr>
            <w:r>
              <w:rPr>
                <w:rFonts w:hint="eastAsia"/>
                <w:b w:val="0"/>
                <w:bCs w:val="0"/>
                <w:sz w:val="21"/>
                <w:szCs w:val="21"/>
                <w:lang w:val="en-US" w:eastAsia="zh-CN"/>
              </w:rPr>
              <w:t>2</w:t>
            </w:r>
          </w:p>
        </w:tc>
        <w:tc>
          <w:tcPr>
            <w:tcW w:w="1011" w:type="dxa"/>
            <w:vAlign w:val="center"/>
          </w:tcPr>
          <w:p w14:paraId="71248FCB">
            <w:pPr>
              <w:keepNext w:val="0"/>
              <w:keepLines w:val="0"/>
              <w:pageBreakBefore w:val="0"/>
              <w:widowControl/>
              <w:kinsoku/>
              <w:wordWrap/>
              <w:overflowPunct/>
              <w:topLinePunct w:val="0"/>
              <w:autoSpaceDE/>
              <w:bidi w:val="0"/>
              <w:spacing w:line="578" w:lineRule="exact"/>
              <w:ind w:leftChars="0"/>
              <w:jc w:val="center"/>
              <w:rPr>
                <w:b w:val="0"/>
                <w:bCs w:val="0"/>
                <w:sz w:val="21"/>
                <w:szCs w:val="21"/>
              </w:rPr>
            </w:pPr>
            <w:r>
              <w:rPr>
                <w:b w:val="0"/>
                <w:bCs w:val="0"/>
                <w:sz w:val="21"/>
                <w:szCs w:val="21"/>
              </w:rPr>
              <w:t>100%</w:t>
            </w:r>
          </w:p>
        </w:tc>
        <w:tc>
          <w:tcPr>
            <w:tcW w:w="1537" w:type="dxa"/>
            <w:vAlign w:val="center"/>
          </w:tcPr>
          <w:p w14:paraId="07E07345">
            <w:pPr>
              <w:keepNext w:val="0"/>
              <w:keepLines w:val="0"/>
              <w:pageBreakBefore w:val="0"/>
              <w:widowControl/>
              <w:kinsoku/>
              <w:wordWrap/>
              <w:overflowPunct/>
              <w:topLinePunct w:val="0"/>
              <w:autoSpaceDE/>
              <w:bidi w:val="0"/>
              <w:spacing w:line="578" w:lineRule="exact"/>
              <w:ind w:leftChars="0"/>
              <w:jc w:val="center"/>
              <w:rPr>
                <w:rFonts w:hint="eastAsia" w:eastAsia="仿宋_GB2312"/>
                <w:b w:val="0"/>
                <w:bCs w:val="0"/>
                <w:sz w:val="21"/>
                <w:szCs w:val="21"/>
                <w:lang w:eastAsia="zh-CN"/>
              </w:rPr>
            </w:pPr>
            <w:r>
              <w:rPr>
                <w:rFonts w:hint="eastAsia"/>
                <w:b w:val="0"/>
                <w:bCs w:val="0"/>
                <w:sz w:val="21"/>
                <w:szCs w:val="21"/>
                <w:lang w:val="en-US" w:eastAsia="zh-CN"/>
              </w:rPr>
              <w:t>0</w:t>
            </w:r>
          </w:p>
        </w:tc>
        <w:tc>
          <w:tcPr>
            <w:tcW w:w="950" w:type="dxa"/>
            <w:vAlign w:val="center"/>
          </w:tcPr>
          <w:p w14:paraId="2550319A">
            <w:pPr>
              <w:keepNext w:val="0"/>
              <w:keepLines w:val="0"/>
              <w:pageBreakBefore w:val="0"/>
              <w:widowControl/>
              <w:kinsoku/>
              <w:wordWrap/>
              <w:overflowPunct/>
              <w:topLinePunct w:val="0"/>
              <w:autoSpaceDE/>
              <w:bidi w:val="0"/>
              <w:spacing w:line="578" w:lineRule="exact"/>
              <w:ind w:leftChars="0"/>
              <w:jc w:val="center"/>
              <w:rPr>
                <w:b w:val="0"/>
                <w:bCs w:val="0"/>
                <w:sz w:val="21"/>
                <w:szCs w:val="21"/>
              </w:rPr>
            </w:pPr>
            <w:r>
              <w:rPr>
                <w:b w:val="0"/>
                <w:bCs w:val="0"/>
                <w:sz w:val="21"/>
                <w:szCs w:val="21"/>
              </w:rPr>
              <w:t>0%</w:t>
            </w:r>
          </w:p>
        </w:tc>
      </w:tr>
      <w:tr w14:paraId="71B01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5" w:type="dxa"/>
            <w:vAlign w:val="center"/>
          </w:tcPr>
          <w:p w14:paraId="09F73262">
            <w:pPr>
              <w:keepNext w:val="0"/>
              <w:keepLines w:val="0"/>
              <w:pageBreakBefore w:val="0"/>
              <w:kinsoku/>
              <w:wordWrap/>
              <w:overflowPunct/>
              <w:topLinePunct w:val="0"/>
              <w:autoSpaceDE/>
              <w:autoSpaceDN w:val="0"/>
              <w:bidi w:val="0"/>
              <w:spacing w:line="578" w:lineRule="exact"/>
              <w:ind w:leftChars="0"/>
              <w:jc w:val="left"/>
              <w:textAlignment w:val="center"/>
              <w:rPr>
                <w:rFonts w:eastAsia="宋体"/>
                <w:b w:val="0"/>
                <w:bCs w:val="0"/>
                <w:color w:val="000000"/>
                <w:sz w:val="21"/>
                <w:szCs w:val="21"/>
              </w:rPr>
            </w:pPr>
            <w:r>
              <w:rPr>
                <w:rFonts w:hint="default" w:ascii="宋体" w:hAnsi="宋体" w:eastAsia="宋体"/>
                <w:b w:val="0"/>
                <w:i w:val="0"/>
                <w:color w:val="000000"/>
                <w:sz w:val="22"/>
                <w:u w:val="none"/>
                <w:lang w:eastAsia="zh-CN"/>
              </w:rPr>
              <w:t>堤防工程青苗补偿</w:t>
            </w:r>
          </w:p>
        </w:tc>
        <w:tc>
          <w:tcPr>
            <w:tcW w:w="909" w:type="dxa"/>
            <w:vAlign w:val="center"/>
          </w:tcPr>
          <w:p w14:paraId="4BD4D04E">
            <w:pPr>
              <w:keepNext w:val="0"/>
              <w:keepLines w:val="0"/>
              <w:pageBreakBefore w:val="0"/>
              <w:widowControl/>
              <w:kinsoku/>
              <w:wordWrap/>
              <w:overflowPunct/>
              <w:topLinePunct w:val="0"/>
              <w:autoSpaceDE/>
              <w:bidi w:val="0"/>
              <w:spacing w:line="578" w:lineRule="exact"/>
              <w:ind w:leftChars="0"/>
              <w:jc w:val="center"/>
              <w:rPr>
                <w:rFonts w:hint="eastAsia" w:eastAsia="仿宋_GB2312"/>
                <w:b w:val="0"/>
                <w:bCs w:val="0"/>
                <w:color w:val="auto"/>
                <w:sz w:val="21"/>
                <w:szCs w:val="21"/>
                <w:lang w:val="en-US" w:eastAsia="zh-CN"/>
              </w:rPr>
            </w:pPr>
            <w:r>
              <w:rPr>
                <w:rFonts w:hint="eastAsia"/>
                <w:b w:val="0"/>
                <w:bCs w:val="0"/>
                <w:color w:val="auto"/>
                <w:sz w:val="21"/>
                <w:szCs w:val="21"/>
                <w:lang w:val="en-US" w:eastAsia="zh-CN"/>
              </w:rPr>
              <w:t>2</w:t>
            </w:r>
          </w:p>
        </w:tc>
        <w:tc>
          <w:tcPr>
            <w:tcW w:w="800" w:type="dxa"/>
            <w:vAlign w:val="center"/>
          </w:tcPr>
          <w:p w14:paraId="591258BB">
            <w:pPr>
              <w:keepNext w:val="0"/>
              <w:keepLines w:val="0"/>
              <w:pageBreakBefore w:val="0"/>
              <w:widowControl/>
              <w:kinsoku/>
              <w:wordWrap/>
              <w:overflowPunct/>
              <w:topLinePunct w:val="0"/>
              <w:autoSpaceDE/>
              <w:bidi w:val="0"/>
              <w:spacing w:line="578" w:lineRule="exact"/>
              <w:ind w:leftChars="0"/>
              <w:jc w:val="center"/>
              <w:rPr>
                <w:rFonts w:hint="eastAsia" w:eastAsia="仿宋_GB2312"/>
                <w:b w:val="0"/>
                <w:bCs w:val="0"/>
                <w:sz w:val="21"/>
                <w:szCs w:val="21"/>
                <w:lang w:val="en-US" w:eastAsia="zh-CN"/>
              </w:rPr>
            </w:pPr>
            <w:r>
              <w:rPr>
                <w:rFonts w:hint="eastAsia"/>
                <w:b w:val="0"/>
                <w:bCs w:val="0"/>
                <w:sz w:val="21"/>
                <w:szCs w:val="21"/>
                <w:lang w:val="en-US" w:eastAsia="zh-CN"/>
              </w:rPr>
              <w:t>2</w:t>
            </w:r>
          </w:p>
        </w:tc>
        <w:tc>
          <w:tcPr>
            <w:tcW w:w="1011" w:type="dxa"/>
            <w:vAlign w:val="center"/>
          </w:tcPr>
          <w:p w14:paraId="17F21F92">
            <w:pPr>
              <w:keepNext w:val="0"/>
              <w:keepLines w:val="0"/>
              <w:pageBreakBefore w:val="0"/>
              <w:widowControl/>
              <w:kinsoku/>
              <w:wordWrap/>
              <w:overflowPunct/>
              <w:topLinePunct w:val="0"/>
              <w:autoSpaceDE/>
              <w:bidi w:val="0"/>
              <w:spacing w:line="578" w:lineRule="exact"/>
              <w:ind w:leftChars="0"/>
              <w:jc w:val="center"/>
              <w:rPr>
                <w:b w:val="0"/>
                <w:bCs w:val="0"/>
                <w:sz w:val="21"/>
                <w:szCs w:val="21"/>
              </w:rPr>
            </w:pPr>
            <w:r>
              <w:rPr>
                <w:b w:val="0"/>
                <w:bCs w:val="0"/>
                <w:sz w:val="21"/>
                <w:szCs w:val="21"/>
              </w:rPr>
              <w:t>100%</w:t>
            </w:r>
          </w:p>
        </w:tc>
        <w:tc>
          <w:tcPr>
            <w:tcW w:w="1537" w:type="dxa"/>
            <w:vAlign w:val="center"/>
          </w:tcPr>
          <w:p w14:paraId="2DA8742D">
            <w:pPr>
              <w:keepNext w:val="0"/>
              <w:keepLines w:val="0"/>
              <w:pageBreakBefore w:val="0"/>
              <w:widowControl/>
              <w:kinsoku/>
              <w:wordWrap/>
              <w:overflowPunct/>
              <w:topLinePunct w:val="0"/>
              <w:autoSpaceDE/>
              <w:bidi w:val="0"/>
              <w:spacing w:line="578" w:lineRule="exact"/>
              <w:ind w:leftChars="0"/>
              <w:jc w:val="center"/>
              <w:rPr>
                <w:rFonts w:hint="eastAsia" w:eastAsia="仿宋_GB2312"/>
                <w:b w:val="0"/>
                <w:bCs w:val="0"/>
                <w:sz w:val="21"/>
                <w:szCs w:val="21"/>
                <w:lang w:eastAsia="zh-CN"/>
              </w:rPr>
            </w:pPr>
            <w:r>
              <w:rPr>
                <w:rFonts w:hint="eastAsia"/>
                <w:b w:val="0"/>
                <w:bCs w:val="0"/>
                <w:sz w:val="21"/>
                <w:szCs w:val="21"/>
                <w:lang w:val="en-US" w:eastAsia="zh-CN"/>
              </w:rPr>
              <w:t>0</w:t>
            </w:r>
          </w:p>
        </w:tc>
        <w:tc>
          <w:tcPr>
            <w:tcW w:w="950" w:type="dxa"/>
            <w:vAlign w:val="center"/>
          </w:tcPr>
          <w:p w14:paraId="4703ADED">
            <w:pPr>
              <w:keepNext w:val="0"/>
              <w:keepLines w:val="0"/>
              <w:pageBreakBefore w:val="0"/>
              <w:widowControl/>
              <w:kinsoku/>
              <w:wordWrap/>
              <w:overflowPunct/>
              <w:topLinePunct w:val="0"/>
              <w:autoSpaceDE/>
              <w:bidi w:val="0"/>
              <w:spacing w:line="578" w:lineRule="exact"/>
              <w:ind w:leftChars="0"/>
              <w:jc w:val="center"/>
              <w:rPr>
                <w:b w:val="0"/>
                <w:bCs w:val="0"/>
                <w:sz w:val="21"/>
                <w:szCs w:val="21"/>
              </w:rPr>
            </w:pPr>
            <w:r>
              <w:rPr>
                <w:b w:val="0"/>
                <w:bCs w:val="0"/>
                <w:sz w:val="21"/>
                <w:szCs w:val="21"/>
              </w:rPr>
              <w:t>0%</w:t>
            </w:r>
          </w:p>
        </w:tc>
      </w:tr>
      <w:tr w14:paraId="68748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5" w:type="dxa"/>
            <w:vAlign w:val="center"/>
          </w:tcPr>
          <w:p w14:paraId="168F2CC4">
            <w:pPr>
              <w:keepNext w:val="0"/>
              <w:keepLines w:val="0"/>
              <w:pageBreakBefore w:val="0"/>
              <w:kinsoku/>
              <w:wordWrap/>
              <w:overflowPunct/>
              <w:topLinePunct w:val="0"/>
              <w:autoSpaceDE/>
              <w:autoSpaceDN w:val="0"/>
              <w:bidi w:val="0"/>
              <w:spacing w:line="578" w:lineRule="exact"/>
              <w:ind w:leftChars="0"/>
              <w:jc w:val="left"/>
              <w:textAlignment w:val="center"/>
              <w:rPr>
                <w:rFonts w:eastAsia="宋体"/>
                <w:b w:val="0"/>
                <w:bCs w:val="0"/>
                <w:color w:val="000000"/>
                <w:sz w:val="21"/>
                <w:szCs w:val="21"/>
              </w:rPr>
            </w:pPr>
            <w:r>
              <w:rPr>
                <w:rFonts w:hint="default" w:ascii="宋体" w:hAnsi="宋体" w:eastAsia="宋体"/>
                <w:b w:val="0"/>
                <w:i w:val="0"/>
                <w:color w:val="000000"/>
                <w:sz w:val="22"/>
                <w:u w:val="none"/>
                <w:lang w:eastAsia="zh-CN"/>
              </w:rPr>
              <w:t>李渡镇初级中学道路改建项目占地拆迁补偿资金</w:t>
            </w:r>
          </w:p>
        </w:tc>
        <w:tc>
          <w:tcPr>
            <w:tcW w:w="909" w:type="dxa"/>
            <w:vAlign w:val="center"/>
          </w:tcPr>
          <w:p w14:paraId="62AEEB02">
            <w:pPr>
              <w:keepNext w:val="0"/>
              <w:keepLines w:val="0"/>
              <w:pageBreakBefore w:val="0"/>
              <w:widowControl/>
              <w:kinsoku/>
              <w:wordWrap/>
              <w:overflowPunct/>
              <w:topLinePunct w:val="0"/>
              <w:autoSpaceDE/>
              <w:bidi w:val="0"/>
              <w:spacing w:line="578" w:lineRule="exact"/>
              <w:ind w:leftChars="0"/>
              <w:jc w:val="center"/>
              <w:rPr>
                <w:rFonts w:hint="eastAsia" w:eastAsia="仿宋_GB2312"/>
                <w:b w:val="0"/>
                <w:bCs w:val="0"/>
                <w:color w:val="auto"/>
                <w:sz w:val="21"/>
                <w:szCs w:val="21"/>
                <w:lang w:val="en-US" w:eastAsia="zh-CN"/>
              </w:rPr>
            </w:pPr>
            <w:r>
              <w:rPr>
                <w:rFonts w:hint="eastAsia"/>
                <w:b w:val="0"/>
                <w:bCs w:val="0"/>
                <w:color w:val="auto"/>
                <w:sz w:val="21"/>
                <w:szCs w:val="21"/>
                <w:lang w:val="en-US" w:eastAsia="zh-CN"/>
              </w:rPr>
              <w:t>3</w:t>
            </w:r>
          </w:p>
        </w:tc>
        <w:tc>
          <w:tcPr>
            <w:tcW w:w="800" w:type="dxa"/>
            <w:vAlign w:val="center"/>
          </w:tcPr>
          <w:p w14:paraId="79D175F5">
            <w:pPr>
              <w:keepNext w:val="0"/>
              <w:keepLines w:val="0"/>
              <w:pageBreakBefore w:val="0"/>
              <w:widowControl/>
              <w:kinsoku/>
              <w:wordWrap/>
              <w:overflowPunct/>
              <w:topLinePunct w:val="0"/>
              <w:autoSpaceDE/>
              <w:bidi w:val="0"/>
              <w:spacing w:line="578" w:lineRule="exact"/>
              <w:ind w:leftChars="0"/>
              <w:jc w:val="center"/>
              <w:rPr>
                <w:rFonts w:hint="eastAsia" w:eastAsia="仿宋_GB2312"/>
                <w:b w:val="0"/>
                <w:bCs w:val="0"/>
                <w:sz w:val="21"/>
                <w:szCs w:val="21"/>
                <w:lang w:val="en-US" w:eastAsia="zh-CN"/>
              </w:rPr>
            </w:pPr>
            <w:r>
              <w:rPr>
                <w:rFonts w:hint="eastAsia"/>
                <w:b w:val="0"/>
                <w:bCs w:val="0"/>
                <w:sz w:val="21"/>
                <w:szCs w:val="21"/>
                <w:lang w:val="en-US" w:eastAsia="zh-CN"/>
              </w:rPr>
              <w:t>3</w:t>
            </w:r>
          </w:p>
        </w:tc>
        <w:tc>
          <w:tcPr>
            <w:tcW w:w="1011" w:type="dxa"/>
            <w:vAlign w:val="center"/>
          </w:tcPr>
          <w:p w14:paraId="5FB2B980">
            <w:pPr>
              <w:keepNext w:val="0"/>
              <w:keepLines w:val="0"/>
              <w:pageBreakBefore w:val="0"/>
              <w:widowControl/>
              <w:kinsoku/>
              <w:wordWrap/>
              <w:overflowPunct/>
              <w:topLinePunct w:val="0"/>
              <w:autoSpaceDE/>
              <w:bidi w:val="0"/>
              <w:spacing w:line="578" w:lineRule="exact"/>
              <w:ind w:leftChars="0"/>
              <w:jc w:val="center"/>
              <w:rPr>
                <w:b w:val="0"/>
                <w:bCs w:val="0"/>
                <w:sz w:val="21"/>
                <w:szCs w:val="21"/>
              </w:rPr>
            </w:pPr>
            <w:r>
              <w:rPr>
                <w:b w:val="0"/>
                <w:bCs w:val="0"/>
                <w:sz w:val="21"/>
                <w:szCs w:val="21"/>
              </w:rPr>
              <w:t>100%</w:t>
            </w:r>
          </w:p>
        </w:tc>
        <w:tc>
          <w:tcPr>
            <w:tcW w:w="1537" w:type="dxa"/>
            <w:vAlign w:val="center"/>
          </w:tcPr>
          <w:p w14:paraId="5B11844E">
            <w:pPr>
              <w:keepNext w:val="0"/>
              <w:keepLines w:val="0"/>
              <w:pageBreakBefore w:val="0"/>
              <w:widowControl/>
              <w:kinsoku/>
              <w:wordWrap/>
              <w:overflowPunct/>
              <w:topLinePunct w:val="0"/>
              <w:autoSpaceDE/>
              <w:bidi w:val="0"/>
              <w:spacing w:line="578" w:lineRule="exact"/>
              <w:ind w:leftChars="0"/>
              <w:jc w:val="center"/>
              <w:rPr>
                <w:rFonts w:hint="eastAsia" w:eastAsia="仿宋_GB2312"/>
                <w:b w:val="0"/>
                <w:bCs w:val="0"/>
                <w:sz w:val="21"/>
                <w:szCs w:val="21"/>
                <w:lang w:eastAsia="zh-CN"/>
              </w:rPr>
            </w:pPr>
            <w:r>
              <w:rPr>
                <w:rFonts w:hint="eastAsia"/>
                <w:b w:val="0"/>
                <w:bCs w:val="0"/>
                <w:sz w:val="21"/>
                <w:szCs w:val="21"/>
                <w:lang w:val="en-US" w:eastAsia="zh-CN"/>
              </w:rPr>
              <w:t>0</w:t>
            </w:r>
          </w:p>
        </w:tc>
        <w:tc>
          <w:tcPr>
            <w:tcW w:w="950" w:type="dxa"/>
            <w:vAlign w:val="center"/>
          </w:tcPr>
          <w:p w14:paraId="6954209B">
            <w:pPr>
              <w:keepNext w:val="0"/>
              <w:keepLines w:val="0"/>
              <w:pageBreakBefore w:val="0"/>
              <w:widowControl/>
              <w:kinsoku/>
              <w:wordWrap/>
              <w:overflowPunct/>
              <w:topLinePunct w:val="0"/>
              <w:autoSpaceDE/>
              <w:bidi w:val="0"/>
              <w:spacing w:line="578" w:lineRule="exact"/>
              <w:ind w:leftChars="0"/>
              <w:jc w:val="center"/>
              <w:rPr>
                <w:b w:val="0"/>
                <w:bCs w:val="0"/>
                <w:sz w:val="21"/>
                <w:szCs w:val="21"/>
              </w:rPr>
            </w:pPr>
            <w:r>
              <w:rPr>
                <w:b w:val="0"/>
                <w:bCs w:val="0"/>
                <w:sz w:val="21"/>
                <w:szCs w:val="21"/>
              </w:rPr>
              <w:t>0%</w:t>
            </w:r>
          </w:p>
        </w:tc>
      </w:tr>
      <w:tr w14:paraId="45ACE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5" w:type="dxa"/>
            <w:vAlign w:val="center"/>
          </w:tcPr>
          <w:p w14:paraId="186AE3D2">
            <w:pPr>
              <w:keepNext w:val="0"/>
              <w:keepLines w:val="0"/>
              <w:pageBreakBefore w:val="0"/>
              <w:kinsoku/>
              <w:wordWrap/>
              <w:overflowPunct/>
              <w:topLinePunct w:val="0"/>
              <w:autoSpaceDE/>
              <w:autoSpaceDN w:val="0"/>
              <w:bidi w:val="0"/>
              <w:spacing w:line="578" w:lineRule="exact"/>
              <w:ind w:leftChars="0"/>
              <w:jc w:val="left"/>
              <w:textAlignment w:val="center"/>
              <w:rPr>
                <w:rFonts w:hint="eastAsia" w:ascii="宋体" w:hAnsi="宋体" w:eastAsia="宋体" w:cs="宋体"/>
                <w:i w:val="0"/>
                <w:iCs w:val="0"/>
                <w:color w:val="000000"/>
                <w:kern w:val="0"/>
                <w:sz w:val="21"/>
                <w:szCs w:val="21"/>
                <w:u w:val="none"/>
                <w:lang w:val="en-US" w:eastAsia="zh-CN"/>
              </w:rPr>
            </w:pPr>
            <w:r>
              <w:rPr>
                <w:rFonts w:hint="default" w:ascii="宋体" w:hAnsi="宋体" w:eastAsia="宋体"/>
                <w:b w:val="0"/>
                <w:i w:val="0"/>
                <w:color w:val="000000"/>
                <w:sz w:val="22"/>
                <w:u w:val="none"/>
                <w:lang w:eastAsia="zh-CN"/>
              </w:rPr>
              <w:t>李渡镇文化广场维修资金</w:t>
            </w:r>
          </w:p>
        </w:tc>
        <w:tc>
          <w:tcPr>
            <w:tcW w:w="909" w:type="dxa"/>
            <w:vAlign w:val="center"/>
          </w:tcPr>
          <w:p w14:paraId="7DF4FDC5">
            <w:pPr>
              <w:keepNext w:val="0"/>
              <w:keepLines w:val="0"/>
              <w:pageBreakBefore w:val="0"/>
              <w:widowControl/>
              <w:kinsoku/>
              <w:wordWrap/>
              <w:overflowPunct/>
              <w:topLinePunct w:val="0"/>
              <w:autoSpaceDE/>
              <w:bidi w:val="0"/>
              <w:spacing w:line="578" w:lineRule="exact"/>
              <w:ind w:leftChars="0"/>
              <w:jc w:val="center"/>
              <w:rPr>
                <w:rFonts w:hint="default"/>
                <w:b w:val="0"/>
                <w:bCs w:val="0"/>
                <w:color w:val="auto"/>
                <w:sz w:val="21"/>
                <w:szCs w:val="21"/>
                <w:lang w:val="en-US" w:eastAsia="zh-CN"/>
              </w:rPr>
            </w:pPr>
            <w:r>
              <w:rPr>
                <w:rFonts w:hint="eastAsia"/>
                <w:b w:val="0"/>
                <w:bCs w:val="0"/>
                <w:color w:val="auto"/>
                <w:sz w:val="21"/>
                <w:szCs w:val="21"/>
                <w:lang w:val="en-US" w:eastAsia="zh-CN"/>
              </w:rPr>
              <w:t>3</w:t>
            </w:r>
          </w:p>
        </w:tc>
        <w:tc>
          <w:tcPr>
            <w:tcW w:w="800" w:type="dxa"/>
            <w:vAlign w:val="center"/>
          </w:tcPr>
          <w:p w14:paraId="58F8E01D">
            <w:pPr>
              <w:keepNext w:val="0"/>
              <w:keepLines w:val="0"/>
              <w:pageBreakBefore w:val="0"/>
              <w:widowControl/>
              <w:kinsoku/>
              <w:wordWrap/>
              <w:overflowPunct/>
              <w:topLinePunct w:val="0"/>
              <w:autoSpaceDE/>
              <w:bidi w:val="0"/>
              <w:spacing w:line="578" w:lineRule="exact"/>
              <w:ind w:leftChars="0"/>
              <w:jc w:val="center"/>
              <w:rPr>
                <w:rFonts w:hint="default"/>
                <w:b w:val="0"/>
                <w:bCs w:val="0"/>
                <w:sz w:val="21"/>
                <w:szCs w:val="21"/>
                <w:lang w:val="en-US" w:eastAsia="zh-CN"/>
              </w:rPr>
            </w:pPr>
            <w:r>
              <w:rPr>
                <w:rFonts w:hint="eastAsia"/>
                <w:b w:val="0"/>
                <w:bCs w:val="0"/>
                <w:sz w:val="21"/>
                <w:szCs w:val="21"/>
                <w:lang w:val="en-US" w:eastAsia="zh-CN"/>
              </w:rPr>
              <w:t>3</w:t>
            </w:r>
          </w:p>
        </w:tc>
        <w:tc>
          <w:tcPr>
            <w:tcW w:w="1011" w:type="dxa"/>
            <w:vAlign w:val="center"/>
          </w:tcPr>
          <w:p w14:paraId="209E1F8A">
            <w:pPr>
              <w:keepNext w:val="0"/>
              <w:keepLines w:val="0"/>
              <w:pageBreakBefore w:val="0"/>
              <w:widowControl/>
              <w:kinsoku/>
              <w:wordWrap/>
              <w:overflowPunct/>
              <w:topLinePunct w:val="0"/>
              <w:autoSpaceDE/>
              <w:bidi w:val="0"/>
              <w:spacing w:line="578" w:lineRule="exact"/>
              <w:ind w:leftChars="0"/>
              <w:jc w:val="center"/>
              <w:rPr>
                <w:b w:val="0"/>
                <w:bCs w:val="0"/>
                <w:sz w:val="21"/>
                <w:szCs w:val="21"/>
              </w:rPr>
            </w:pPr>
            <w:r>
              <w:rPr>
                <w:b w:val="0"/>
                <w:bCs w:val="0"/>
                <w:sz w:val="21"/>
                <w:szCs w:val="21"/>
              </w:rPr>
              <w:t>100%</w:t>
            </w:r>
          </w:p>
        </w:tc>
        <w:tc>
          <w:tcPr>
            <w:tcW w:w="1537" w:type="dxa"/>
            <w:vAlign w:val="center"/>
          </w:tcPr>
          <w:p w14:paraId="137DD1EA">
            <w:pPr>
              <w:keepNext w:val="0"/>
              <w:keepLines w:val="0"/>
              <w:pageBreakBefore w:val="0"/>
              <w:widowControl/>
              <w:kinsoku/>
              <w:wordWrap/>
              <w:overflowPunct/>
              <w:topLinePunct w:val="0"/>
              <w:autoSpaceDE/>
              <w:bidi w:val="0"/>
              <w:spacing w:line="578" w:lineRule="exact"/>
              <w:ind w:leftChars="0"/>
              <w:jc w:val="center"/>
              <w:rPr>
                <w:rFonts w:hint="default"/>
                <w:b w:val="0"/>
                <w:bCs w:val="0"/>
                <w:sz w:val="21"/>
                <w:szCs w:val="21"/>
                <w:lang w:val="en-US" w:eastAsia="zh-CN"/>
              </w:rPr>
            </w:pPr>
            <w:r>
              <w:rPr>
                <w:rFonts w:hint="eastAsia"/>
                <w:b w:val="0"/>
                <w:bCs w:val="0"/>
                <w:sz w:val="21"/>
                <w:szCs w:val="21"/>
                <w:lang w:val="en-US" w:eastAsia="zh-CN"/>
              </w:rPr>
              <w:t>0</w:t>
            </w:r>
          </w:p>
        </w:tc>
        <w:tc>
          <w:tcPr>
            <w:tcW w:w="950" w:type="dxa"/>
            <w:vAlign w:val="center"/>
          </w:tcPr>
          <w:p w14:paraId="4A47E738">
            <w:pPr>
              <w:keepNext w:val="0"/>
              <w:keepLines w:val="0"/>
              <w:pageBreakBefore w:val="0"/>
              <w:widowControl/>
              <w:kinsoku/>
              <w:wordWrap/>
              <w:overflowPunct/>
              <w:topLinePunct w:val="0"/>
              <w:autoSpaceDE/>
              <w:bidi w:val="0"/>
              <w:spacing w:line="578" w:lineRule="exact"/>
              <w:ind w:leftChars="0"/>
              <w:jc w:val="center"/>
              <w:rPr>
                <w:b w:val="0"/>
                <w:bCs w:val="0"/>
                <w:sz w:val="21"/>
                <w:szCs w:val="21"/>
              </w:rPr>
            </w:pPr>
            <w:r>
              <w:rPr>
                <w:b w:val="0"/>
                <w:bCs w:val="0"/>
                <w:sz w:val="21"/>
                <w:szCs w:val="21"/>
              </w:rPr>
              <w:t>0%</w:t>
            </w:r>
          </w:p>
        </w:tc>
      </w:tr>
    </w:tbl>
    <w:p w14:paraId="1BA350CA">
      <w:pPr>
        <w:keepNext w:val="0"/>
        <w:keepLines w:val="0"/>
        <w:pageBreakBefore w:val="0"/>
        <w:kinsoku/>
        <w:wordWrap/>
        <w:overflowPunct/>
        <w:topLinePunct w:val="0"/>
        <w:autoSpaceDE/>
        <w:bidi w:val="0"/>
        <w:adjustRightInd w:val="0"/>
        <w:snapToGrid w:val="0"/>
        <w:spacing w:line="578" w:lineRule="exact"/>
        <w:ind w:leftChars="0"/>
        <w:contextualSpacing/>
        <w:jc w:val="left"/>
        <w:rPr>
          <w:color w:val="000000"/>
          <w:kern w:val="0"/>
          <w:szCs w:val="32"/>
          <w:shd w:val="clear" w:color="auto" w:fill="FFFFFF"/>
          <w:lang w:val="zh-CN"/>
        </w:rPr>
      </w:pPr>
    </w:p>
    <w:p w14:paraId="2C38B1EB">
      <w:pPr>
        <w:keepNext w:val="0"/>
        <w:keepLines w:val="0"/>
        <w:pageBreakBefore w:val="0"/>
        <w:kinsoku/>
        <w:wordWrap/>
        <w:overflowPunct/>
        <w:topLinePunct w:val="0"/>
        <w:autoSpaceDE/>
        <w:bidi w:val="0"/>
        <w:adjustRightInd w:val="0"/>
        <w:snapToGrid w:val="0"/>
        <w:spacing w:line="578" w:lineRule="exact"/>
        <w:ind w:leftChars="0" w:firstLine="640" w:firstLineChars="200"/>
        <w:contextualSpacing/>
        <w:jc w:val="left"/>
        <w:rPr>
          <w:color w:val="000000"/>
          <w:kern w:val="0"/>
          <w:szCs w:val="32"/>
          <w:shd w:val="clear" w:color="auto" w:fill="FFFFFF"/>
          <w:lang w:val="zh-CN"/>
        </w:rPr>
      </w:pPr>
      <w:r>
        <w:rPr>
          <w:color w:val="000000"/>
          <w:kern w:val="0"/>
          <w:szCs w:val="32"/>
          <w:shd w:val="clear" w:color="auto" w:fill="FFFFFF"/>
          <w:lang w:val="zh-CN"/>
        </w:rPr>
        <w:t>（3）实现效果</w:t>
      </w:r>
      <w:r>
        <w:rPr>
          <w:rFonts w:hint="eastAsia"/>
          <w:color w:val="000000"/>
          <w:kern w:val="0"/>
          <w:szCs w:val="32"/>
          <w:shd w:val="clear" w:color="auto" w:fill="FFFFFF"/>
          <w:lang w:val="zh-CN"/>
        </w:rPr>
        <w:t>。（</w:t>
      </w:r>
      <w:r>
        <w:rPr>
          <w:rFonts w:hint="eastAsia"/>
          <w:color w:val="000000"/>
          <w:kern w:val="0"/>
          <w:szCs w:val="32"/>
          <w:shd w:val="clear" w:color="auto" w:fill="FFFFFF"/>
          <w:lang w:val="en-US" w:eastAsia="zh-CN"/>
        </w:rPr>
        <w:t>3分）</w:t>
      </w:r>
    </w:p>
    <w:p w14:paraId="11C8EBB8">
      <w:pPr>
        <w:keepNext w:val="0"/>
        <w:keepLines w:val="0"/>
        <w:pageBreakBefore w:val="0"/>
        <w:kinsoku/>
        <w:wordWrap/>
        <w:overflowPunct/>
        <w:topLinePunct w:val="0"/>
        <w:autoSpaceDE/>
        <w:autoSpaceDN/>
        <w:bidi w:val="0"/>
        <w:adjustRightInd w:val="0"/>
        <w:snapToGrid w:val="0"/>
        <w:spacing w:line="574" w:lineRule="exact"/>
        <w:ind w:leftChars="0" w:firstLine="640" w:firstLineChars="200"/>
        <w:contextualSpacing/>
        <w:jc w:val="left"/>
        <w:textAlignment w:val="auto"/>
        <w:rPr>
          <w:color w:val="000000"/>
          <w:kern w:val="0"/>
          <w:szCs w:val="32"/>
          <w:shd w:val="clear" w:color="auto" w:fill="FFFFFF"/>
          <w:lang w:val="zh-CN"/>
        </w:rPr>
      </w:pPr>
      <w:r>
        <w:rPr>
          <w:rFonts w:hint="eastAsia"/>
          <w:color w:val="000000"/>
          <w:kern w:val="0"/>
          <w:szCs w:val="32"/>
          <w:shd w:val="clear" w:color="auto" w:fill="FFFFFF"/>
          <w:lang w:val="zh-CN"/>
        </w:rPr>
        <w:t>2024</w:t>
      </w:r>
      <w:r>
        <w:rPr>
          <w:color w:val="000000"/>
          <w:kern w:val="0"/>
          <w:szCs w:val="32"/>
          <w:shd w:val="clear" w:color="auto" w:fill="FFFFFF"/>
          <w:lang w:val="zh-CN"/>
        </w:rPr>
        <w:t>年我</w:t>
      </w:r>
      <w:r>
        <w:rPr>
          <w:rFonts w:hint="eastAsia"/>
          <w:color w:val="000000"/>
          <w:kern w:val="0"/>
          <w:szCs w:val="32"/>
          <w:shd w:val="clear" w:color="auto" w:fill="FFFFFF"/>
          <w:lang w:val="zh-CN"/>
        </w:rPr>
        <w:t>单位</w:t>
      </w:r>
      <w:r>
        <w:rPr>
          <w:rFonts w:hint="eastAsia"/>
          <w:color w:val="000000"/>
          <w:kern w:val="0"/>
          <w:szCs w:val="32"/>
          <w:shd w:val="clear" w:color="auto" w:fill="FFFFFF"/>
          <w:lang w:val="en-US" w:eastAsia="zh-CN"/>
        </w:rPr>
        <w:t>34</w:t>
      </w:r>
      <w:r>
        <w:rPr>
          <w:color w:val="000000"/>
          <w:kern w:val="0"/>
          <w:szCs w:val="32"/>
          <w:shd w:val="clear" w:color="auto" w:fill="FFFFFF"/>
          <w:lang w:val="zh-CN"/>
        </w:rPr>
        <w:t>个项目效益指标、成本指标、满意度指标的总体完成情况较好，但仍有个别项目效果未达预期，个别项目未设置效益指标或效益指标不够量化难以评判。</w:t>
      </w:r>
    </w:p>
    <w:p w14:paraId="0B9596A4">
      <w:pPr>
        <w:keepNext w:val="0"/>
        <w:keepLines w:val="0"/>
        <w:pageBreakBefore w:val="0"/>
        <w:kinsoku/>
        <w:wordWrap/>
        <w:overflowPunct/>
        <w:topLinePunct w:val="0"/>
        <w:autoSpaceDE/>
        <w:autoSpaceDN/>
        <w:bidi w:val="0"/>
        <w:adjustRightInd/>
        <w:snapToGrid/>
        <w:spacing w:line="574" w:lineRule="exact"/>
        <w:ind w:leftChars="0" w:firstLine="640" w:firstLineChars="200"/>
        <w:textAlignment w:val="auto"/>
        <w:rPr>
          <w:rFonts w:hint="eastAsia" w:cs="Times New Roman"/>
          <w:sz w:val="32"/>
          <w:szCs w:val="32"/>
          <w:highlight w:val="none"/>
          <w:u w:val="none"/>
          <w:lang w:val="en-US" w:eastAsia="zh-CN"/>
        </w:rPr>
      </w:pPr>
      <w:r>
        <w:rPr>
          <w:rFonts w:hint="eastAsia" w:cs="Times New Roman"/>
          <w:szCs w:val="32"/>
          <w:lang w:val="zh-CN" w:eastAsia="zh-CN"/>
        </w:rPr>
        <w:t>渠县李渡镇人民政府</w:t>
      </w:r>
      <w:r>
        <w:rPr>
          <w:rFonts w:hint="eastAsia" w:cs="Times New Roman"/>
          <w:sz w:val="32"/>
          <w:szCs w:val="32"/>
          <w:u w:val="none"/>
          <w:lang w:val="en-US" w:eastAsia="zh-CN"/>
        </w:rPr>
        <w:t>2024</w:t>
      </w:r>
      <w:r>
        <w:rPr>
          <w:rFonts w:hint="eastAsia" w:ascii="Times New Roman" w:hAnsi="Times New Roman" w:eastAsia="仿宋_GB2312" w:cs="Times New Roman"/>
          <w:sz w:val="32"/>
          <w:szCs w:val="32"/>
          <w:u w:val="none"/>
          <w:lang w:val="en-US" w:eastAsia="zh-CN"/>
        </w:rPr>
        <w:t>年度</w:t>
      </w:r>
      <w:r>
        <w:rPr>
          <w:rFonts w:hint="default" w:ascii="Times New Roman" w:hAnsi="Times New Roman" w:eastAsia="仿宋_GB2312" w:cs="Times New Roman"/>
          <w:sz w:val="32"/>
          <w:szCs w:val="32"/>
          <w:u w:val="none"/>
        </w:rPr>
        <w:t>涉及国有资</w:t>
      </w:r>
      <w:r>
        <w:rPr>
          <w:rFonts w:hint="default" w:ascii="Times New Roman" w:hAnsi="Times New Roman" w:eastAsia="仿宋_GB2312" w:cs="Times New Roman"/>
          <w:sz w:val="32"/>
          <w:szCs w:val="32"/>
          <w:highlight w:val="none"/>
          <w:u w:val="none"/>
        </w:rPr>
        <w:t>本经营预算</w:t>
      </w:r>
      <w:r>
        <w:rPr>
          <w:rFonts w:hint="eastAsia" w:cs="Times New Roman"/>
          <w:sz w:val="32"/>
          <w:szCs w:val="32"/>
          <w:highlight w:val="none"/>
          <w:u w:val="none"/>
          <w:lang w:eastAsia="zh-CN"/>
        </w:rPr>
        <w:t>收入</w:t>
      </w:r>
      <w:r>
        <w:rPr>
          <w:rFonts w:hint="eastAsia" w:cs="Times New Roman"/>
          <w:sz w:val="32"/>
          <w:szCs w:val="32"/>
          <w:highlight w:val="none"/>
          <w:u w:val="none"/>
          <w:lang w:val="en-US" w:eastAsia="zh-CN"/>
        </w:rPr>
        <w:t>0.2万元，实际完成预算支出0.2万元，完成支出执行率100%，年度目标完成，国有企业退休人员实现社会化管理。</w:t>
      </w:r>
    </w:p>
    <w:p w14:paraId="44EE2F1D">
      <w:pPr>
        <w:keepNext w:val="0"/>
        <w:keepLines w:val="0"/>
        <w:pageBreakBefore w:val="0"/>
        <w:kinsoku/>
        <w:wordWrap/>
        <w:overflowPunct/>
        <w:topLinePunct w:val="0"/>
        <w:autoSpaceDE/>
        <w:autoSpaceDN/>
        <w:bidi w:val="0"/>
        <w:adjustRightInd/>
        <w:snapToGrid/>
        <w:spacing w:line="574" w:lineRule="exact"/>
        <w:ind w:leftChars="0" w:firstLine="640" w:firstLineChars="200"/>
        <w:textAlignment w:val="auto"/>
        <w:rPr>
          <w:rFonts w:hint="default" w:ascii="Times New Roman" w:hAnsi="Times New Roman" w:eastAsia="楷体_GB2312" w:cs="Times New Roman"/>
          <w:color w:val="333333"/>
          <w:sz w:val="32"/>
          <w:szCs w:val="32"/>
          <w:highlight w:val="none"/>
          <w:u w:val="none"/>
          <w:shd w:val="clear" w:color="auto" w:fill="auto"/>
        </w:rPr>
      </w:pPr>
      <w:r>
        <w:rPr>
          <w:rFonts w:hint="eastAsia" w:cs="Times New Roman"/>
          <w:szCs w:val="32"/>
          <w:lang w:val="zh-CN" w:eastAsia="zh-CN"/>
        </w:rPr>
        <w:t>渠县李渡镇人民政府</w:t>
      </w:r>
      <w:r>
        <w:rPr>
          <w:rFonts w:hint="eastAsia" w:cs="Times New Roman"/>
          <w:sz w:val="32"/>
          <w:szCs w:val="32"/>
          <w:highlight w:val="none"/>
          <w:u w:val="none"/>
          <w:lang w:eastAsia="zh-CN"/>
        </w:rPr>
        <w:t>2024</w:t>
      </w:r>
      <w:r>
        <w:rPr>
          <w:rFonts w:hint="default" w:ascii="Times New Roman" w:hAnsi="Times New Roman" w:eastAsia="仿宋_GB2312" w:cs="Times New Roman"/>
          <w:sz w:val="32"/>
          <w:szCs w:val="32"/>
          <w:highlight w:val="none"/>
          <w:u w:val="none"/>
        </w:rPr>
        <w:t>年度未涉及社会保险基金预算项目。</w:t>
      </w:r>
    </w:p>
    <w:p w14:paraId="173A8ECF">
      <w:pPr>
        <w:keepNext w:val="0"/>
        <w:keepLines w:val="0"/>
        <w:pageBreakBefore w:val="0"/>
        <w:widowControl/>
        <w:numPr>
          <w:ilvl w:val="0"/>
          <w:numId w:val="6"/>
        </w:numPr>
        <w:kinsoku/>
        <w:wordWrap/>
        <w:overflowPunct/>
        <w:topLinePunct w:val="0"/>
        <w:autoSpaceDE/>
        <w:autoSpaceDN/>
        <w:bidi w:val="0"/>
        <w:adjustRightInd w:val="0"/>
        <w:snapToGrid w:val="0"/>
        <w:spacing w:line="574" w:lineRule="exact"/>
        <w:ind w:leftChars="0" w:firstLine="643" w:firstLineChars="200"/>
        <w:contextualSpacing/>
        <w:jc w:val="left"/>
        <w:textAlignment w:val="auto"/>
        <w:outlineLvl w:val="9"/>
        <w:rPr>
          <w:rFonts w:hint="eastAsia" w:ascii="Times New Roman" w:hAnsi="Times New Roman" w:cs="Times New Roman"/>
          <w:sz w:val="32"/>
          <w:szCs w:val="32"/>
          <w:highlight w:val="none"/>
          <w:u w:val="none"/>
          <w:lang w:eastAsia="zh-CN"/>
        </w:rPr>
      </w:pPr>
      <w:r>
        <w:rPr>
          <w:rFonts w:hint="default" w:ascii="Times New Roman" w:hAnsi="Times New Roman" w:eastAsia="楷体_GB2312" w:cs="Times New Roman"/>
          <w:b/>
          <w:bCs/>
          <w:color w:val="000000"/>
          <w:kern w:val="0"/>
          <w:szCs w:val="32"/>
          <w:highlight w:val="none"/>
          <w:shd w:val="clear" w:color="auto" w:fill="FFFFFF"/>
          <w:lang w:val="zh-CN" w:eastAsia="zh-CN"/>
        </w:rPr>
        <w:t>重点领域</w:t>
      </w:r>
      <w:r>
        <w:rPr>
          <w:rFonts w:hint="default" w:ascii="Times New Roman" w:hAnsi="Times New Roman" w:eastAsia="楷体_GB2312" w:cs="Times New Roman"/>
          <w:b/>
          <w:bCs/>
          <w:color w:val="000000"/>
          <w:kern w:val="0"/>
          <w:szCs w:val="32"/>
          <w:highlight w:val="none"/>
          <w:shd w:val="clear" w:color="auto" w:fill="FFFFFF"/>
          <w:lang w:val="zh-CN"/>
        </w:rPr>
        <w:t>绩效分析</w:t>
      </w:r>
      <w:r>
        <w:rPr>
          <w:rFonts w:hint="default" w:ascii="Times New Roman" w:hAnsi="Times New Roman" w:eastAsia="楷体_GB2312" w:cs="Times New Roman"/>
          <w:b/>
          <w:bCs/>
          <w:color w:val="000000"/>
          <w:kern w:val="0"/>
          <w:szCs w:val="32"/>
          <w:highlight w:val="none"/>
          <w:shd w:val="clear" w:color="auto" w:fill="FFFFFF"/>
          <w:lang w:val="zh-CN" w:eastAsia="zh-CN"/>
        </w:rPr>
        <w:t>。</w:t>
      </w:r>
    </w:p>
    <w:p w14:paraId="2E698D46">
      <w:pPr>
        <w:keepNext w:val="0"/>
        <w:keepLines w:val="0"/>
        <w:pageBreakBefore w:val="0"/>
        <w:kinsoku/>
        <w:wordWrap/>
        <w:overflowPunct/>
        <w:topLinePunct w:val="0"/>
        <w:autoSpaceDE/>
        <w:autoSpaceDN/>
        <w:bidi w:val="0"/>
        <w:adjustRightInd/>
        <w:snapToGrid/>
        <w:spacing w:line="574" w:lineRule="exact"/>
        <w:ind w:leftChars="0" w:firstLine="640" w:firstLineChars="200"/>
        <w:textAlignment w:val="auto"/>
        <w:rPr>
          <w:rFonts w:hint="eastAsia" w:cs="Times New Roman"/>
          <w:sz w:val="32"/>
          <w:szCs w:val="32"/>
          <w:highlight w:val="none"/>
          <w:u w:val="none"/>
          <w:lang w:val="en-US" w:eastAsia="zh-CN"/>
        </w:rPr>
      </w:pPr>
      <w:r>
        <w:rPr>
          <w:rFonts w:hint="eastAsia" w:cs="Times New Roman"/>
          <w:szCs w:val="32"/>
          <w:lang w:val="zh-CN" w:eastAsia="zh-CN"/>
        </w:rPr>
        <w:t>渠县李渡镇人民政府</w:t>
      </w:r>
      <w:r>
        <w:rPr>
          <w:rFonts w:hint="eastAsia" w:cs="Times New Roman"/>
          <w:sz w:val="32"/>
          <w:szCs w:val="32"/>
          <w:u w:val="none"/>
          <w:lang w:val="en-US" w:eastAsia="zh-CN"/>
        </w:rPr>
        <w:t>2024</w:t>
      </w:r>
      <w:r>
        <w:rPr>
          <w:rFonts w:hint="eastAsia" w:ascii="Times New Roman" w:hAnsi="Times New Roman" w:eastAsia="仿宋_GB2312" w:cs="Times New Roman"/>
          <w:sz w:val="32"/>
          <w:szCs w:val="32"/>
          <w:u w:val="none"/>
          <w:lang w:val="en-US" w:eastAsia="zh-CN"/>
        </w:rPr>
        <w:t>年度</w:t>
      </w:r>
      <w:r>
        <w:rPr>
          <w:rFonts w:hint="default" w:ascii="Times New Roman" w:hAnsi="Times New Roman" w:eastAsia="仿宋_GB2312" w:cs="Times New Roman"/>
          <w:sz w:val="32"/>
          <w:szCs w:val="32"/>
          <w:u w:val="none"/>
        </w:rPr>
        <w:t>涉及国有资</w:t>
      </w:r>
      <w:r>
        <w:rPr>
          <w:rFonts w:hint="default" w:ascii="Times New Roman" w:hAnsi="Times New Roman" w:eastAsia="仿宋_GB2312" w:cs="Times New Roman"/>
          <w:sz w:val="32"/>
          <w:szCs w:val="32"/>
          <w:highlight w:val="none"/>
          <w:u w:val="none"/>
        </w:rPr>
        <w:t>本经营预算</w:t>
      </w:r>
      <w:r>
        <w:rPr>
          <w:rFonts w:hint="eastAsia" w:cs="Times New Roman"/>
          <w:sz w:val="32"/>
          <w:szCs w:val="32"/>
          <w:highlight w:val="none"/>
          <w:u w:val="none"/>
          <w:lang w:eastAsia="zh-CN"/>
        </w:rPr>
        <w:t>收入</w:t>
      </w:r>
      <w:r>
        <w:rPr>
          <w:rFonts w:hint="eastAsia" w:cs="Times New Roman"/>
          <w:sz w:val="32"/>
          <w:szCs w:val="32"/>
          <w:highlight w:val="none"/>
          <w:u w:val="none"/>
          <w:lang w:val="en-US" w:eastAsia="zh-CN"/>
        </w:rPr>
        <w:t>0.2万元，实际完成预算支出0.2万元，完成支出执行率100%。</w:t>
      </w:r>
    </w:p>
    <w:p w14:paraId="5E028B18">
      <w:pPr>
        <w:keepNext w:val="0"/>
        <w:keepLines w:val="0"/>
        <w:pageBreakBefore w:val="0"/>
        <w:kinsoku/>
        <w:wordWrap/>
        <w:overflowPunct/>
        <w:topLinePunct w:val="0"/>
        <w:autoSpaceDE/>
        <w:autoSpaceDN/>
        <w:bidi w:val="0"/>
        <w:adjustRightInd/>
        <w:snapToGrid/>
        <w:spacing w:line="574" w:lineRule="exact"/>
        <w:ind w:leftChars="0" w:firstLine="640" w:firstLineChars="200"/>
        <w:textAlignment w:val="auto"/>
        <w:rPr>
          <w:rFonts w:hint="eastAsia" w:ascii="Times New Roman" w:hAnsi="Times New Roman" w:cs="Times New Roman"/>
          <w:szCs w:val="32"/>
          <w:lang w:val="zh-CN" w:eastAsia="zh-CN"/>
        </w:rPr>
      </w:pPr>
      <w:r>
        <w:rPr>
          <w:rFonts w:hint="eastAsia" w:ascii="Times New Roman" w:hAnsi="Times New Roman" w:cs="Times New Roman"/>
          <w:szCs w:val="32"/>
          <w:lang w:val="zh-CN" w:eastAsia="zh-CN"/>
        </w:rPr>
        <w:t>为认真贯彻落实渠县财政局《关于下达国有企业退休人员社会化管理补助中央资金的通知》（渠财资产〔</w:t>
      </w:r>
      <w:r>
        <w:rPr>
          <w:rFonts w:hint="eastAsia" w:cs="Times New Roman"/>
          <w:szCs w:val="32"/>
          <w:lang w:val="zh-CN" w:eastAsia="zh-CN"/>
        </w:rPr>
        <w:t>202</w:t>
      </w:r>
      <w:r>
        <w:rPr>
          <w:rFonts w:hint="eastAsia" w:cs="Times New Roman"/>
          <w:szCs w:val="32"/>
          <w:lang w:val="en-US" w:eastAsia="zh-CN"/>
        </w:rPr>
        <w:t>3</w:t>
      </w:r>
      <w:r>
        <w:rPr>
          <w:rFonts w:hint="eastAsia" w:ascii="Times New Roman" w:hAnsi="Times New Roman" w:cs="Times New Roman"/>
          <w:szCs w:val="32"/>
          <w:lang w:val="zh-CN" w:eastAsia="zh-CN"/>
        </w:rPr>
        <w:t>〕</w:t>
      </w:r>
      <w:r>
        <w:rPr>
          <w:rFonts w:hint="eastAsia" w:cs="Times New Roman"/>
          <w:szCs w:val="32"/>
          <w:lang w:val="en-US" w:eastAsia="zh-CN"/>
        </w:rPr>
        <w:t>355</w:t>
      </w:r>
      <w:r>
        <w:rPr>
          <w:rFonts w:hint="eastAsia" w:ascii="Times New Roman" w:hAnsi="Times New Roman" w:cs="Times New Roman"/>
          <w:szCs w:val="32"/>
          <w:lang w:val="zh-CN" w:eastAsia="zh-CN"/>
        </w:rPr>
        <w:t>号）文件精神，立足本地区经济社会发展实际，满足国有企业离退休人员社会化管理服务需求为</w:t>
      </w:r>
      <w:r>
        <w:rPr>
          <w:rFonts w:hint="eastAsia" w:cs="Times New Roman"/>
          <w:szCs w:val="32"/>
          <w:lang w:val="zh-CN" w:eastAsia="zh-CN"/>
        </w:rPr>
        <w:t>出发点</w:t>
      </w:r>
      <w:r>
        <w:rPr>
          <w:rFonts w:hint="eastAsia" w:ascii="Times New Roman" w:hAnsi="Times New Roman" w:cs="Times New Roman"/>
          <w:szCs w:val="32"/>
          <w:lang w:val="zh-CN" w:eastAsia="zh-CN"/>
        </w:rPr>
        <w:t>，建立健全离退休人员社会化管理服务体系。</w:t>
      </w:r>
    </w:p>
    <w:p w14:paraId="30E208DA">
      <w:pPr>
        <w:keepNext w:val="0"/>
        <w:keepLines w:val="0"/>
        <w:pageBreakBefore w:val="0"/>
        <w:kinsoku/>
        <w:wordWrap/>
        <w:overflowPunct/>
        <w:topLinePunct w:val="0"/>
        <w:autoSpaceDE/>
        <w:autoSpaceDN/>
        <w:bidi w:val="0"/>
        <w:adjustRightInd/>
        <w:snapToGrid/>
        <w:spacing w:line="574" w:lineRule="exact"/>
        <w:ind w:leftChars="0" w:firstLine="640" w:firstLineChars="200"/>
        <w:textAlignment w:val="auto"/>
        <w:rPr>
          <w:rFonts w:hint="eastAsia" w:ascii="Times New Roman" w:hAnsi="Times New Roman" w:cs="Times New Roman"/>
          <w:szCs w:val="32"/>
          <w:lang w:val="zh-CN" w:eastAsia="zh-CN"/>
        </w:rPr>
      </w:pPr>
      <w:r>
        <w:rPr>
          <w:rFonts w:hint="eastAsia" w:ascii="Times New Roman" w:hAnsi="Times New Roman" w:cs="Times New Roman"/>
          <w:szCs w:val="32"/>
          <w:lang w:val="zh-CN" w:eastAsia="zh-CN"/>
        </w:rPr>
        <w:t>该项目在实施过程中严格按照渠财资产〔</w:t>
      </w:r>
      <w:r>
        <w:rPr>
          <w:rFonts w:hint="eastAsia" w:cs="Times New Roman"/>
          <w:szCs w:val="32"/>
          <w:lang w:val="zh-CN" w:eastAsia="zh-CN"/>
        </w:rPr>
        <w:t>202</w:t>
      </w:r>
      <w:r>
        <w:rPr>
          <w:rFonts w:hint="eastAsia" w:cs="Times New Roman"/>
          <w:szCs w:val="32"/>
          <w:lang w:val="en-US" w:eastAsia="zh-CN"/>
        </w:rPr>
        <w:t>3</w:t>
      </w:r>
      <w:r>
        <w:rPr>
          <w:rFonts w:hint="eastAsia" w:ascii="Times New Roman" w:hAnsi="Times New Roman" w:cs="Times New Roman"/>
          <w:szCs w:val="32"/>
          <w:lang w:val="zh-CN" w:eastAsia="zh-CN"/>
        </w:rPr>
        <w:t>〕</w:t>
      </w:r>
      <w:r>
        <w:rPr>
          <w:rFonts w:hint="eastAsia" w:cs="Times New Roman"/>
          <w:szCs w:val="32"/>
          <w:lang w:val="en-US" w:eastAsia="zh-CN"/>
        </w:rPr>
        <w:t>355</w:t>
      </w:r>
      <w:r>
        <w:rPr>
          <w:rFonts w:hint="eastAsia" w:ascii="Times New Roman" w:hAnsi="Times New Roman" w:cs="Times New Roman"/>
          <w:szCs w:val="32"/>
          <w:lang w:val="zh-CN" w:eastAsia="zh-CN"/>
        </w:rPr>
        <w:t>号文件的规定进行管理。过程规范，财务管理以报账制为主，</w:t>
      </w:r>
      <w:r>
        <w:rPr>
          <w:rFonts w:hint="eastAsia" w:cs="Times New Roman"/>
          <w:sz w:val="32"/>
          <w:szCs w:val="32"/>
          <w:highlight w:val="none"/>
          <w:u w:val="none"/>
          <w:lang w:val="en-US" w:eastAsia="zh-CN"/>
        </w:rPr>
        <w:t>重点用于国有企业退休人员管理服务工作与原企业分离，国有企业不承担移交后的退休人员社会化管理服务费用，国有企业新办理退休人员管理服务工作与原企业分离，</w:t>
      </w:r>
      <w:r>
        <w:rPr>
          <w:rFonts w:hint="eastAsia" w:ascii="Times New Roman" w:hAnsi="Times New Roman" w:cs="Times New Roman"/>
          <w:szCs w:val="32"/>
          <w:lang w:val="zh-CN" w:eastAsia="zh-CN"/>
        </w:rPr>
        <w:t>促进了资金使用管理的规范性、安全性和有效性。</w:t>
      </w:r>
      <w:r>
        <w:rPr>
          <w:rFonts w:hint="eastAsia" w:cs="Times New Roman"/>
          <w:sz w:val="32"/>
          <w:szCs w:val="32"/>
          <w:highlight w:val="none"/>
          <w:u w:val="none"/>
          <w:lang w:val="en-US" w:eastAsia="zh-CN"/>
        </w:rPr>
        <w:t>年度目标完成较好：</w:t>
      </w:r>
      <w:r>
        <w:rPr>
          <w:rFonts w:hint="default"/>
          <w:lang w:val="en-US" w:eastAsia="zh-CN"/>
        </w:rPr>
        <w:t>国企退休人员档案交接核对准确率100%</w:t>
      </w:r>
      <w:r>
        <w:rPr>
          <w:rFonts w:hint="eastAsia"/>
          <w:lang w:val="en-US" w:eastAsia="zh-CN"/>
        </w:rPr>
        <w:t>，</w:t>
      </w:r>
      <w:r>
        <w:rPr>
          <w:rFonts w:hint="default"/>
          <w:lang w:val="en-US" w:eastAsia="zh-CN"/>
        </w:rPr>
        <w:t>档案服务及街道社区服务时间</w:t>
      </w:r>
      <w:r>
        <w:rPr>
          <w:rFonts w:hint="eastAsia"/>
          <w:lang w:val="en-US" w:eastAsia="zh-CN"/>
        </w:rPr>
        <w:t>12个月，</w:t>
      </w:r>
      <w:r>
        <w:rPr>
          <w:rFonts w:hint="default"/>
          <w:lang w:val="en-US" w:eastAsia="zh-CN"/>
        </w:rPr>
        <w:t>国企退休人员对档案管理和街道社区服务满意度</w:t>
      </w:r>
      <w:r>
        <w:rPr>
          <w:rFonts w:hint="eastAsia"/>
          <w:lang w:val="en-US" w:eastAsia="zh-CN"/>
        </w:rPr>
        <w:t>95%，</w:t>
      </w:r>
      <w:r>
        <w:rPr>
          <w:rFonts w:hint="default"/>
          <w:lang w:val="en-US" w:eastAsia="zh-CN"/>
        </w:rPr>
        <w:t>国企退休人员享受到良好公共服务</w:t>
      </w:r>
      <w:r>
        <w:rPr>
          <w:rFonts w:hint="eastAsia"/>
          <w:lang w:val="en-US" w:eastAsia="zh-CN"/>
        </w:rPr>
        <w:t>。</w:t>
      </w:r>
      <w:r>
        <w:rPr>
          <w:rFonts w:hint="eastAsia" w:ascii="Times New Roman" w:hAnsi="Times New Roman" w:cs="Times New Roman"/>
          <w:szCs w:val="32"/>
          <w:lang w:val="zh-CN" w:eastAsia="zh-CN"/>
        </w:rPr>
        <w:t>财政资金使用效率高，资金发挥效果良好，实现预期绩效目标任务，取得较好成效。</w:t>
      </w:r>
    </w:p>
    <w:p w14:paraId="1CBF9EDA">
      <w:pPr>
        <w:keepNext w:val="0"/>
        <w:keepLines w:val="0"/>
        <w:pageBreakBefore w:val="0"/>
        <w:kinsoku/>
        <w:wordWrap/>
        <w:overflowPunct/>
        <w:topLinePunct w:val="0"/>
        <w:autoSpaceDE/>
        <w:autoSpaceDN/>
        <w:bidi w:val="0"/>
        <w:adjustRightInd/>
        <w:snapToGrid/>
        <w:spacing w:line="574" w:lineRule="exact"/>
        <w:ind w:leftChars="0" w:firstLine="640" w:firstLineChars="200"/>
        <w:textAlignment w:val="auto"/>
        <w:rPr>
          <w:rFonts w:hint="default" w:ascii="Times New Roman" w:hAnsi="Times New Roman" w:cs="Times New Roman"/>
          <w:szCs w:val="32"/>
          <w:lang w:val="en-US" w:eastAsia="zh-CN"/>
        </w:rPr>
      </w:pPr>
      <w:r>
        <w:rPr>
          <w:rFonts w:hint="eastAsia" w:cs="Times New Roman"/>
          <w:szCs w:val="32"/>
          <w:lang w:val="zh-CN" w:eastAsia="zh-CN"/>
        </w:rPr>
        <w:t>渠县李渡镇人民政府</w:t>
      </w:r>
      <w:r>
        <w:rPr>
          <w:rFonts w:hint="eastAsia" w:cs="Times New Roman"/>
          <w:szCs w:val="32"/>
          <w:lang w:val="en-US" w:eastAsia="zh-CN"/>
        </w:rPr>
        <w:t>2024</w:t>
      </w:r>
      <w:r>
        <w:rPr>
          <w:rFonts w:hint="eastAsia" w:ascii="Times New Roman" w:hAnsi="Times New Roman" w:cs="Times New Roman"/>
          <w:szCs w:val="32"/>
          <w:lang w:val="en-US" w:eastAsia="zh-CN"/>
        </w:rPr>
        <w:t>年度</w:t>
      </w:r>
      <w:r>
        <w:rPr>
          <w:rFonts w:hint="eastAsia" w:ascii="Times New Roman" w:hAnsi="Times New Roman" w:cs="Times New Roman"/>
          <w:szCs w:val="32"/>
          <w:lang w:val="zh-CN" w:eastAsia="zh-CN"/>
        </w:rPr>
        <w:t>未</w:t>
      </w:r>
      <w:r>
        <w:rPr>
          <w:rFonts w:hint="default" w:ascii="Times New Roman" w:hAnsi="Times New Roman" w:cs="Times New Roman"/>
          <w:szCs w:val="32"/>
          <w:lang w:val="zh-CN" w:eastAsia="zh-CN"/>
        </w:rPr>
        <w:t>涉及行政事业性国有资产、债券资金、政府采购和政府购买服务等重点领域</w:t>
      </w:r>
      <w:r>
        <w:rPr>
          <w:rFonts w:hint="eastAsia" w:ascii="Times New Roman" w:hAnsi="Times New Roman" w:cs="Times New Roman"/>
          <w:szCs w:val="32"/>
          <w:lang w:val="zh-CN" w:eastAsia="zh-CN"/>
        </w:rPr>
        <w:t>的项目。</w:t>
      </w:r>
    </w:p>
    <w:p w14:paraId="2A09536F">
      <w:pPr>
        <w:keepNext w:val="0"/>
        <w:keepLines w:val="0"/>
        <w:pageBreakBefore w:val="0"/>
        <w:widowControl w:val="0"/>
        <w:numPr>
          <w:ilvl w:val="0"/>
          <w:numId w:val="6"/>
        </w:numPr>
        <w:kinsoku/>
        <w:wordWrap/>
        <w:overflowPunct/>
        <w:topLinePunct w:val="0"/>
        <w:autoSpaceDE/>
        <w:autoSpaceDN/>
        <w:bidi w:val="0"/>
        <w:snapToGrid w:val="0"/>
        <w:spacing w:line="574" w:lineRule="exact"/>
        <w:ind w:left="0" w:leftChars="0" w:firstLine="643" w:firstLineChars="200"/>
        <w:textAlignment w:val="auto"/>
        <w:rPr>
          <w:rFonts w:hint="eastAsia" w:ascii="Times New Roman" w:hAnsi="Times New Roman" w:eastAsia="楷体_GB2312" w:cs="Times New Roman"/>
          <w:b/>
          <w:bCs/>
          <w:szCs w:val="32"/>
          <w:lang w:val="zh-CN"/>
        </w:rPr>
      </w:pPr>
      <w:r>
        <w:rPr>
          <w:rFonts w:hint="default" w:ascii="Times New Roman" w:hAnsi="Times New Roman" w:eastAsia="楷体_GB2312" w:cs="Times New Roman"/>
          <w:b/>
          <w:bCs/>
          <w:szCs w:val="32"/>
          <w:lang w:val="zh-CN"/>
        </w:rPr>
        <w:t>绩效结果应用情况</w:t>
      </w:r>
      <w:r>
        <w:rPr>
          <w:rFonts w:hint="eastAsia" w:ascii="Times New Roman" w:hAnsi="Times New Roman" w:eastAsia="楷体_GB2312" w:cs="Times New Roman"/>
          <w:b/>
          <w:bCs/>
          <w:szCs w:val="32"/>
          <w:lang w:val="zh-CN"/>
        </w:rPr>
        <w:t>。</w:t>
      </w:r>
    </w:p>
    <w:p w14:paraId="7FB0972B">
      <w:pPr>
        <w:keepNext w:val="0"/>
        <w:keepLines w:val="0"/>
        <w:pageBreakBefore w:val="0"/>
        <w:kinsoku/>
        <w:wordWrap/>
        <w:overflowPunct/>
        <w:topLinePunct w:val="0"/>
        <w:autoSpaceDE/>
        <w:autoSpaceDN/>
        <w:bidi w:val="0"/>
        <w:adjustRightInd/>
        <w:snapToGrid/>
        <w:spacing w:line="574" w:lineRule="exact"/>
        <w:ind w:leftChars="0" w:firstLine="640" w:firstLineChars="200"/>
        <w:textAlignment w:val="auto"/>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1.内部应用情况</w:t>
      </w:r>
      <w:r>
        <w:rPr>
          <w:rFonts w:hint="eastAsia" w:cs="Times New Roman"/>
          <w:szCs w:val="32"/>
          <w:lang w:val="en-US" w:eastAsia="zh-CN"/>
        </w:rPr>
        <w:t>。</w:t>
      </w:r>
    </w:p>
    <w:p w14:paraId="7F9AFD57">
      <w:pPr>
        <w:keepNext w:val="0"/>
        <w:keepLines w:val="0"/>
        <w:pageBreakBefore w:val="0"/>
        <w:kinsoku/>
        <w:wordWrap/>
        <w:overflowPunct/>
        <w:topLinePunct w:val="0"/>
        <w:autoSpaceDE/>
        <w:autoSpaceDN/>
        <w:bidi w:val="0"/>
        <w:adjustRightInd/>
        <w:snapToGrid/>
        <w:spacing w:line="574" w:lineRule="exact"/>
        <w:ind w:leftChars="0" w:firstLine="640" w:firstLineChars="200"/>
        <w:textAlignment w:val="auto"/>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我</w:t>
      </w:r>
      <w:r>
        <w:rPr>
          <w:rFonts w:hint="eastAsia" w:cs="Times New Roman"/>
          <w:szCs w:val="32"/>
          <w:lang w:val="en-US" w:eastAsia="zh-CN"/>
        </w:rPr>
        <w:t>单位</w:t>
      </w:r>
      <w:r>
        <w:rPr>
          <w:rFonts w:hint="eastAsia" w:ascii="Times New Roman" w:hAnsi="Times New Roman" w:cs="Times New Roman"/>
          <w:szCs w:val="32"/>
          <w:lang w:val="en-US" w:eastAsia="zh-CN"/>
        </w:rPr>
        <w:t>制定了《</w:t>
      </w:r>
      <w:r>
        <w:rPr>
          <w:rFonts w:hint="eastAsia" w:cs="Times New Roman"/>
          <w:szCs w:val="32"/>
          <w:lang w:val="zh-CN" w:eastAsia="zh-CN"/>
        </w:rPr>
        <w:t>渠县李渡镇人民政府</w:t>
      </w:r>
      <w:r>
        <w:rPr>
          <w:rFonts w:hint="eastAsia" w:ascii="Times New Roman" w:hAnsi="Times New Roman" w:cs="Times New Roman"/>
          <w:szCs w:val="32"/>
          <w:lang w:val="en-US" w:eastAsia="zh-CN"/>
        </w:rPr>
        <w:t>预算绩效管理工作制度》，将内设</w:t>
      </w:r>
      <w:r>
        <w:rPr>
          <w:rFonts w:hint="eastAsia" w:cs="Times New Roman"/>
          <w:szCs w:val="32"/>
          <w:lang w:val="en-US" w:eastAsia="zh-CN"/>
        </w:rPr>
        <w:t>办公室</w:t>
      </w:r>
      <w:r>
        <w:rPr>
          <w:rFonts w:hint="eastAsia" w:ascii="Times New Roman" w:hAnsi="Times New Roman" w:cs="Times New Roman"/>
          <w:szCs w:val="32"/>
          <w:lang w:val="en-US" w:eastAsia="zh-CN"/>
        </w:rPr>
        <w:t>绩效自评纳入考核体系</w:t>
      </w:r>
      <w:r>
        <w:rPr>
          <w:rFonts w:hint="eastAsia" w:cs="Times New Roman"/>
          <w:szCs w:val="32"/>
          <w:lang w:val="en-US" w:eastAsia="zh-CN"/>
        </w:rPr>
        <w:t>，加强预算项目支出绩效评价应用，促进项目资金更好发挥作用</w:t>
      </w:r>
      <w:r>
        <w:rPr>
          <w:rFonts w:hint="eastAsia" w:ascii="Times New Roman" w:hAnsi="Times New Roman" w:cs="Times New Roman"/>
          <w:szCs w:val="32"/>
          <w:lang w:val="en-US" w:eastAsia="zh-CN"/>
        </w:rPr>
        <w:t>。</w:t>
      </w:r>
    </w:p>
    <w:p w14:paraId="573EA919">
      <w:pPr>
        <w:keepNext w:val="0"/>
        <w:keepLines w:val="0"/>
        <w:pageBreakBefore w:val="0"/>
        <w:kinsoku/>
        <w:wordWrap/>
        <w:overflowPunct/>
        <w:topLinePunct w:val="0"/>
        <w:autoSpaceDE/>
        <w:autoSpaceDN/>
        <w:bidi w:val="0"/>
        <w:adjustRightInd/>
        <w:snapToGrid/>
        <w:spacing w:line="574" w:lineRule="exact"/>
        <w:ind w:leftChars="0" w:firstLine="640" w:firstLineChars="200"/>
        <w:textAlignment w:val="auto"/>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2.信息公开情况</w:t>
      </w:r>
      <w:r>
        <w:rPr>
          <w:rFonts w:hint="eastAsia" w:cs="Times New Roman"/>
          <w:szCs w:val="32"/>
          <w:lang w:val="en-US" w:eastAsia="zh-CN"/>
        </w:rPr>
        <w:t>。</w:t>
      </w:r>
    </w:p>
    <w:p w14:paraId="6D64BEF4">
      <w:pPr>
        <w:keepNext w:val="0"/>
        <w:keepLines w:val="0"/>
        <w:pageBreakBefore w:val="0"/>
        <w:kinsoku/>
        <w:wordWrap/>
        <w:overflowPunct/>
        <w:topLinePunct w:val="0"/>
        <w:autoSpaceDE/>
        <w:autoSpaceDN/>
        <w:bidi w:val="0"/>
        <w:adjustRightInd/>
        <w:snapToGrid/>
        <w:spacing w:line="574" w:lineRule="exact"/>
        <w:ind w:leftChars="0" w:firstLine="640" w:firstLineChars="200"/>
        <w:textAlignment w:val="auto"/>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（1）预算公开。按照预算公开的相关要求，我单位于</w:t>
      </w:r>
      <w:r>
        <w:rPr>
          <w:rFonts w:hint="eastAsia" w:cs="Times New Roman"/>
          <w:szCs w:val="32"/>
          <w:lang w:val="en-US" w:eastAsia="zh-CN"/>
        </w:rPr>
        <w:t>2024</w:t>
      </w:r>
      <w:r>
        <w:rPr>
          <w:rFonts w:hint="eastAsia" w:ascii="Times New Roman" w:hAnsi="Times New Roman" w:cs="Times New Roman"/>
          <w:szCs w:val="32"/>
          <w:lang w:val="en-US" w:eastAsia="zh-CN"/>
        </w:rPr>
        <w:t>年</w:t>
      </w:r>
      <w:r>
        <w:rPr>
          <w:rFonts w:hint="eastAsia" w:cs="Times New Roman"/>
          <w:szCs w:val="32"/>
          <w:lang w:val="en-US" w:eastAsia="zh-CN"/>
        </w:rPr>
        <w:t>7</w:t>
      </w:r>
      <w:r>
        <w:rPr>
          <w:rFonts w:hint="eastAsia" w:ascii="Times New Roman" w:hAnsi="Times New Roman" w:cs="Times New Roman"/>
          <w:szCs w:val="32"/>
          <w:lang w:val="en-US" w:eastAsia="zh-CN"/>
        </w:rPr>
        <w:t>月</w:t>
      </w:r>
      <w:r>
        <w:rPr>
          <w:rFonts w:hint="eastAsia" w:cs="Times New Roman"/>
          <w:szCs w:val="32"/>
          <w:lang w:val="en-US" w:eastAsia="zh-CN"/>
        </w:rPr>
        <w:t>9</w:t>
      </w:r>
      <w:r>
        <w:rPr>
          <w:rFonts w:hint="eastAsia" w:ascii="Times New Roman" w:hAnsi="Times New Roman" w:cs="Times New Roman"/>
          <w:szCs w:val="32"/>
          <w:lang w:val="en-US" w:eastAsia="zh-CN"/>
        </w:rPr>
        <w:t>日公开了</w:t>
      </w:r>
      <w:r>
        <w:rPr>
          <w:rFonts w:hint="eastAsia" w:cs="Times New Roman"/>
          <w:szCs w:val="32"/>
          <w:lang w:val="en-US" w:eastAsia="zh-CN"/>
        </w:rPr>
        <w:t>2024</w:t>
      </w:r>
      <w:r>
        <w:rPr>
          <w:rFonts w:hint="eastAsia" w:ascii="Times New Roman" w:hAnsi="Times New Roman" w:cs="Times New Roman"/>
          <w:szCs w:val="32"/>
          <w:lang w:val="en-US" w:eastAsia="zh-CN"/>
        </w:rPr>
        <w:t>年预算，并将部门项目支出绩效目标、部门整体绩效目标和预算绩效管理情况随同预算公开。</w:t>
      </w:r>
    </w:p>
    <w:p w14:paraId="66061A6C">
      <w:pPr>
        <w:keepNext w:val="0"/>
        <w:keepLines w:val="0"/>
        <w:pageBreakBefore w:val="0"/>
        <w:kinsoku/>
        <w:wordWrap/>
        <w:overflowPunct/>
        <w:topLinePunct w:val="0"/>
        <w:autoSpaceDE/>
        <w:autoSpaceDN/>
        <w:bidi w:val="0"/>
        <w:adjustRightInd/>
        <w:snapToGrid/>
        <w:spacing w:line="574" w:lineRule="exact"/>
        <w:ind w:leftChars="0" w:firstLine="640" w:firstLineChars="200"/>
        <w:textAlignment w:val="auto"/>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（2）决算公开。按照决算公开的相关要求，我单位于</w:t>
      </w:r>
      <w:r>
        <w:rPr>
          <w:rFonts w:hint="eastAsia" w:cs="Times New Roman"/>
          <w:szCs w:val="32"/>
          <w:lang w:val="en-US" w:eastAsia="zh-CN"/>
        </w:rPr>
        <w:t>2024</w:t>
      </w:r>
      <w:r>
        <w:rPr>
          <w:rFonts w:hint="eastAsia" w:ascii="Times New Roman" w:hAnsi="Times New Roman" w:cs="Times New Roman"/>
          <w:szCs w:val="32"/>
          <w:lang w:val="en-US" w:eastAsia="zh-CN"/>
        </w:rPr>
        <w:t>年9月2</w:t>
      </w:r>
      <w:r>
        <w:rPr>
          <w:rFonts w:hint="eastAsia" w:cs="Times New Roman"/>
          <w:szCs w:val="32"/>
          <w:lang w:val="en-US" w:eastAsia="zh-CN"/>
        </w:rPr>
        <w:t>9</w:t>
      </w:r>
      <w:r>
        <w:rPr>
          <w:rFonts w:hint="eastAsia" w:ascii="Times New Roman" w:hAnsi="Times New Roman" w:cs="Times New Roman"/>
          <w:szCs w:val="32"/>
          <w:lang w:val="en-US" w:eastAsia="zh-CN"/>
        </w:rPr>
        <w:t>日公开了202</w:t>
      </w:r>
      <w:r>
        <w:rPr>
          <w:rFonts w:hint="eastAsia" w:cs="Times New Roman"/>
          <w:szCs w:val="32"/>
          <w:lang w:val="en-US" w:eastAsia="zh-CN"/>
        </w:rPr>
        <w:t>3</w:t>
      </w:r>
      <w:r>
        <w:rPr>
          <w:rFonts w:hint="eastAsia" w:ascii="Times New Roman" w:hAnsi="Times New Roman" w:cs="Times New Roman"/>
          <w:szCs w:val="32"/>
          <w:lang w:val="en-US" w:eastAsia="zh-CN"/>
        </w:rPr>
        <w:t>年决算，并将部门整体绩效目标自评、项目支出绩效目标自评、部门整体绩效自评报告和项目绩效自评报告情况随同决算公开。</w:t>
      </w:r>
    </w:p>
    <w:p w14:paraId="5D6DA819">
      <w:pPr>
        <w:keepNext w:val="0"/>
        <w:keepLines w:val="0"/>
        <w:pageBreakBefore w:val="0"/>
        <w:kinsoku/>
        <w:wordWrap/>
        <w:overflowPunct/>
        <w:topLinePunct w:val="0"/>
        <w:autoSpaceDE/>
        <w:autoSpaceDN/>
        <w:bidi w:val="0"/>
        <w:adjustRightInd/>
        <w:snapToGrid/>
        <w:spacing w:line="574" w:lineRule="exact"/>
        <w:ind w:leftChars="0" w:firstLine="640" w:firstLineChars="200"/>
        <w:textAlignment w:val="auto"/>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3.整改反馈情况</w:t>
      </w:r>
      <w:r>
        <w:rPr>
          <w:rFonts w:hint="eastAsia" w:cs="Times New Roman"/>
          <w:szCs w:val="32"/>
          <w:lang w:val="en-US" w:eastAsia="zh-CN"/>
        </w:rPr>
        <w:t>。</w:t>
      </w:r>
    </w:p>
    <w:p w14:paraId="030465BB">
      <w:pPr>
        <w:keepNext w:val="0"/>
        <w:keepLines w:val="0"/>
        <w:pageBreakBefore w:val="0"/>
        <w:kinsoku/>
        <w:wordWrap/>
        <w:overflowPunct/>
        <w:topLinePunct w:val="0"/>
        <w:autoSpaceDE/>
        <w:autoSpaceDN/>
        <w:bidi w:val="0"/>
        <w:adjustRightInd/>
        <w:snapToGrid/>
        <w:spacing w:line="574" w:lineRule="exact"/>
        <w:ind w:leftChars="0" w:firstLine="640" w:firstLineChars="200"/>
        <w:textAlignment w:val="auto"/>
        <w:rPr>
          <w:rFonts w:hint="default" w:ascii="Times New Roman" w:hAnsi="Times New Roman" w:cs="Times New Roman"/>
          <w:szCs w:val="32"/>
          <w:lang w:val="zh-CN" w:eastAsia="zh-CN"/>
        </w:rPr>
      </w:pPr>
      <w:r>
        <w:rPr>
          <w:rFonts w:hint="eastAsia" w:cs="Times New Roman"/>
          <w:szCs w:val="32"/>
          <w:lang w:val="en-US" w:eastAsia="zh-CN"/>
        </w:rPr>
        <w:t>2024</w:t>
      </w:r>
      <w:r>
        <w:rPr>
          <w:rFonts w:hint="eastAsia" w:ascii="Times New Roman" w:hAnsi="Times New Roman" w:cs="Times New Roman"/>
          <w:szCs w:val="32"/>
          <w:lang w:val="en-US" w:eastAsia="zh-CN"/>
        </w:rPr>
        <w:t>年渠县财政局委托</w:t>
      </w:r>
      <w:r>
        <w:rPr>
          <w:rFonts w:hint="eastAsia" w:ascii="Times New Roman" w:hAnsi="Times New Roman" w:cs="Times New Roman"/>
          <w:szCs w:val="32"/>
          <w:lang w:val="zh-CN" w:eastAsia="zh-CN"/>
        </w:rPr>
        <w:t>四川天勤会计师事务所对</w:t>
      </w:r>
      <w:r>
        <w:rPr>
          <w:rFonts w:hint="eastAsia" w:cs="Times New Roman"/>
          <w:szCs w:val="32"/>
          <w:lang w:val="zh-CN" w:eastAsia="zh-CN"/>
        </w:rPr>
        <w:t>渠县李渡镇人民政府</w:t>
      </w:r>
      <w:r>
        <w:rPr>
          <w:rFonts w:hint="eastAsia" w:ascii="Times New Roman" w:hAnsi="Times New Roman" w:cs="Times New Roman"/>
          <w:szCs w:val="32"/>
          <w:lang w:val="en-US" w:eastAsia="zh-CN"/>
        </w:rPr>
        <w:t>202</w:t>
      </w:r>
      <w:r>
        <w:rPr>
          <w:rFonts w:hint="eastAsia" w:cs="Times New Roman"/>
          <w:szCs w:val="32"/>
          <w:lang w:val="en-US" w:eastAsia="zh-CN"/>
        </w:rPr>
        <w:t>4</w:t>
      </w:r>
      <w:r>
        <w:rPr>
          <w:rFonts w:hint="eastAsia" w:ascii="Times New Roman" w:hAnsi="Times New Roman" w:cs="Times New Roman"/>
          <w:szCs w:val="32"/>
          <w:lang w:val="en-US" w:eastAsia="zh-CN"/>
        </w:rPr>
        <w:t>年整体绩效及项目绩效情况进行了检查，检查结果进行了反馈，我单位高度重视，及时进行了全面整改，并向渠县财政局上报了整改报告</w:t>
      </w:r>
      <w:r>
        <w:rPr>
          <w:rFonts w:hint="eastAsia" w:ascii="Times New Roman" w:hAnsi="Times New Roman" w:cs="Times New Roman"/>
          <w:szCs w:val="32"/>
          <w:lang w:val="zh-CN" w:eastAsia="zh-CN"/>
        </w:rPr>
        <w:t>。</w:t>
      </w:r>
    </w:p>
    <w:p w14:paraId="5E34050C">
      <w:pPr>
        <w:keepNext w:val="0"/>
        <w:keepLines w:val="0"/>
        <w:pageBreakBefore w:val="0"/>
        <w:widowControl/>
        <w:kinsoku/>
        <w:wordWrap/>
        <w:overflowPunct/>
        <w:topLinePunct w:val="0"/>
        <w:autoSpaceDE/>
        <w:autoSpaceDN/>
        <w:bidi w:val="0"/>
        <w:adjustRightInd w:val="0"/>
        <w:snapToGrid w:val="0"/>
        <w:spacing w:line="574" w:lineRule="exact"/>
        <w:ind w:leftChars="0" w:firstLine="640" w:firstLineChars="200"/>
        <w:contextualSpacing/>
        <w:jc w:val="left"/>
        <w:textAlignment w:val="auto"/>
        <w:outlineLvl w:val="9"/>
        <w:rPr>
          <w:rFonts w:hint="default" w:ascii="Times New Roman" w:hAnsi="Times New Roman" w:eastAsia="黑体" w:cs="Times New Roman"/>
          <w:color w:val="000000"/>
          <w:kern w:val="0"/>
          <w:szCs w:val="32"/>
          <w:highlight w:val="none"/>
          <w:shd w:val="clear" w:color="auto" w:fill="FFFFFF"/>
        </w:rPr>
      </w:pPr>
      <w:r>
        <w:rPr>
          <w:rFonts w:hint="default" w:ascii="Times New Roman" w:hAnsi="Times New Roman" w:eastAsia="黑体" w:cs="Times New Roman"/>
          <w:color w:val="000000"/>
          <w:kern w:val="0"/>
          <w:szCs w:val="32"/>
          <w:highlight w:val="none"/>
          <w:shd w:val="clear" w:color="auto" w:fill="FFFFFF"/>
          <w:lang w:eastAsia="zh-CN"/>
        </w:rPr>
        <w:t>四、</w:t>
      </w:r>
      <w:r>
        <w:rPr>
          <w:rFonts w:hint="default" w:ascii="Times New Roman" w:hAnsi="Times New Roman" w:eastAsia="黑体" w:cs="Times New Roman"/>
          <w:color w:val="000000"/>
          <w:kern w:val="0"/>
          <w:szCs w:val="32"/>
          <w:highlight w:val="none"/>
          <w:shd w:val="clear" w:color="auto" w:fill="FFFFFF"/>
        </w:rPr>
        <w:t>评价结论及建议</w:t>
      </w:r>
    </w:p>
    <w:p w14:paraId="76307973">
      <w:pPr>
        <w:keepNext w:val="0"/>
        <w:keepLines w:val="0"/>
        <w:pageBreakBefore w:val="0"/>
        <w:widowControl/>
        <w:kinsoku/>
        <w:wordWrap/>
        <w:overflowPunct/>
        <w:topLinePunct w:val="0"/>
        <w:autoSpaceDE/>
        <w:autoSpaceDN/>
        <w:bidi w:val="0"/>
        <w:adjustRightInd w:val="0"/>
        <w:snapToGrid w:val="0"/>
        <w:spacing w:line="574" w:lineRule="exact"/>
        <w:ind w:leftChars="0" w:firstLine="643" w:firstLineChars="200"/>
        <w:contextualSpacing/>
        <w:jc w:val="left"/>
        <w:textAlignment w:val="auto"/>
        <w:outlineLvl w:val="9"/>
        <w:rPr>
          <w:rFonts w:hint="default" w:ascii="Times New Roman" w:hAnsi="Times New Roman" w:eastAsia="楷体_GB2312" w:cs="Times New Roman"/>
          <w:b/>
          <w:bCs/>
          <w:color w:val="000000"/>
          <w:kern w:val="0"/>
          <w:szCs w:val="32"/>
          <w:highlight w:val="none"/>
          <w:shd w:val="clear" w:color="auto" w:fill="FFFFFF"/>
          <w:lang w:val="zh-CN"/>
        </w:rPr>
      </w:pPr>
      <w:r>
        <w:rPr>
          <w:rFonts w:hint="default" w:ascii="Times New Roman" w:hAnsi="Times New Roman" w:eastAsia="楷体_GB2312" w:cs="Times New Roman"/>
          <w:b/>
          <w:bCs/>
          <w:color w:val="000000"/>
          <w:kern w:val="0"/>
          <w:szCs w:val="32"/>
          <w:highlight w:val="none"/>
          <w:shd w:val="clear" w:color="auto" w:fill="FFFFFF"/>
          <w:lang w:val="zh-CN"/>
        </w:rPr>
        <w:t>（一）评价结论。</w:t>
      </w:r>
    </w:p>
    <w:p w14:paraId="2F99F88E">
      <w:pPr>
        <w:keepNext w:val="0"/>
        <w:keepLines w:val="0"/>
        <w:pageBreakBefore w:val="0"/>
        <w:kinsoku/>
        <w:wordWrap/>
        <w:overflowPunct/>
        <w:topLinePunct w:val="0"/>
        <w:autoSpaceDE/>
        <w:autoSpaceDN/>
        <w:bidi w:val="0"/>
        <w:adjustRightInd/>
        <w:snapToGrid/>
        <w:spacing w:line="574" w:lineRule="exact"/>
        <w:ind w:leftChars="0" w:firstLine="640" w:firstLineChars="200"/>
        <w:textAlignment w:val="auto"/>
        <w:rPr>
          <w:rFonts w:hint="default" w:ascii="Times New Roman" w:hAnsi="Times New Roman" w:cs="Times New Roman"/>
          <w:szCs w:val="32"/>
          <w:lang w:val="en-US" w:eastAsia="zh-CN"/>
        </w:rPr>
      </w:pPr>
      <w:r>
        <w:rPr>
          <w:rFonts w:hint="eastAsia" w:ascii="Times New Roman" w:hAnsi="Times New Roman" w:cs="Times New Roman"/>
          <w:szCs w:val="32"/>
          <w:lang w:val="zh-CN" w:eastAsia="zh-CN"/>
        </w:rPr>
        <w:t>总体上看，</w:t>
      </w:r>
      <w:r>
        <w:rPr>
          <w:rFonts w:hint="eastAsia" w:cs="Times New Roman"/>
          <w:szCs w:val="32"/>
          <w:lang w:val="zh-CN" w:eastAsia="zh-CN"/>
        </w:rPr>
        <w:t>渠县李渡镇人民政府2024</w:t>
      </w:r>
      <w:r>
        <w:rPr>
          <w:rFonts w:hint="eastAsia" w:ascii="Times New Roman" w:hAnsi="Times New Roman" w:cs="Times New Roman"/>
          <w:szCs w:val="32"/>
          <w:lang w:val="zh-CN" w:eastAsia="zh-CN"/>
        </w:rPr>
        <w:t>年部门整体支出绩效情况较好，预算编制较为科学和准确，</w:t>
      </w:r>
      <w:r>
        <w:rPr>
          <w:rFonts w:hint="eastAsia" w:cs="Times New Roman"/>
          <w:szCs w:val="32"/>
          <w:lang w:val="zh-CN" w:eastAsia="zh-CN"/>
        </w:rPr>
        <w:t>预算控制率有待进一步</w:t>
      </w:r>
      <w:r>
        <w:rPr>
          <w:rFonts w:hint="eastAsia" w:ascii="Times New Roman" w:hAnsi="Times New Roman" w:cs="Times New Roman"/>
          <w:szCs w:val="32"/>
          <w:lang w:val="zh-CN" w:eastAsia="zh-CN"/>
        </w:rPr>
        <w:t>提高；财务管理制度健全，财务工作岗位设置合理，资金使用规范；预算项目的设立基本履行了项目申报论证程序，项目绩效目标制定较为科学合理、规范完整、量化细化；重点履职绩效方面，较好</w:t>
      </w:r>
      <w:r>
        <w:rPr>
          <w:rFonts w:hint="eastAsia" w:cs="Times New Roman"/>
          <w:szCs w:val="32"/>
          <w:lang w:val="zh-CN" w:eastAsia="zh-CN"/>
        </w:rPr>
        <w:t>地</w:t>
      </w:r>
      <w:r>
        <w:rPr>
          <w:rFonts w:hint="eastAsia" w:ascii="Times New Roman" w:hAnsi="Times New Roman" w:cs="Times New Roman"/>
          <w:szCs w:val="32"/>
          <w:lang w:val="zh-CN" w:eastAsia="zh-CN"/>
        </w:rPr>
        <w:t>完成了部门的重点履职任务，积极发挥了部门的职能。我</w:t>
      </w:r>
      <w:r>
        <w:rPr>
          <w:rFonts w:hint="eastAsia" w:cs="Times New Roman"/>
          <w:szCs w:val="32"/>
          <w:lang w:val="zh-CN" w:eastAsia="zh-CN"/>
        </w:rPr>
        <w:t>单位</w:t>
      </w:r>
      <w:r>
        <w:rPr>
          <w:rFonts w:hint="eastAsia" w:ascii="Times New Roman" w:hAnsi="Times New Roman" w:cs="Times New Roman"/>
          <w:szCs w:val="32"/>
          <w:lang w:val="zh-CN" w:eastAsia="zh-CN"/>
        </w:rPr>
        <w:t>部门整体支出绩效自评得分</w:t>
      </w:r>
      <w:r>
        <w:rPr>
          <w:rFonts w:hint="eastAsia" w:cs="Times New Roman"/>
          <w:szCs w:val="32"/>
          <w:lang w:val="en-US" w:eastAsia="zh-CN"/>
        </w:rPr>
        <w:t>92</w:t>
      </w:r>
      <w:r>
        <w:rPr>
          <w:rFonts w:hint="eastAsia" w:ascii="Times New Roman" w:hAnsi="Times New Roman" w:cs="Times New Roman"/>
          <w:szCs w:val="32"/>
          <w:lang w:val="en-US" w:eastAsia="zh-CN"/>
        </w:rPr>
        <w:t>分</w:t>
      </w:r>
      <w:r>
        <w:rPr>
          <w:rFonts w:hint="eastAsia" w:cs="Times New Roman"/>
          <w:szCs w:val="32"/>
          <w:lang w:val="en-US" w:eastAsia="zh-CN"/>
        </w:rPr>
        <w:t>。</w:t>
      </w:r>
    </w:p>
    <w:p w14:paraId="322CA7BD">
      <w:pPr>
        <w:keepNext w:val="0"/>
        <w:keepLines w:val="0"/>
        <w:pageBreakBefore w:val="0"/>
        <w:widowControl/>
        <w:kinsoku/>
        <w:wordWrap/>
        <w:overflowPunct/>
        <w:topLinePunct w:val="0"/>
        <w:autoSpaceDE/>
        <w:autoSpaceDN/>
        <w:bidi w:val="0"/>
        <w:adjustRightInd w:val="0"/>
        <w:snapToGrid w:val="0"/>
        <w:spacing w:line="574" w:lineRule="exact"/>
        <w:ind w:leftChars="0" w:firstLine="643" w:firstLineChars="200"/>
        <w:contextualSpacing/>
        <w:jc w:val="left"/>
        <w:textAlignment w:val="auto"/>
        <w:outlineLvl w:val="9"/>
        <w:rPr>
          <w:rFonts w:hint="default" w:ascii="Times New Roman" w:hAnsi="Times New Roman" w:eastAsia="楷体_GB2312" w:cs="Times New Roman"/>
          <w:b/>
          <w:bCs/>
          <w:color w:val="000000"/>
          <w:kern w:val="0"/>
          <w:szCs w:val="32"/>
          <w:highlight w:val="none"/>
          <w:shd w:val="clear" w:color="auto" w:fill="FFFFFF"/>
          <w:lang w:val="zh-CN"/>
        </w:rPr>
      </w:pPr>
      <w:r>
        <w:rPr>
          <w:rFonts w:hint="eastAsia" w:ascii="Times New Roman" w:hAnsi="Times New Roman" w:eastAsia="楷体_GB2312" w:cs="Times New Roman"/>
          <w:b/>
          <w:bCs/>
          <w:color w:val="000000"/>
          <w:kern w:val="0"/>
          <w:szCs w:val="32"/>
          <w:highlight w:val="none"/>
          <w:shd w:val="clear" w:color="auto" w:fill="FFFFFF"/>
          <w:lang w:val="zh-CN"/>
        </w:rPr>
        <w:t>（二）</w:t>
      </w:r>
      <w:r>
        <w:rPr>
          <w:rFonts w:hint="default" w:ascii="Times New Roman" w:hAnsi="Times New Roman" w:eastAsia="楷体_GB2312" w:cs="Times New Roman"/>
          <w:b/>
          <w:bCs/>
          <w:color w:val="000000"/>
          <w:kern w:val="0"/>
          <w:szCs w:val="32"/>
          <w:highlight w:val="none"/>
          <w:shd w:val="clear" w:color="auto" w:fill="FFFFFF"/>
          <w:lang w:val="zh-CN"/>
        </w:rPr>
        <w:t>存在问题。</w:t>
      </w:r>
    </w:p>
    <w:p w14:paraId="75ACC885">
      <w:pPr>
        <w:keepNext w:val="0"/>
        <w:keepLines w:val="0"/>
        <w:pageBreakBefore w:val="0"/>
        <w:kinsoku/>
        <w:wordWrap/>
        <w:overflowPunct/>
        <w:topLinePunct w:val="0"/>
        <w:autoSpaceDE/>
        <w:autoSpaceDN/>
        <w:bidi w:val="0"/>
        <w:adjustRightInd/>
        <w:snapToGrid/>
        <w:spacing w:line="574" w:lineRule="exact"/>
        <w:ind w:leftChars="0" w:firstLine="640" w:firstLineChars="200"/>
        <w:textAlignment w:val="auto"/>
        <w:rPr>
          <w:rFonts w:hint="eastAsia" w:ascii="Times New Roman" w:hAnsi="Times New Roman" w:cs="Times New Roman"/>
          <w:szCs w:val="32"/>
          <w:lang w:val="zh-CN" w:eastAsia="zh-CN"/>
        </w:rPr>
      </w:pPr>
      <w:r>
        <w:rPr>
          <w:rFonts w:hint="eastAsia" w:ascii="Times New Roman" w:hAnsi="Times New Roman" w:cs="Times New Roman"/>
          <w:szCs w:val="32"/>
          <w:lang w:val="zh-CN" w:eastAsia="zh-CN"/>
        </w:rPr>
        <w:t>一是</w:t>
      </w:r>
      <w:r>
        <w:rPr>
          <w:rFonts w:hint="eastAsia" w:ascii="Times New Roman" w:hAnsi="Times New Roman" w:cs="Times New Roman"/>
          <w:szCs w:val="32"/>
          <w:lang w:val="en-US" w:eastAsia="zh-CN"/>
        </w:rPr>
        <w:t>预算控制率有待提高，追加预算较多</w:t>
      </w:r>
      <w:r>
        <w:rPr>
          <w:rFonts w:hint="eastAsia" w:cs="Times New Roman"/>
          <w:szCs w:val="32"/>
          <w:lang w:val="en-US" w:eastAsia="zh-CN"/>
        </w:rPr>
        <w:t>受</w:t>
      </w:r>
      <w:r>
        <w:rPr>
          <w:rFonts w:hint="eastAsia" w:ascii="Times New Roman" w:hAnsi="Times New Roman" w:cs="Times New Roman"/>
          <w:szCs w:val="32"/>
          <w:lang w:val="en-US" w:eastAsia="zh-CN"/>
        </w:rPr>
        <w:t>人员经费的政策性调整及年中落实省厅、</w:t>
      </w:r>
      <w:r>
        <w:rPr>
          <w:rFonts w:hint="eastAsia" w:cs="Times New Roman"/>
          <w:szCs w:val="32"/>
          <w:lang w:val="en-US" w:eastAsia="zh-CN"/>
        </w:rPr>
        <w:t>市委、市政府</w:t>
      </w:r>
      <w:r>
        <w:rPr>
          <w:rFonts w:hint="eastAsia" w:ascii="Times New Roman" w:hAnsi="Times New Roman" w:cs="Times New Roman"/>
          <w:szCs w:val="32"/>
          <w:lang w:val="en-US" w:eastAsia="zh-CN"/>
        </w:rPr>
        <w:t>重大决策和重大活动等</w:t>
      </w:r>
      <w:r>
        <w:rPr>
          <w:rFonts w:hint="eastAsia" w:cs="Times New Roman"/>
          <w:szCs w:val="32"/>
          <w:lang w:val="en-US" w:eastAsia="zh-CN"/>
        </w:rPr>
        <w:t>影响</w:t>
      </w:r>
      <w:r>
        <w:rPr>
          <w:rFonts w:hint="eastAsia" w:ascii="Times New Roman" w:hAnsi="Times New Roman" w:cs="Times New Roman"/>
          <w:szCs w:val="32"/>
          <w:lang w:val="en-US" w:eastAsia="zh-CN"/>
        </w:rPr>
        <w:t>，年中追加较多经费，预算控制率有待进一步提高。二是预算绩效意识有待进一步提升，单位绩效理念逐步提高，绩效管理基础不断夯实，但“重分配，轻管理；重使用，轻绩效”的思想尚未发生根本性改变。</w:t>
      </w:r>
    </w:p>
    <w:p w14:paraId="71AFCEB1">
      <w:pPr>
        <w:keepNext w:val="0"/>
        <w:keepLines w:val="0"/>
        <w:pageBreakBefore w:val="0"/>
        <w:widowControl w:val="0"/>
        <w:numPr>
          <w:ilvl w:val="0"/>
          <w:numId w:val="7"/>
        </w:numPr>
        <w:kinsoku/>
        <w:wordWrap/>
        <w:overflowPunct/>
        <w:topLinePunct w:val="0"/>
        <w:autoSpaceDE/>
        <w:autoSpaceDN/>
        <w:bidi w:val="0"/>
        <w:adjustRightInd/>
        <w:snapToGrid/>
        <w:spacing w:line="574" w:lineRule="exact"/>
        <w:ind w:left="0" w:leftChars="0" w:firstLine="643" w:firstLineChars="200"/>
        <w:textAlignment w:val="auto"/>
        <w:rPr>
          <w:rFonts w:hint="default" w:ascii="Times New Roman" w:hAnsi="Times New Roman" w:eastAsia="楷体_GB2312" w:cs="Times New Roman"/>
          <w:b/>
          <w:bCs/>
          <w:color w:val="000000"/>
          <w:kern w:val="0"/>
          <w:szCs w:val="32"/>
          <w:highlight w:val="none"/>
          <w:shd w:val="clear" w:color="auto" w:fill="FFFFFF"/>
          <w:lang w:val="zh-CN" w:eastAsia="zh-CN"/>
        </w:rPr>
      </w:pPr>
      <w:r>
        <w:rPr>
          <w:rFonts w:hint="default" w:ascii="Times New Roman" w:hAnsi="Times New Roman" w:eastAsia="楷体_GB2312" w:cs="Times New Roman"/>
          <w:b/>
          <w:bCs/>
          <w:color w:val="000000"/>
          <w:kern w:val="0"/>
          <w:szCs w:val="32"/>
          <w:highlight w:val="none"/>
          <w:shd w:val="clear" w:color="auto" w:fill="FFFFFF"/>
          <w:lang w:val="zh-CN" w:eastAsia="zh-CN"/>
        </w:rPr>
        <w:t>改进建议。</w:t>
      </w:r>
      <w:bookmarkStart w:id="1" w:name="_Hlk110546638"/>
    </w:p>
    <w:p w14:paraId="5F5A723C">
      <w:pPr>
        <w:keepNext w:val="0"/>
        <w:keepLines w:val="0"/>
        <w:pageBreakBefore w:val="0"/>
        <w:kinsoku/>
        <w:wordWrap/>
        <w:overflowPunct/>
        <w:topLinePunct w:val="0"/>
        <w:autoSpaceDE/>
        <w:autoSpaceDN/>
        <w:bidi w:val="0"/>
        <w:adjustRightInd/>
        <w:snapToGrid/>
        <w:spacing w:line="574" w:lineRule="exact"/>
        <w:ind w:leftChars="0" w:firstLine="640" w:firstLineChars="200"/>
        <w:textAlignment w:val="auto"/>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一是加强政策、制度学习，提高思想认识，认真学习新预算法、新会计制度、内部控制规范等相关法规制度，提高对全面预算管理的重视程度，增强财务人员的预算意识，坚持先有预算、后有支出，没有预算不得支出；二是提高预算执行率，进一步规范经费支出，严格按预算科目和金额执行，切实提高预算执行力；及时调度预算执行情况，提高预算执行的前瞻性和预见性。结合实际情况，完整、准确地披露相关信息，尽可能做到决算与预算相衔接；三是多开展相关业务工作的培训通过开展相关业务工作的培训，提高财务人员的业务水平。</w:t>
      </w:r>
      <w:bookmarkEnd w:id="1"/>
    </w:p>
    <w:p w14:paraId="40808EA7">
      <w:pPr>
        <w:keepNext w:val="0"/>
        <w:keepLines w:val="0"/>
        <w:pageBreakBefore w:val="0"/>
        <w:kinsoku/>
        <w:wordWrap/>
        <w:overflowPunct/>
        <w:topLinePunct w:val="0"/>
        <w:autoSpaceDE/>
        <w:bidi w:val="0"/>
        <w:adjustRightInd/>
        <w:snapToGrid/>
        <w:spacing w:line="578" w:lineRule="exact"/>
        <w:ind w:leftChars="0" w:firstLine="640" w:firstLineChars="200"/>
        <w:textAlignment w:val="auto"/>
        <w:rPr>
          <w:rFonts w:hint="eastAsia" w:ascii="Times New Roman" w:hAnsi="Times New Roman" w:cs="Times New Roman"/>
          <w:szCs w:val="32"/>
          <w:lang w:val="en-US" w:eastAsia="zh-CN"/>
        </w:rPr>
      </w:pPr>
      <w:r>
        <w:rPr>
          <w:rFonts w:hint="eastAsia"/>
          <w:lang w:val="en-US" w:eastAsia="zh-CN"/>
        </w:rPr>
        <w:drawing>
          <wp:anchor distT="0" distB="0" distL="114300" distR="114300" simplePos="0" relativeHeight="251660288" behindDoc="0" locked="0" layoutInCell="1" allowOverlap="1">
            <wp:simplePos x="0" y="0"/>
            <wp:positionH relativeFrom="column">
              <wp:posOffset>3819525</wp:posOffset>
            </wp:positionH>
            <wp:positionV relativeFrom="paragraph">
              <wp:posOffset>222885</wp:posOffset>
            </wp:positionV>
            <wp:extent cx="1647825" cy="1670050"/>
            <wp:effectExtent l="0" t="0" r="9525" b="6350"/>
            <wp:wrapNone/>
            <wp:docPr id="4" name="图片 4" descr="8f6462198be3c64d05796e97308e4b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8f6462198be3c64d05796e97308e4b9"/>
                    <pic:cNvPicPr>
                      <a:picLocks noChangeAspect="1"/>
                    </pic:cNvPicPr>
                  </pic:nvPicPr>
                  <pic:blipFill>
                    <a:blip r:embed="rId5">
                      <a:clrChange>
                        <a:clrFrom>
                          <a:srgbClr val="B8B8B7">
                            <a:alpha val="100000"/>
                          </a:srgbClr>
                        </a:clrFrom>
                        <a:clrTo>
                          <a:srgbClr val="B8B8B7">
                            <a:alpha val="100000"/>
                            <a:alpha val="0"/>
                          </a:srgbClr>
                        </a:clrTo>
                      </a:clrChange>
                    </a:blip>
                    <a:srcRect l="24986" t="36122" r="25486" b="27574"/>
                    <a:stretch>
                      <a:fillRect/>
                    </a:stretch>
                  </pic:blipFill>
                  <pic:spPr>
                    <a:xfrm>
                      <a:off x="0" y="0"/>
                      <a:ext cx="1647825" cy="1670050"/>
                    </a:xfrm>
                    <a:prstGeom prst="rect">
                      <a:avLst/>
                    </a:prstGeom>
                  </pic:spPr>
                </pic:pic>
              </a:graphicData>
            </a:graphic>
          </wp:anchor>
        </w:drawing>
      </w:r>
    </w:p>
    <w:p w14:paraId="4AB928B0">
      <w:pPr>
        <w:keepNext w:val="0"/>
        <w:keepLines w:val="0"/>
        <w:pageBreakBefore w:val="0"/>
        <w:numPr>
          <w:ilvl w:val="0"/>
          <w:numId w:val="0"/>
        </w:numPr>
        <w:kinsoku/>
        <w:wordWrap/>
        <w:overflowPunct/>
        <w:topLinePunct w:val="0"/>
        <w:autoSpaceDE/>
        <w:bidi w:val="0"/>
        <w:spacing w:line="578" w:lineRule="exact"/>
        <w:jc w:val="both"/>
        <w:rPr>
          <w:rFonts w:hint="eastAsia"/>
          <w:lang w:val="en-US" w:eastAsia="zh-CN"/>
        </w:rPr>
      </w:pPr>
    </w:p>
    <w:p w14:paraId="25DDFD09">
      <w:pPr>
        <w:keepNext w:val="0"/>
        <w:keepLines w:val="0"/>
        <w:pageBreakBefore w:val="0"/>
        <w:numPr>
          <w:ilvl w:val="0"/>
          <w:numId w:val="0"/>
        </w:numPr>
        <w:kinsoku/>
        <w:wordWrap/>
        <w:overflowPunct/>
        <w:topLinePunct w:val="0"/>
        <w:autoSpaceDE/>
        <w:bidi w:val="0"/>
        <w:spacing w:line="578" w:lineRule="exact"/>
        <w:ind w:left="0" w:leftChars="0" w:firstLine="960" w:firstLineChars="300"/>
        <w:jc w:val="right"/>
        <w:rPr>
          <w:rFonts w:hint="eastAsia"/>
          <w:lang w:val="en-US" w:eastAsia="zh-CN"/>
        </w:rPr>
      </w:pPr>
      <w:r>
        <w:rPr>
          <w:rFonts w:hint="eastAsia"/>
          <w:lang w:val="en-US" w:eastAsia="zh-CN"/>
        </w:rPr>
        <w:t>渠县李渡镇人民政府</w:t>
      </w:r>
    </w:p>
    <w:p w14:paraId="12E5BDB0">
      <w:pPr>
        <w:keepNext w:val="0"/>
        <w:keepLines w:val="0"/>
        <w:pageBreakBefore w:val="0"/>
        <w:kinsoku/>
        <w:wordWrap/>
        <w:overflowPunct/>
        <w:topLinePunct w:val="0"/>
        <w:autoSpaceDE/>
        <w:bidi w:val="0"/>
        <w:spacing w:line="240" w:lineRule="auto"/>
        <w:ind w:leftChars="0"/>
        <w:jc w:val="left"/>
        <w:rPr>
          <w:rFonts w:hint="eastAsia"/>
          <w:lang w:val="en-US" w:eastAsia="zh-CN"/>
        </w:rPr>
      </w:pPr>
      <w:r>
        <w:rPr>
          <w:rFonts w:hint="eastAsia"/>
          <w:lang w:val="en-US" w:eastAsia="zh-CN"/>
        </w:rPr>
        <w:t xml:space="preserve">                                       2025年6月23日</w:t>
      </w:r>
    </w:p>
    <w:sectPr>
      <w:footerReference r:id="rId3"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E0534A0-AFB9-4846-8D43-1E46CB005DB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embedRegular r:id="rId2" w:fontKey="{BBF9E1E8-41D7-4A46-A60E-8811CDCFBC6A}"/>
  </w:font>
  <w:font w:name="方正仿宋">
    <w:altName w:val="仿宋"/>
    <w:panose1 w:val="00000000000000000000"/>
    <w:charset w:val="86"/>
    <w:family w:val="auto"/>
    <w:pitch w:val="default"/>
    <w:sig w:usb0="00000000" w:usb1="00000000" w:usb2="00000000" w:usb3="00000000" w:csb0="00040000" w:csb1="00000000"/>
    <w:embedRegular r:id="rId3" w:fontKey="{674F1B66-C908-4D36-A9F0-FCFF2FE1CD5F}"/>
  </w:font>
  <w:font w:name="仿宋">
    <w:panose1 w:val="02010609060101010101"/>
    <w:charset w:val="86"/>
    <w:family w:val="auto"/>
    <w:pitch w:val="default"/>
    <w:sig w:usb0="800002BF" w:usb1="38CF7CFA" w:usb2="00000016" w:usb3="00000000" w:csb0="00040001" w:csb1="00000000"/>
    <w:embedRegular r:id="rId4" w:fontKey="{7AA78C3D-1A4C-4325-9A94-D55A5E49BB66}"/>
  </w:font>
  <w:font w:name="方正小标宋_GBK">
    <w:panose1 w:val="02000000000000000000"/>
    <w:charset w:val="86"/>
    <w:family w:val="auto"/>
    <w:pitch w:val="default"/>
    <w:sig w:usb0="00000001" w:usb1="080E0000" w:usb2="00000000" w:usb3="00000000" w:csb0="00040000" w:csb1="00000000"/>
    <w:embedRegular r:id="rId5" w:fontKey="{3CA91D09-2A13-4EC9-9736-B9911CF1B618}"/>
  </w:font>
  <w:font w:name="方正小标宋简体">
    <w:panose1 w:val="02000000000000000000"/>
    <w:charset w:val="86"/>
    <w:family w:val="auto"/>
    <w:pitch w:val="default"/>
    <w:sig w:usb0="00000001" w:usb1="08000000" w:usb2="00000000" w:usb3="00000000" w:csb0="00040000" w:csb1="00000000"/>
    <w:embedRegular r:id="rId6" w:fontKey="{A4ACB4EA-8222-4698-870E-3A86B0CAB58F}"/>
  </w:font>
  <w:font w:name="方正仿宋_GBK">
    <w:panose1 w:val="03000509000000000000"/>
    <w:charset w:val="86"/>
    <w:family w:val="auto"/>
    <w:pitch w:val="default"/>
    <w:sig w:usb0="00000001" w:usb1="080E0000" w:usb2="00000000" w:usb3="00000000" w:csb0="00040000" w:csb1="00000000"/>
    <w:embedRegular r:id="rId7" w:fontKey="{C375EFAA-59C9-4CAD-8EE7-8128D0D558FB}"/>
  </w:font>
  <w:font w:name="方正仿宋_GB2312">
    <w:panose1 w:val="02000000000000000000"/>
    <w:charset w:val="86"/>
    <w:family w:val="auto"/>
    <w:pitch w:val="default"/>
    <w:sig w:usb0="A00002BF" w:usb1="184F6CFA" w:usb2="00000012" w:usb3="00000000" w:csb0="00040001" w:csb1="00000000"/>
    <w:embedRegular r:id="rId8" w:fontKey="{14CFB1EB-BFEF-4663-A9B4-C91AF6C2BA2E}"/>
  </w:font>
  <w:font w:name="楷体_GB2312">
    <w:altName w:val="楷体"/>
    <w:panose1 w:val="02010609030101010101"/>
    <w:charset w:val="86"/>
    <w:family w:val="auto"/>
    <w:pitch w:val="default"/>
    <w:sig w:usb0="00000000" w:usb1="00000000" w:usb2="00000000" w:usb3="00000000" w:csb0="00040000" w:csb1="00000000"/>
    <w:embedRegular r:id="rId9" w:fontKey="{F43B81E2-0CF7-43CA-A426-A7740C58B802}"/>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5C683">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5A6FFFC">
                          <w:pPr>
                            <w:pStyle w:val="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  \* MERGEFORMAT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sz w:val="24"/>
                              <w:szCs w:val="24"/>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C9umys5gEA&#10;AMgDAAAOAAAAAAAAAAEAIAAAACIBAABkcnMvZTJvRG9jLnhtbFBLBQYAAAAABgAGAFkBAAB6BQAA&#10;AAA=&#10;">
              <v:fill on="f" focussize="0,0"/>
              <v:stroke on="f" weight="1.25pt"/>
              <v:imagedata o:title=""/>
              <o:lock v:ext="edit" aspectratio="f"/>
              <v:textbox inset="0mm,0mm,0mm,0mm" style="mso-fit-shape-to-text:t;">
                <w:txbxContent>
                  <w:p w14:paraId="45A6FFFC">
                    <w:pPr>
                      <w:pStyle w:val="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  \* MERGEFORMAT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singleLevel"/>
    <w:tmpl w:val="00000004"/>
    <w:lvl w:ilvl="0" w:tentative="0">
      <w:start w:val="2"/>
      <w:numFmt w:val="chineseCounting"/>
      <w:suff w:val="nothing"/>
      <w:lvlText w:val="（%1）"/>
      <w:lvlJc w:val="left"/>
      <w:rPr>
        <w:rFonts w:hint="eastAsia"/>
      </w:rPr>
    </w:lvl>
  </w:abstractNum>
  <w:abstractNum w:abstractNumId="1">
    <w:nsid w:val="00000005"/>
    <w:multiLevelType w:val="singleLevel"/>
    <w:tmpl w:val="00000005"/>
    <w:lvl w:ilvl="0" w:tentative="0">
      <w:start w:val="2"/>
      <w:numFmt w:val="chineseCounting"/>
      <w:suff w:val="nothing"/>
      <w:lvlText w:val="（%1）"/>
      <w:lvlJc w:val="left"/>
      <w:rPr>
        <w:rFonts w:hint="eastAsia"/>
      </w:rPr>
    </w:lvl>
  </w:abstractNum>
  <w:abstractNum w:abstractNumId="2">
    <w:nsid w:val="00000009"/>
    <w:multiLevelType w:val="singleLevel"/>
    <w:tmpl w:val="00000009"/>
    <w:lvl w:ilvl="0" w:tentative="0">
      <w:start w:val="2"/>
      <w:numFmt w:val="decimal"/>
      <w:suff w:val="nothing"/>
      <w:lvlText w:val="（%1）"/>
      <w:lvlJc w:val="left"/>
    </w:lvl>
  </w:abstractNum>
  <w:abstractNum w:abstractNumId="3">
    <w:nsid w:val="0000000B"/>
    <w:multiLevelType w:val="singleLevel"/>
    <w:tmpl w:val="0000000B"/>
    <w:lvl w:ilvl="0" w:tentative="0">
      <w:start w:val="3"/>
      <w:numFmt w:val="chineseCounting"/>
      <w:suff w:val="nothing"/>
      <w:lvlText w:val="（%1）"/>
      <w:lvlJc w:val="left"/>
      <w:rPr>
        <w:rFonts w:hint="eastAsia"/>
      </w:rPr>
    </w:lvl>
  </w:abstractNum>
  <w:abstractNum w:abstractNumId="4">
    <w:nsid w:val="0000000E"/>
    <w:multiLevelType w:val="singleLevel"/>
    <w:tmpl w:val="0000000E"/>
    <w:lvl w:ilvl="0" w:tentative="0">
      <w:start w:val="3"/>
      <w:numFmt w:val="chineseCounting"/>
      <w:suff w:val="nothing"/>
      <w:lvlText w:val="（%1）"/>
      <w:lvlJc w:val="left"/>
      <w:rPr>
        <w:rFonts w:hint="eastAsia"/>
      </w:rPr>
    </w:lvl>
  </w:abstractNum>
  <w:abstractNum w:abstractNumId="5">
    <w:nsid w:val="0000000F"/>
    <w:multiLevelType w:val="singleLevel"/>
    <w:tmpl w:val="0000000F"/>
    <w:lvl w:ilvl="0" w:tentative="0">
      <w:start w:val="2"/>
      <w:numFmt w:val="decimal"/>
      <w:suff w:val="nothing"/>
      <w:lvlText w:val="（%1）"/>
      <w:lvlJc w:val="left"/>
    </w:lvl>
  </w:abstractNum>
  <w:abstractNum w:abstractNumId="6">
    <w:nsid w:val="00000010"/>
    <w:multiLevelType w:val="singleLevel"/>
    <w:tmpl w:val="00000010"/>
    <w:lvl w:ilvl="0" w:tentative="0">
      <w:start w:val="1"/>
      <w:numFmt w:val="decimal"/>
      <w:lvlText w:val="%1."/>
      <w:lvlJc w:val="left"/>
      <w:pPr>
        <w:tabs>
          <w:tab w:val="left" w:pos="312"/>
        </w:tabs>
      </w:pPr>
    </w:lvl>
  </w:abstractNum>
  <w:num w:numId="1">
    <w:abstractNumId w:val="0"/>
  </w:num>
  <w:num w:numId="2">
    <w:abstractNumId w:val="1"/>
  </w:num>
  <w:num w:numId="3">
    <w:abstractNumId w:val="2"/>
  </w:num>
  <w:num w:numId="4">
    <w:abstractNumId w:val="5"/>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8356A"/>
    <w:rsid w:val="07B2792A"/>
    <w:rsid w:val="081E0B1B"/>
    <w:rsid w:val="08FA6E92"/>
    <w:rsid w:val="090C4E18"/>
    <w:rsid w:val="09EB6E9C"/>
    <w:rsid w:val="0D121BF9"/>
    <w:rsid w:val="0E1E3623"/>
    <w:rsid w:val="10B60B86"/>
    <w:rsid w:val="11C91AF8"/>
    <w:rsid w:val="13BE3769"/>
    <w:rsid w:val="1508619E"/>
    <w:rsid w:val="1A840CB2"/>
    <w:rsid w:val="1D3A1AFC"/>
    <w:rsid w:val="1DB96EC4"/>
    <w:rsid w:val="1EC91389"/>
    <w:rsid w:val="1F4B7AAA"/>
    <w:rsid w:val="20F46465"/>
    <w:rsid w:val="222901F3"/>
    <w:rsid w:val="2268515E"/>
    <w:rsid w:val="24F9229C"/>
    <w:rsid w:val="253A6130"/>
    <w:rsid w:val="2601599D"/>
    <w:rsid w:val="27F52125"/>
    <w:rsid w:val="2C725E84"/>
    <w:rsid w:val="3159659D"/>
    <w:rsid w:val="38420D03"/>
    <w:rsid w:val="3969786D"/>
    <w:rsid w:val="3F452061"/>
    <w:rsid w:val="41A35612"/>
    <w:rsid w:val="45DB476A"/>
    <w:rsid w:val="4C6B3C12"/>
    <w:rsid w:val="4E41068C"/>
    <w:rsid w:val="50416722"/>
    <w:rsid w:val="515F5A90"/>
    <w:rsid w:val="549E4143"/>
    <w:rsid w:val="5560764A"/>
    <w:rsid w:val="57F91240"/>
    <w:rsid w:val="5BF1724E"/>
    <w:rsid w:val="63DA0F0F"/>
    <w:rsid w:val="676D75C2"/>
    <w:rsid w:val="6D2D20B0"/>
    <w:rsid w:val="70D0347E"/>
    <w:rsid w:val="73702CF6"/>
    <w:rsid w:val="74017DF2"/>
    <w:rsid w:val="75986535"/>
    <w:rsid w:val="783E33C3"/>
    <w:rsid w:val="78CD4747"/>
    <w:rsid w:val="7AB65A43"/>
    <w:rsid w:val="7BEB5610"/>
    <w:rsid w:val="7D256900"/>
    <w:rsid w:val="7E5D031B"/>
    <w:rsid w:val="7ECF2FC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68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footnote text"/>
    <w:basedOn w:val="1"/>
    <w:qFormat/>
    <w:uiPriority w:val="0"/>
    <w:pPr>
      <w:snapToGrid w:val="0"/>
      <w:jc w:val="left"/>
    </w:pPr>
    <w:rPr>
      <w:rFonts w:ascii="宋体" w:hAnsi="宋体" w:eastAsia="宋体"/>
      <w:sz w:val="18"/>
      <w:szCs w:val="18"/>
    </w:rPr>
  </w:style>
  <w:style w:type="paragraph" w:customStyle="1" w:styleId="8">
    <w:name w:val="Body Text Indent"/>
    <w:basedOn w:val="1"/>
    <w:qFormat/>
    <w:uiPriority w:val="0"/>
    <w:pPr>
      <w:spacing w:after="120"/>
      <w:ind w:leftChars="200"/>
    </w:pPr>
    <w:rPr>
      <w:rFonts w:ascii="仿宋_GB2312"/>
      <w:szCs w:val="32"/>
    </w:rPr>
  </w:style>
  <w:style w:type="paragraph" w:customStyle="1" w:styleId="9">
    <w:name w:val="Body Text First Indent 2"/>
    <w:basedOn w:val="8"/>
    <w:qFormat/>
    <w:uiPriority w:val="0"/>
    <w:pPr>
      <w:ind w:firstLine="420" w:firstLineChars="200"/>
    </w:pPr>
  </w:style>
  <w:style w:type="paragraph" w:customStyle="1" w:styleId="10">
    <w:name w:val="天勤正文"/>
    <w:basedOn w:val="1"/>
    <w:qFormat/>
    <w:uiPriority w:val="0"/>
    <w:pPr>
      <w:spacing w:line="600" w:lineRule="exact"/>
      <w:ind w:firstLine="200" w:firstLineChars="200"/>
    </w:pPr>
    <w:rPr>
      <w:rFonts w:eastAsia="方正仿宋" w:cs="黑体"/>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4362</Words>
  <Characters>4821</Characters>
  <Lines>0</Lines>
  <Paragraphs>0</Paragraphs>
  <TotalTime>9</TotalTime>
  <ScaleCrop>false</ScaleCrop>
  <LinksUpToDate>false</LinksUpToDate>
  <CharactersWithSpaces>4829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2025-06-17T10:57:00Z</dcterms:created>
  <dc:creator>Good Future</dc:creator>
  <cp:lastModifiedBy>钟耀辉</cp:lastModifiedBy>
  <dcterms:modified xsi:type="dcterms:W3CDTF">2025-10-22T00:54:11Z</dcterms:modified>
  <dc:title>WPS_1645702755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E0537A0D4DA64D9FB0357BF859833958_13</vt:lpwstr>
  </property>
  <property fmtid="{D5CDD505-2E9C-101B-9397-08002B2CF9AE}" pid="4" name="KSOTemplateDocerSaveRecord">
    <vt:lpwstr>eyJoZGlkIjoiYzRhZTZlN2M0NGU3NmUyYTMyYThlOWNjODAxMTc4NjgiLCJ1c2VySWQiOiIxNzEzMjE3MzA5In0=</vt:lpwstr>
  </property>
</Properties>
</file>