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1059"/>
        <w:gridCol w:w="891"/>
        <w:gridCol w:w="1186"/>
        <w:gridCol w:w="396"/>
        <w:gridCol w:w="831"/>
        <w:gridCol w:w="396"/>
        <w:gridCol w:w="846"/>
        <w:gridCol w:w="486"/>
        <w:gridCol w:w="486"/>
        <w:gridCol w:w="1369"/>
      </w:tblGrid>
      <w:tr w14:paraId="62BAA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500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97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部门预算项目支出绩效自评表（2024年度）</w:t>
            </w:r>
          </w:p>
        </w:tc>
      </w:tr>
      <w:tr w14:paraId="1061B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D21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4031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B5A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51172522T000006572650-2022年教育专项资金</w:t>
            </w:r>
          </w:p>
        </w:tc>
      </w:tr>
      <w:tr w14:paraId="0099C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FB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238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04DB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临巴镇第六学校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A6F47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实施单位 （盖章）</w:t>
            </w:r>
          </w:p>
        </w:tc>
        <w:tc>
          <w:tcPr>
            <w:tcW w:w="12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174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渠县临巴镇第六学校</w:t>
            </w:r>
          </w:p>
        </w:tc>
      </w:tr>
      <w:tr w14:paraId="610FB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2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A4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项目基本情况</w:t>
            </w:r>
          </w:p>
        </w:tc>
        <w:tc>
          <w:tcPr>
            <w:tcW w:w="7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54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1.项目年度目标完成情况</w:t>
            </w:r>
          </w:p>
        </w:tc>
        <w:tc>
          <w:tcPr>
            <w:tcW w:w="238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58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项目年度目标</w:t>
            </w:r>
          </w:p>
        </w:tc>
        <w:tc>
          <w:tcPr>
            <w:tcW w:w="164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0BD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年度目标完成情况</w:t>
            </w:r>
          </w:p>
        </w:tc>
      </w:tr>
      <w:tr w14:paraId="5C855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045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9D9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8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5A4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旱厕维修，确保校园安全，以提升办学品质</w:t>
            </w:r>
          </w:p>
        </w:tc>
        <w:tc>
          <w:tcPr>
            <w:tcW w:w="164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A81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改善学校办学环境。预算编制科学合理，严格执行预算，本年度共支付10.00万元。</w:t>
            </w:r>
          </w:p>
        </w:tc>
      </w:tr>
      <w:tr w14:paraId="0DFC4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E4D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BB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2.项目实施内容及过程概述</w:t>
            </w:r>
          </w:p>
        </w:tc>
        <w:tc>
          <w:tcPr>
            <w:tcW w:w="4031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D4E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改善办学条件。按工程进度拨款，工程进度为100%，支付进度为100%。</w:t>
            </w:r>
          </w:p>
        </w:tc>
      </w:tr>
      <w:tr w14:paraId="0004A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2E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预算执行情况（10分）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4C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年度预算数（万元）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3C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年初预算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B8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调整后预算数</w:t>
            </w:r>
          </w:p>
        </w:tc>
        <w:tc>
          <w:tcPr>
            <w:tcW w:w="9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18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预算执行数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D5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预算执行率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5B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权重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D4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C3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原因</w:t>
            </w:r>
          </w:p>
        </w:tc>
      </w:tr>
      <w:tr w14:paraId="2D09F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577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68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总额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2C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02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9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0E7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490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100.00%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9C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F2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6FB979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1.预算执行率100%；2该项目未纳入年初预算，年中追加了预算。</w:t>
            </w:r>
          </w:p>
        </w:tc>
      </w:tr>
      <w:tr w14:paraId="26CDA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5AD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E3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其中：财政资金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F8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A4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9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F8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E4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100.00%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F7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EE1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8B29DC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E6FB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6EB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DB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财政专户管理资金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DF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0B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9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24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A3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0.00%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D5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FF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D46422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3C24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02E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65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单位资金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1EC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92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9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F7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0B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0.00%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E3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E7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45E2AA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19A2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50C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49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其他资金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0E0A5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B221F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CFF10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AFFC2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84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0C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351EC3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3B6C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4E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绩效指标（90分）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AF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一级指标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01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二级指标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25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三级指标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43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指标性质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29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指标值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CF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度量单位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16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完成值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06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权重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21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CFA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未完成原因分析</w:t>
            </w:r>
          </w:p>
        </w:tc>
      </w:tr>
      <w:tr w14:paraId="06320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3F7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0C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EE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08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专项资金指定学校数量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6C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＝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C1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22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所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AFC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1所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63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65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1870F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 w14:paraId="047CD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A6A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9DF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47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质量指标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5E9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资金安排准确率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21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＝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13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A3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D8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F7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C0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68C4D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 w14:paraId="14CA3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9DE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19C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20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时效指标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EA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项目起始时间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CF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＝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C9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DC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36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50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8B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D5A07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 w14:paraId="1172A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B96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D3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效益指标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7C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社会效益指标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AD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确保校园安全，提升办学品质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B8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定性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7B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优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598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60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优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7F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91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5DAAF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 w14:paraId="7D175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C31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B7D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B0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可持续影响指标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94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提升办学品质、群众口碑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13D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定性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C3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优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9F6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5B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优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74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E4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51C80F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 w14:paraId="17EDD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44A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43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满意度指标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A8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服务对象满意度指标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99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学生、家长、社会对学校满意度显著提升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8F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≥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04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96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AF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90%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41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5F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94C98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 w14:paraId="353F6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374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4FF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BA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B4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148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2C98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EE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评价结论</w:t>
            </w:r>
          </w:p>
        </w:tc>
        <w:tc>
          <w:tcPr>
            <w:tcW w:w="4757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34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此项自评得分100分，预算执行“优”。严格执行项目有关制度规定，目标完成情况良好，财政资金得到有效利用，达到了预期的目标。</w:t>
            </w:r>
          </w:p>
        </w:tc>
      </w:tr>
      <w:tr w14:paraId="3EAD4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33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存在问题</w:t>
            </w:r>
          </w:p>
        </w:tc>
        <w:tc>
          <w:tcPr>
            <w:tcW w:w="4757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13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财务管理方面，会计核算还不够细致，对于有些能够细分的核算项目未能详细分类核算，绩效评价基础数据精准度仍需提高。</w:t>
            </w:r>
          </w:p>
        </w:tc>
      </w:tr>
      <w:tr w14:paraId="70B6D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23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改进措施</w:t>
            </w:r>
          </w:p>
        </w:tc>
        <w:tc>
          <w:tcPr>
            <w:tcW w:w="4757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DBA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进一步科学合理制定绩效目标及考核体系，充分发挥绩效工作效用。</w:t>
            </w:r>
          </w:p>
        </w:tc>
      </w:tr>
      <w:tr w14:paraId="018D8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257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C63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项目负责人：王毅</w:t>
            </w:r>
          </w:p>
        </w:tc>
        <w:tc>
          <w:tcPr>
            <w:tcW w:w="242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55A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财务负责人：田春</w:t>
            </w:r>
          </w:p>
        </w:tc>
      </w:tr>
    </w:tbl>
    <w:p w14:paraId="54670D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4E5B10"/>
    <w:rsid w:val="7E4E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2025-10-17T02:20:00Z</dcterms:created>
  <dc:creator>た傲世狂龙ξ</dc:creator>
  <cp:lastModifiedBy>た傲世狂龙ξ</cp:lastModifiedBy>
  <dcterms:modified xsi:type="dcterms:W3CDTF">2025-10-17T02:21:12Z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4794BBC73F9746DDA274D415B76B1106_11</vt:lpwstr>
  </property>
  <property fmtid="{D5CDD505-2E9C-101B-9397-08002B2CF9AE}" pid="4" name="KSOTemplateDocerSaveRecord">
    <vt:lpwstr>eyJoZGlkIjoiZjI2NTAxMmFmOTIxMjA4YTMxMThlMGFlNDUwYmQ2YWYiLCJ1c2VySWQiOiIxMDYyMzUxNjMzIn0=</vt:lpwstr>
  </property>
</Properties>
</file>