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3744D">
      <w:pPr>
        <w:spacing w:before="177" w:line="225" w:lineRule="auto"/>
        <w:ind w:left="46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8"/>
          <w:sz w:val="43"/>
          <w:szCs w:val="43"/>
        </w:rPr>
        <w:t>部门整体支出绩</w:t>
      </w:r>
      <w:bookmarkStart w:id="0" w:name="_GoBack"/>
      <w:bookmarkEnd w:id="0"/>
      <w:r>
        <w:rPr>
          <w:rFonts w:ascii="黑体" w:hAnsi="黑体" w:eastAsia="黑体" w:cs="黑体"/>
          <w:spacing w:val="8"/>
          <w:sz w:val="43"/>
          <w:szCs w:val="43"/>
        </w:rPr>
        <w:t>效目标完成情况自评表</w:t>
      </w:r>
    </w:p>
    <w:p w14:paraId="42F83266">
      <w:pPr>
        <w:spacing w:before="145" w:line="220" w:lineRule="auto"/>
        <w:ind w:left="331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2024 </w:t>
      </w:r>
      <w:r>
        <w:rPr>
          <w:rFonts w:ascii="宋体" w:hAnsi="宋体" w:eastAsia="宋体" w:cs="宋体"/>
          <w:spacing w:val="-2"/>
          <w:sz w:val="28"/>
          <w:szCs w:val="28"/>
        </w:rPr>
        <w:t>年度）</w:t>
      </w:r>
    </w:p>
    <w:p w14:paraId="2994C56B">
      <w:pPr>
        <w:spacing w:before="33" w:line="228" w:lineRule="auto"/>
        <w:ind w:right="21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单位：万元</w:t>
      </w:r>
    </w:p>
    <w:p w14:paraId="0B22B727">
      <w:pPr>
        <w:spacing w:line="21" w:lineRule="exact"/>
      </w:pPr>
    </w:p>
    <w:tbl>
      <w:tblPr>
        <w:tblStyle w:val="5"/>
        <w:tblW w:w="83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2"/>
        <w:gridCol w:w="1008"/>
        <w:gridCol w:w="1022"/>
        <w:gridCol w:w="1744"/>
        <w:gridCol w:w="47"/>
        <w:gridCol w:w="1013"/>
        <w:gridCol w:w="1129"/>
        <w:gridCol w:w="694"/>
        <w:gridCol w:w="681"/>
      </w:tblGrid>
      <w:tr w14:paraId="42256E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3032" w:type="dxa"/>
            <w:gridSpan w:val="3"/>
            <w:vAlign w:val="top"/>
          </w:tcPr>
          <w:p w14:paraId="67C131BB">
            <w:pPr>
              <w:pStyle w:val="4"/>
              <w:spacing w:before="49" w:line="215" w:lineRule="auto"/>
              <w:ind w:left="104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部门名称</w:t>
            </w:r>
          </w:p>
        </w:tc>
        <w:tc>
          <w:tcPr>
            <w:tcW w:w="5308" w:type="dxa"/>
            <w:gridSpan w:val="6"/>
            <w:vAlign w:val="top"/>
          </w:tcPr>
          <w:p w14:paraId="10CF0BC9">
            <w:pPr>
              <w:pStyle w:val="4"/>
              <w:spacing w:before="49" w:line="215" w:lineRule="auto"/>
              <w:ind w:left="157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渠县丰乐镇第一学校</w:t>
            </w:r>
          </w:p>
        </w:tc>
      </w:tr>
      <w:tr w14:paraId="252510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002" w:type="dxa"/>
            <w:vMerge w:val="restart"/>
            <w:tcBorders>
              <w:bottom w:val="nil"/>
            </w:tcBorders>
            <w:vAlign w:val="top"/>
          </w:tcPr>
          <w:p w14:paraId="1A223B8F">
            <w:pPr>
              <w:pStyle w:val="4"/>
              <w:spacing w:before="47" w:line="219" w:lineRule="auto"/>
              <w:ind w:left="2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年度部门</w:t>
            </w:r>
          </w:p>
          <w:p w14:paraId="02A5DD33">
            <w:pPr>
              <w:pStyle w:val="4"/>
              <w:spacing w:before="14" w:line="222" w:lineRule="auto"/>
              <w:ind w:left="269" w:right="17" w:hanging="24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整体支出</w:t>
            </w:r>
            <w:r>
              <w:rPr>
                <w:spacing w:val="-6"/>
                <w:sz w:val="24"/>
                <w:szCs w:val="24"/>
              </w:rPr>
              <w:t>预算</w:t>
            </w:r>
          </w:p>
        </w:tc>
        <w:tc>
          <w:tcPr>
            <w:tcW w:w="2030" w:type="dxa"/>
            <w:gridSpan w:val="2"/>
            <w:vAlign w:val="top"/>
          </w:tcPr>
          <w:p w14:paraId="4A164672">
            <w:pPr>
              <w:pStyle w:val="4"/>
              <w:spacing w:before="46" w:line="214" w:lineRule="auto"/>
              <w:ind w:left="54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资金总额</w:t>
            </w:r>
          </w:p>
        </w:tc>
        <w:tc>
          <w:tcPr>
            <w:tcW w:w="1744" w:type="dxa"/>
            <w:vAlign w:val="top"/>
          </w:tcPr>
          <w:p w14:paraId="39A58856">
            <w:pPr>
              <w:pStyle w:val="4"/>
              <w:spacing w:before="46" w:line="214" w:lineRule="auto"/>
              <w:ind w:left="39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财政拨款</w:t>
            </w:r>
          </w:p>
        </w:tc>
        <w:tc>
          <w:tcPr>
            <w:tcW w:w="3564" w:type="dxa"/>
            <w:gridSpan w:val="5"/>
            <w:vAlign w:val="top"/>
          </w:tcPr>
          <w:p w14:paraId="6EFAB5AE">
            <w:pPr>
              <w:pStyle w:val="4"/>
              <w:spacing w:before="46" w:line="214" w:lineRule="auto"/>
              <w:ind w:left="130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其他资金</w:t>
            </w:r>
          </w:p>
        </w:tc>
      </w:tr>
      <w:tr w14:paraId="7973D5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002" w:type="dxa"/>
            <w:vMerge w:val="continue"/>
            <w:tcBorders>
              <w:top w:val="nil"/>
            </w:tcBorders>
            <w:vAlign w:val="top"/>
          </w:tcPr>
          <w:p w14:paraId="0A9998AF">
            <w:pPr>
              <w:rPr>
                <w:rFonts w:ascii="Arial"/>
                <w:sz w:val="21"/>
              </w:rPr>
            </w:pPr>
          </w:p>
        </w:tc>
        <w:tc>
          <w:tcPr>
            <w:tcW w:w="2030" w:type="dxa"/>
            <w:gridSpan w:val="2"/>
            <w:vAlign w:val="top"/>
          </w:tcPr>
          <w:p w14:paraId="1D812D95">
            <w:pPr>
              <w:spacing w:before="218" w:line="188" w:lineRule="auto"/>
              <w:ind w:left="6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1624.61</w:t>
            </w:r>
          </w:p>
        </w:tc>
        <w:tc>
          <w:tcPr>
            <w:tcW w:w="1744" w:type="dxa"/>
            <w:vAlign w:val="top"/>
          </w:tcPr>
          <w:p w14:paraId="471118BF">
            <w:pPr>
              <w:spacing w:before="218" w:line="188" w:lineRule="auto"/>
              <w:ind w:left="5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1624.61</w:t>
            </w:r>
          </w:p>
        </w:tc>
        <w:tc>
          <w:tcPr>
            <w:tcW w:w="3564" w:type="dxa"/>
            <w:gridSpan w:val="5"/>
            <w:vAlign w:val="top"/>
          </w:tcPr>
          <w:p w14:paraId="214E8BE7">
            <w:pPr>
              <w:spacing w:before="218" w:line="188" w:lineRule="auto"/>
              <w:ind w:left="17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 w14:paraId="56A809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4" w:hRule="atLeast"/>
        </w:trPr>
        <w:tc>
          <w:tcPr>
            <w:tcW w:w="1002" w:type="dxa"/>
            <w:vAlign w:val="top"/>
          </w:tcPr>
          <w:p w14:paraId="566608F4">
            <w:pPr>
              <w:spacing w:line="283" w:lineRule="auto"/>
              <w:rPr>
                <w:rFonts w:ascii="Arial"/>
                <w:sz w:val="21"/>
              </w:rPr>
            </w:pPr>
          </w:p>
          <w:p w14:paraId="5ACB621B">
            <w:pPr>
              <w:spacing w:line="284" w:lineRule="auto"/>
              <w:rPr>
                <w:rFonts w:ascii="Arial"/>
                <w:sz w:val="21"/>
              </w:rPr>
            </w:pPr>
          </w:p>
          <w:p w14:paraId="3A28C6C4">
            <w:pPr>
              <w:pStyle w:val="4"/>
              <w:spacing w:before="78" w:line="233" w:lineRule="auto"/>
              <w:ind w:left="313" w:right="17" w:hanging="28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年度总体</w:t>
            </w:r>
            <w:r>
              <w:rPr>
                <w:spacing w:val="-28"/>
                <w:sz w:val="24"/>
                <w:szCs w:val="24"/>
              </w:rPr>
              <w:t>目标</w:t>
            </w:r>
          </w:p>
        </w:tc>
        <w:tc>
          <w:tcPr>
            <w:tcW w:w="7338" w:type="dxa"/>
            <w:gridSpan w:val="8"/>
            <w:vAlign w:val="top"/>
          </w:tcPr>
          <w:p w14:paraId="3D3CC56A">
            <w:pPr>
              <w:pStyle w:val="4"/>
              <w:spacing w:before="78" w:line="219" w:lineRule="auto"/>
              <w:ind w:left="52"/>
            </w:pPr>
            <w:r>
              <w:rPr>
                <w:spacing w:val="-3"/>
              </w:rPr>
              <w:t>目标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1：加强教育教学常规管理，圆满完成本学期教学任务。</w:t>
            </w:r>
          </w:p>
          <w:p w14:paraId="4416A306">
            <w:pPr>
              <w:pStyle w:val="4"/>
              <w:spacing w:before="86" w:line="219" w:lineRule="auto"/>
              <w:ind w:left="52"/>
            </w:pPr>
            <w:r>
              <w:rPr>
                <w:spacing w:val="-1"/>
              </w:rPr>
              <w:t>目标</w:t>
            </w:r>
            <w:r>
              <w:rPr>
                <w:spacing w:val="-36"/>
              </w:rPr>
              <w:t xml:space="preserve"> </w:t>
            </w:r>
            <w:r>
              <w:rPr>
                <w:spacing w:val="-1"/>
              </w:rPr>
              <w:t>2：加强师德师风建设，强化继续教育</w:t>
            </w:r>
            <w:r>
              <w:rPr>
                <w:spacing w:val="-2"/>
              </w:rPr>
              <w:t>培训和青年教师培养，提升师资力量。</w:t>
            </w:r>
          </w:p>
          <w:p w14:paraId="1DF2C864">
            <w:pPr>
              <w:pStyle w:val="4"/>
              <w:spacing w:before="86" w:line="219" w:lineRule="auto"/>
              <w:ind w:left="52"/>
            </w:pPr>
            <w:r>
              <w:rPr>
                <w:spacing w:val="-2"/>
              </w:rPr>
              <w:t>目标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3：改善校容校貌，增加绿化面积，美化</w:t>
            </w:r>
            <w:r>
              <w:rPr>
                <w:spacing w:val="-3"/>
              </w:rPr>
              <w:t>育人环境。</w:t>
            </w:r>
          </w:p>
          <w:p w14:paraId="7F54DC64">
            <w:pPr>
              <w:pStyle w:val="4"/>
              <w:spacing w:before="86" w:line="308" w:lineRule="auto"/>
              <w:ind w:left="20" w:right="13" w:firstLine="32"/>
            </w:pPr>
            <w:r>
              <w:rPr>
                <w:spacing w:val="-1"/>
              </w:rPr>
              <w:t>目标4：严格执行&lt;&lt;渠县丰乐镇第一学校工作条例&gt;&gt;，认真落实经费开支预算、财务公开等管</w:t>
            </w:r>
            <w:r>
              <w:rPr>
                <w:spacing w:val="-3"/>
              </w:rPr>
              <w:t>理制度。</w:t>
            </w:r>
          </w:p>
          <w:p w14:paraId="6E80EFA0">
            <w:pPr>
              <w:pStyle w:val="4"/>
              <w:spacing w:line="219" w:lineRule="auto"/>
              <w:ind w:left="52"/>
            </w:pPr>
            <w:r>
              <w:rPr>
                <w:spacing w:val="-3"/>
              </w:rPr>
              <w:t>目标</w:t>
            </w:r>
            <w:r>
              <w:rPr>
                <w:spacing w:val="-17"/>
              </w:rPr>
              <w:t xml:space="preserve"> </w:t>
            </w:r>
            <w:r>
              <w:rPr>
                <w:spacing w:val="-3"/>
              </w:rPr>
              <w:t>5：加强学校安全工作，杜绝校园出现安全事故。</w:t>
            </w:r>
          </w:p>
        </w:tc>
      </w:tr>
      <w:tr w14:paraId="626914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002" w:type="dxa"/>
            <w:vMerge w:val="restart"/>
            <w:tcBorders>
              <w:bottom w:val="nil"/>
            </w:tcBorders>
            <w:vAlign w:val="top"/>
          </w:tcPr>
          <w:p w14:paraId="4B352E60">
            <w:pPr>
              <w:spacing w:line="354" w:lineRule="auto"/>
              <w:rPr>
                <w:rFonts w:ascii="Arial"/>
                <w:sz w:val="21"/>
              </w:rPr>
            </w:pPr>
          </w:p>
          <w:p w14:paraId="2DCD14AA">
            <w:pPr>
              <w:spacing w:line="355" w:lineRule="auto"/>
              <w:rPr>
                <w:rFonts w:ascii="Arial"/>
                <w:sz w:val="21"/>
              </w:rPr>
            </w:pPr>
          </w:p>
          <w:p w14:paraId="72C317D8">
            <w:pPr>
              <w:pStyle w:val="4"/>
              <w:spacing w:before="78" w:line="233" w:lineRule="auto"/>
              <w:ind w:left="267" w:right="17" w:hanging="2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年度主要</w:t>
            </w:r>
            <w:r>
              <w:rPr>
                <w:spacing w:val="-5"/>
                <w:sz w:val="24"/>
                <w:szCs w:val="24"/>
              </w:rPr>
              <w:t>任务</w:t>
            </w:r>
          </w:p>
        </w:tc>
        <w:tc>
          <w:tcPr>
            <w:tcW w:w="2030" w:type="dxa"/>
            <w:gridSpan w:val="2"/>
            <w:vAlign w:val="top"/>
          </w:tcPr>
          <w:p w14:paraId="1A376612">
            <w:pPr>
              <w:pStyle w:val="4"/>
              <w:spacing w:before="113" w:line="219" w:lineRule="auto"/>
              <w:ind w:left="53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任务名称</w:t>
            </w:r>
          </w:p>
        </w:tc>
        <w:tc>
          <w:tcPr>
            <w:tcW w:w="5308" w:type="dxa"/>
            <w:gridSpan w:val="6"/>
            <w:vAlign w:val="top"/>
          </w:tcPr>
          <w:p w14:paraId="3543878B">
            <w:pPr>
              <w:pStyle w:val="4"/>
              <w:spacing w:before="113" w:line="219" w:lineRule="auto"/>
              <w:ind w:left="218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主要内容</w:t>
            </w:r>
          </w:p>
        </w:tc>
      </w:tr>
      <w:tr w14:paraId="4BAD4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002" w:type="dxa"/>
            <w:vMerge w:val="continue"/>
            <w:tcBorders>
              <w:top w:val="nil"/>
              <w:bottom w:val="nil"/>
            </w:tcBorders>
            <w:vAlign w:val="top"/>
          </w:tcPr>
          <w:p w14:paraId="66E4CE84">
            <w:pPr>
              <w:rPr>
                <w:rFonts w:ascii="Arial"/>
                <w:sz w:val="21"/>
              </w:rPr>
            </w:pPr>
          </w:p>
        </w:tc>
        <w:tc>
          <w:tcPr>
            <w:tcW w:w="2030" w:type="dxa"/>
            <w:gridSpan w:val="2"/>
            <w:vAlign w:val="top"/>
          </w:tcPr>
          <w:p w14:paraId="03B98C2A">
            <w:pPr>
              <w:pStyle w:val="4"/>
              <w:spacing w:before="231" w:line="219" w:lineRule="auto"/>
              <w:ind w:left="17"/>
            </w:pPr>
            <w:r>
              <w:rPr>
                <w:spacing w:val="-3"/>
              </w:rPr>
              <w:t>任务</w:t>
            </w:r>
            <w:r>
              <w:rPr>
                <w:spacing w:val="-23"/>
              </w:rPr>
              <w:t xml:space="preserve"> </w:t>
            </w:r>
            <w:r>
              <w:rPr>
                <w:spacing w:val="-3"/>
              </w:rPr>
              <w:t>1：工资福利支出</w:t>
            </w:r>
          </w:p>
        </w:tc>
        <w:tc>
          <w:tcPr>
            <w:tcW w:w="5308" w:type="dxa"/>
            <w:gridSpan w:val="6"/>
            <w:vAlign w:val="top"/>
          </w:tcPr>
          <w:p w14:paraId="2A1A0876">
            <w:pPr>
              <w:pStyle w:val="4"/>
              <w:spacing w:before="116" w:line="241" w:lineRule="auto"/>
              <w:ind w:left="27" w:right="71" w:hanging="9"/>
            </w:pPr>
            <w:r>
              <w:t>包括基本工资、津补贴、绩效，用于保障教职</w:t>
            </w:r>
            <w:r>
              <w:rPr>
                <w:spacing w:val="-1"/>
              </w:rPr>
              <w:t>工工资福利和社会保</w:t>
            </w:r>
            <w:r>
              <w:rPr>
                <w:spacing w:val="-6"/>
              </w:rPr>
              <w:t>障缴费</w:t>
            </w:r>
          </w:p>
        </w:tc>
      </w:tr>
      <w:tr w14:paraId="4071E4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002" w:type="dxa"/>
            <w:vMerge w:val="continue"/>
            <w:tcBorders>
              <w:top w:val="nil"/>
              <w:bottom w:val="nil"/>
            </w:tcBorders>
            <w:vAlign w:val="top"/>
          </w:tcPr>
          <w:p w14:paraId="3C626248">
            <w:pPr>
              <w:rPr>
                <w:rFonts w:ascii="Arial"/>
                <w:sz w:val="21"/>
              </w:rPr>
            </w:pPr>
          </w:p>
        </w:tc>
        <w:tc>
          <w:tcPr>
            <w:tcW w:w="2030" w:type="dxa"/>
            <w:gridSpan w:val="2"/>
            <w:vAlign w:val="top"/>
          </w:tcPr>
          <w:p w14:paraId="75364BB3">
            <w:pPr>
              <w:pStyle w:val="4"/>
              <w:spacing w:before="163" w:line="219" w:lineRule="auto"/>
              <w:ind w:left="17"/>
            </w:pPr>
            <w:r>
              <w:rPr>
                <w:spacing w:val="-2"/>
              </w:rPr>
              <w:t>任务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2：商品和服务支出</w:t>
            </w:r>
          </w:p>
        </w:tc>
        <w:tc>
          <w:tcPr>
            <w:tcW w:w="5308" w:type="dxa"/>
            <w:gridSpan w:val="6"/>
            <w:vAlign w:val="top"/>
          </w:tcPr>
          <w:p w14:paraId="132812C8">
            <w:pPr>
              <w:pStyle w:val="4"/>
              <w:spacing w:before="45" w:line="229" w:lineRule="auto"/>
              <w:ind w:left="21" w:right="71" w:hanging="3"/>
            </w:pPr>
            <w:r>
              <w:t>包括办公费、招待费、培训费、水电费、维修</w:t>
            </w:r>
            <w:r>
              <w:rPr>
                <w:spacing w:val="-1"/>
              </w:rPr>
              <w:t>费等，用于学校办公</w:t>
            </w:r>
            <w:r>
              <w:rPr>
                <w:spacing w:val="-3"/>
              </w:rPr>
              <w:t>正常支出。</w:t>
            </w:r>
          </w:p>
        </w:tc>
      </w:tr>
      <w:tr w14:paraId="1093E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002" w:type="dxa"/>
            <w:vMerge w:val="continue"/>
            <w:tcBorders>
              <w:top w:val="nil"/>
            </w:tcBorders>
            <w:vAlign w:val="top"/>
          </w:tcPr>
          <w:p w14:paraId="2D499AC4">
            <w:pPr>
              <w:rPr>
                <w:rFonts w:ascii="Arial"/>
                <w:sz w:val="21"/>
              </w:rPr>
            </w:pPr>
          </w:p>
        </w:tc>
        <w:tc>
          <w:tcPr>
            <w:tcW w:w="2030" w:type="dxa"/>
            <w:gridSpan w:val="2"/>
            <w:vAlign w:val="top"/>
          </w:tcPr>
          <w:p w14:paraId="03B11CFB">
            <w:pPr>
              <w:pStyle w:val="4"/>
              <w:spacing w:before="45" w:line="229" w:lineRule="auto"/>
              <w:ind w:left="17" w:right="79"/>
            </w:pPr>
            <w:r>
              <w:rPr>
                <w:spacing w:val="-2"/>
              </w:rPr>
              <w:t>任务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3：对个人和家庭的</w:t>
            </w:r>
            <w:r>
              <w:rPr>
                <w:spacing w:val="-4"/>
              </w:rPr>
              <w:t>补助</w:t>
            </w:r>
          </w:p>
        </w:tc>
        <w:tc>
          <w:tcPr>
            <w:tcW w:w="5308" w:type="dxa"/>
            <w:gridSpan w:val="6"/>
            <w:vAlign w:val="top"/>
          </w:tcPr>
          <w:p w14:paraId="034B102B">
            <w:pPr>
              <w:pStyle w:val="4"/>
              <w:spacing w:before="162" w:line="220" w:lineRule="auto"/>
              <w:ind w:left="18"/>
            </w:pPr>
            <w:r>
              <w:rPr>
                <w:spacing w:val="-1"/>
              </w:rPr>
              <w:t>包括独保费和遗属补助。</w:t>
            </w:r>
          </w:p>
        </w:tc>
      </w:tr>
      <w:tr w14:paraId="41E1F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002" w:type="dxa"/>
            <w:vMerge w:val="restart"/>
            <w:tcBorders>
              <w:bottom w:val="nil"/>
            </w:tcBorders>
            <w:vAlign w:val="top"/>
          </w:tcPr>
          <w:p w14:paraId="35C20DB2">
            <w:pPr>
              <w:spacing w:line="274" w:lineRule="auto"/>
              <w:rPr>
                <w:rFonts w:ascii="Arial"/>
                <w:sz w:val="21"/>
              </w:rPr>
            </w:pPr>
          </w:p>
          <w:p w14:paraId="1423D586">
            <w:pPr>
              <w:spacing w:line="274" w:lineRule="auto"/>
              <w:rPr>
                <w:rFonts w:ascii="Arial"/>
                <w:sz w:val="21"/>
              </w:rPr>
            </w:pPr>
          </w:p>
          <w:p w14:paraId="68A356E3">
            <w:pPr>
              <w:spacing w:line="274" w:lineRule="auto"/>
              <w:rPr>
                <w:rFonts w:ascii="Arial"/>
                <w:sz w:val="21"/>
              </w:rPr>
            </w:pPr>
          </w:p>
          <w:p w14:paraId="2C3AE3B5">
            <w:pPr>
              <w:spacing w:line="274" w:lineRule="auto"/>
              <w:rPr>
                <w:rFonts w:ascii="Arial"/>
                <w:sz w:val="21"/>
              </w:rPr>
            </w:pPr>
          </w:p>
          <w:p w14:paraId="46DACAA4">
            <w:pPr>
              <w:spacing w:line="274" w:lineRule="auto"/>
              <w:rPr>
                <w:rFonts w:ascii="Arial"/>
                <w:sz w:val="21"/>
              </w:rPr>
            </w:pPr>
          </w:p>
          <w:p w14:paraId="43E4F2C1">
            <w:pPr>
              <w:spacing w:line="275" w:lineRule="auto"/>
              <w:rPr>
                <w:rFonts w:ascii="Arial"/>
                <w:sz w:val="21"/>
              </w:rPr>
            </w:pPr>
          </w:p>
          <w:p w14:paraId="46792FF5">
            <w:pPr>
              <w:pStyle w:val="4"/>
              <w:spacing w:before="78" w:line="242" w:lineRule="auto"/>
              <w:ind w:left="270" w:right="17" w:hanging="24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年度绩效</w:t>
            </w:r>
            <w:r>
              <w:rPr>
                <w:spacing w:val="-7"/>
                <w:sz w:val="24"/>
                <w:szCs w:val="24"/>
              </w:rPr>
              <w:t>指标</w:t>
            </w:r>
          </w:p>
        </w:tc>
        <w:tc>
          <w:tcPr>
            <w:tcW w:w="1008" w:type="dxa"/>
            <w:vAlign w:val="top"/>
          </w:tcPr>
          <w:p w14:paraId="66129A30">
            <w:pPr>
              <w:spacing w:line="268" w:lineRule="auto"/>
              <w:rPr>
                <w:rFonts w:ascii="Arial"/>
                <w:sz w:val="21"/>
              </w:rPr>
            </w:pPr>
          </w:p>
          <w:p w14:paraId="5069E516">
            <w:pPr>
              <w:pStyle w:val="4"/>
              <w:spacing w:before="78" w:line="220" w:lineRule="auto"/>
              <w:ind w:left="3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一级指标</w:t>
            </w:r>
          </w:p>
        </w:tc>
        <w:tc>
          <w:tcPr>
            <w:tcW w:w="1022" w:type="dxa"/>
            <w:vAlign w:val="top"/>
          </w:tcPr>
          <w:p w14:paraId="181F3555">
            <w:pPr>
              <w:spacing w:line="268" w:lineRule="auto"/>
              <w:rPr>
                <w:rFonts w:ascii="Arial"/>
                <w:sz w:val="21"/>
              </w:rPr>
            </w:pPr>
          </w:p>
          <w:p w14:paraId="16E93F12">
            <w:pPr>
              <w:pStyle w:val="4"/>
              <w:spacing w:before="78" w:line="220" w:lineRule="auto"/>
              <w:ind w:left="3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二级指标</w:t>
            </w:r>
          </w:p>
        </w:tc>
        <w:tc>
          <w:tcPr>
            <w:tcW w:w="1791" w:type="dxa"/>
            <w:gridSpan w:val="2"/>
            <w:vAlign w:val="top"/>
          </w:tcPr>
          <w:p w14:paraId="4F483814">
            <w:pPr>
              <w:spacing w:line="268" w:lineRule="auto"/>
              <w:rPr>
                <w:rFonts w:ascii="Arial"/>
                <w:sz w:val="21"/>
              </w:rPr>
            </w:pPr>
          </w:p>
          <w:p w14:paraId="4AA5672E">
            <w:pPr>
              <w:pStyle w:val="4"/>
              <w:spacing w:before="78" w:line="220" w:lineRule="auto"/>
              <w:ind w:left="42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三级指标</w:t>
            </w:r>
          </w:p>
        </w:tc>
        <w:tc>
          <w:tcPr>
            <w:tcW w:w="1013" w:type="dxa"/>
            <w:vAlign w:val="top"/>
          </w:tcPr>
          <w:p w14:paraId="336B9AD3">
            <w:pPr>
              <w:pStyle w:val="4"/>
              <w:spacing w:before="199" w:line="233" w:lineRule="auto"/>
              <w:ind w:left="277" w:right="22" w:hanging="23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绩效指标</w:t>
            </w:r>
            <w:r>
              <w:rPr>
                <w:spacing w:val="-7"/>
                <w:sz w:val="24"/>
                <w:szCs w:val="24"/>
              </w:rPr>
              <w:t>性质</w:t>
            </w:r>
          </w:p>
        </w:tc>
        <w:tc>
          <w:tcPr>
            <w:tcW w:w="1129" w:type="dxa"/>
            <w:vAlign w:val="top"/>
          </w:tcPr>
          <w:p w14:paraId="7BE7F8FD">
            <w:pPr>
              <w:pStyle w:val="4"/>
              <w:spacing w:before="198" w:line="233" w:lineRule="auto"/>
              <w:ind w:left="452" w:right="81" w:hanging="35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绩效指标</w:t>
            </w:r>
            <w:r>
              <w:rPr>
                <w:sz w:val="24"/>
                <w:szCs w:val="24"/>
              </w:rPr>
              <w:t>值</w:t>
            </w:r>
          </w:p>
        </w:tc>
        <w:tc>
          <w:tcPr>
            <w:tcW w:w="694" w:type="dxa"/>
            <w:vAlign w:val="top"/>
          </w:tcPr>
          <w:p w14:paraId="707E8773">
            <w:pPr>
              <w:pStyle w:val="4"/>
              <w:spacing w:before="47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绩效</w:t>
            </w:r>
          </w:p>
          <w:p w14:paraId="6DCC5709">
            <w:pPr>
              <w:pStyle w:val="4"/>
              <w:spacing w:before="14" w:line="220" w:lineRule="auto"/>
              <w:ind w:left="11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度量</w:t>
            </w:r>
          </w:p>
          <w:p w14:paraId="3C74EADC">
            <w:pPr>
              <w:pStyle w:val="4"/>
              <w:spacing w:before="14" w:line="212" w:lineRule="auto"/>
              <w:ind w:left="11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单位</w:t>
            </w:r>
          </w:p>
        </w:tc>
        <w:tc>
          <w:tcPr>
            <w:tcW w:w="681" w:type="dxa"/>
            <w:vAlign w:val="top"/>
          </w:tcPr>
          <w:p w14:paraId="0CCDAE50">
            <w:pPr>
              <w:spacing w:line="268" w:lineRule="auto"/>
              <w:rPr>
                <w:rFonts w:ascii="Arial"/>
                <w:sz w:val="21"/>
              </w:rPr>
            </w:pPr>
          </w:p>
          <w:p w14:paraId="38733FB1">
            <w:pPr>
              <w:pStyle w:val="4"/>
              <w:spacing w:before="78" w:line="219" w:lineRule="auto"/>
              <w:ind w:left="10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权重</w:t>
            </w:r>
          </w:p>
        </w:tc>
      </w:tr>
      <w:tr w14:paraId="0DA82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002" w:type="dxa"/>
            <w:vMerge w:val="continue"/>
            <w:tcBorders>
              <w:top w:val="nil"/>
              <w:bottom w:val="nil"/>
            </w:tcBorders>
            <w:vAlign w:val="top"/>
          </w:tcPr>
          <w:p w14:paraId="7946F903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Merge w:val="restart"/>
            <w:tcBorders>
              <w:bottom w:val="nil"/>
            </w:tcBorders>
            <w:vAlign w:val="top"/>
          </w:tcPr>
          <w:p w14:paraId="152B6F7C">
            <w:pPr>
              <w:spacing w:line="374" w:lineRule="auto"/>
              <w:rPr>
                <w:rFonts w:ascii="Arial"/>
                <w:sz w:val="21"/>
              </w:rPr>
            </w:pPr>
          </w:p>
          <w:p w14:paraId="5B1CFBC1">
            <w:pPr>
              <w:pStyle w:val="4"/>
              <w:spacing w:before="58" w:line="219" w:lineRule="auto"/>
              <w:ind w:left="147"/>
            </w:pPr>
            <w:r>
              <w:rPr>
                <w:spacing w:val="-2"/>
              </w:rPr>
              <w:t>产出指标</w:t>
            </w:r>
          </w:p>
        </w:tc>
        <w:tc>
          <w:tcPr>
            <w:tcW w:w="1022" w:type="dxa"/>
            <w:vAlign w:val="top"/>
          </w:tcPr>
          <w:p w14:paraId="52817FCF">
            <w:pPr>
              <w:pStyle w:val="4"/>
              <w:spacing w:before="161" w:line="219" w:lineRule="auto"/>
              <w:ind w:left="154"/>
            </w:pPr>
            <w:r>
              <w:rPr>
                <w:spacing w:val="-3"/>
              </w:rPr>
              <w:t>数量指标</w:t>
            </w:r>
          </w:p>
        </w:tc>
        <w:tc>
          <w:tcPr>
            <w:tcW w:w="1791" w:type="dxa"/>
            <w:gridSpan w:val="2"/>
            <w:vAlign w:val="top"/>
          </w:tcPr>
          <w:p w14:paraId="46FB3006">
            <w:pPr>
              <w:pStyle w:val="4"/>
              <w:spacing w:before="45" w:line="229" w:lineRule="auto"/>
              <w:ind w:left="450" w:right="82" w:hanging="357"/>
            </w:pPr>
            <w:r>
              <w:rPr>
                <w:spacing w:val="-2"/>
              </w:rPr>
              <w:t>打卡直发人员及个人补助完成率</w:t>
            </w:r>
          </w:p>
        </w:tc>
        <w:tc>
          <w:tcPr>
            <w:tcW w:w="1013" w:type="dxa"/>
            <w:vAlign w:val="top"/>
          </w:tcPr>
          <w:p w14:paraId="1E41588E">
            <w:pPr>
              <w:pStyle w:val="4"/>
              <w:spacing w:before="227" w:line="141" w:lineRule="exact"/>
              <w:ind w:left="438"/>
            </w:pPr>
            <w:r>
              <w:rPr>
                <w:spacing w:val="18"/>
                <w:w w:val="125"/>
                <w:position w:val="-2"/>
              </w:rPr>
              <w:t>=</w:t>
            </w:r>
          </w:p>
        </w:tc>
        <w:tc>
          <w:tcPr>
            <w:tcW w:w="1129" w:type="dxa"/>
            <w:vAlign w:val="top"/>
          </w:tcPr>
          <w:p w14:paraId="3A83AF75">
            <w:pPr>
              <w:pStyle w:val="4"/>
              <w:spacing w:before="160"/>
              <w:ind w:left="448"/>
            </w:pPr>
            <w:r>
              <w:rPr>
                <w:spacing w:val="-7"/>
              </w:rPr>
              <w:t>100</w:t>
            </w:r>
          </w:p>
        </w:tc>
        <w:tc>
          <w:tcPr>
            <w:tcW w:w="694" w:type="dxa"/>
            <w:vAlign w:val="top"/>
          </w:tcPr>
          <w:p w14:paraId="234EF8B7">
            <w:pPr>
              <w:pStyle w:val="4"/>
              <w:spacing w:before="160"/>
              <w:ind w:left="304"/>
            </w:pPr>
            <w:r>
              <w:t>%</w:t>
            </w:r>
          </w:p>
        </w:tc>
        <w:tc>
          <w:tcPr>
            <w:tcW w:w="681" w:type="dxa"/>
            <w:vAlign w:val="top"/>
          </w:tcPr>
          <w:p w14:paraId="6B3BC7A7">
            <w:pPr>
              <w:pStyle w:val="4"/>
              <w:spacing w:before="160"/>
              <w:ind w:left="267"/>
            </w:pPr>
            <w:r>
              <w:rPr>
                <w:spacing w:val="-10"/>
              </w:rPr>
              <w:t>10</w:t>
            </w:r>
          </w:p>
        </w:tc>
      </w:tr>
      <w:tr w14:paraId="79B673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002" w:type="dxa"/>
            <w:vMerge w:val="continue"/>
            <w:tcBorders>
              <w:top w:val="nil"/>
              <w:bottom w:val="nil"/>
            </w:tcBorders>
            <w:vAlign w:val="top"/>
          </w:tcPr>
          <w:p w14:paraId="509C5205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top"/>
          </w:tcPr>
          <w:p w14:paraId="6A27F0DC">
            <w:pPr>
              <w:rPr>
                <w:rFonts w:ascii="Arial"/>
                <w:sz w:val="21"/>
              </w:rPr>
            </w:pPr>
          </w:p>
        </w:tc>
        <w:tc>
          <w:tcPr>
            <w:tcW w:w="1022" w:type="dxa"/>
            <w:vAlign w:val="top"/>
          </w:tcPr>
          <w:p w14:paraId="3485E9FB">
            <w:pPr>
              <w:pStyle w:val="4"/>
              <w:spacing w:before="45" w:line="218" w:lineRule="auto"/>
              <w:ind w:left="153"/>
            </w:pPr>
            <w:r>
              <w:rPr>
                <w:spacing w:val="-2"/>
              </w:rPr>
              <w:t>质量指标</w:t>
            </w:r>
          </w:p>
        </w:tc>
        <w:tc>
          <w:tcPr>
            <w:tcW w:w="1791" w:type="dxa"/>
            <w:gridSpan w:val="2"/>
            <w:vAlign w:val="top"/>
          </w:tcPr>
          <w:p w14:paraId="5FD9B881">
            <w:pPr>
              <w:pStyle w:val="4"/>
              <w:spacing w:before="45" w:line="218" w:lineRule="auto"/>
              <w:ind w:left="180"/>
            </w:pPr>
            <w:r>
              <w:rPr>
                <w:spacing w:val="-2"/>
              </w:rPr>
              <w:t>人员经费保障质量</w:t>
            </w:r>
          </w:p>
        </w:tc>
        <w:tc>
          <w:tcPr>
            <w:tcW w:w="1013" w:type="dxa"/>
            <w:vAlign w:val="top"/>
          </w:tcPr>
          <w:p w14:paraId="10072142">
            <w:pPr>
              <w:pStyle w:val="4"/>
              <w:spacing w:before="45" w:line="218" w:lineRule="auto"/>
              <w:ind w:left="336"/>
            </w:pPr>
            <w:r>
              <w:rPr>
                <w:spacing w:val="-6"/>
              </w:rPr>
              <w:t>定性</w:t>
            </w:r>
          </w:p>
        </w:tc>
        <w:tc>
          <w:tcPr>
            <w:tcW w:w="1129" w:type="dxa"/>
            <w:vAlign w:val="top"/>
          </w:tcPr>
          <w:p w14:paraId="2F15C2D2">
            <w:pPr>
              <w:pStyle w:val="4"/>
              <w:spacing w:before="45" w:line="218" w:lineRule="auto"/>
              <w:ind w:left="539"/>
            </w:pPr>
            <w:r>
              <w:t>1</w:t>
            </w:r>
          </w:p>
        </w:tc>
        <w:tc>
          <w:tcPr>
            <w:tcW w:w="694" w:type="dxa"/>
            <w:vAlign w:val="top"/>
          </w:tcPr>
          <w:p w14:paraId="50B32A26">
            <w:pPr>
              <w:pStyle w:val="4"/>
              <w:spacing w:before="45" w:line="218" w:lineRule="auto"/>
              <w:ind w:left="304"/>
            </w:pPr>
            <w:r>
              <w:t>%</w:t>
            </w:r>
          </w:p>
        </w:tc>
        <w:tc>
          <w:tcPr>
            <w:tcW w:w="681" w:type="dxa"/>
            <w:vAlign w:val="top"/>
          </w:tcPr>
          <w:p w14:paraId="740C99C6">
            <w:pPr>
              <w:pStyle w:val="4"/>
              <w:spacing w:before="45" w:line="218" w:lineRule="auto"/>
              <w:ind w:left="267"/>
            </w:pPr>
            <w:r>
              <w:rPr>
                <w:spacing w:val="-10"/>
              </w:rPr>
              <w:t>10</w:t>
            </w:r>
          </w:p>
        </w:tc>
      </w:tr>
      <w:tr w14:paraId="0325BE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02" w:type="dxa"/>
            <w:vMerge w:val="continue"/>
            <w:tcBorders>
              <w:top w:val="nil"/>
              <w:bottom w:val="nil"/>
            </w:tcBorders>
            <w:vAlign w:val="top"/>
          </w:tcPr>
          <w:p w14:paraId="696E8C43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Merge w:val="continue"/>
            <w:tcBorders>
              <w:top w:val="nil"/>
            </w:tcBorders>
            <w:vAlign w:val="top"/>
          </w:tcPr>
          <w:p w14:paraId="7E012D25">
            <w:pPr>
              <w:rPr>
                <w:rFonts w:ascii="Arial"/>
                <w:sz w:val="21"/>
              </w:rPr>
            </w:pPr>
          </w:p>
        </w:tc>
        <w:tc>
          <w:tcPr>
            <w:tcW w:w="1022" w:type="dxa"/>
            <w:vAlign w:val="top"/>
          </w:tcPr>
          <w:p w14:paraId="6E4CFCB5">
            <w:pPr>
              <w:pStyle w:val="4"/>
              <w:spacing w:before="48" w:line="216" w:lineRule="auto"/>
              <w:ind w:left="161"/>
            </w:pPr>
            <w:r>
              <w:rPr>
                <w:spacing w:val="-4"/>
              </w:rPr>
              <w:t>时效指标</w:t>
            </w:r>
          </w:p>
        </w:tc>
        <w:tc>
          <w:tcPr>
            <w:tcW w:w="1791" w:type="dxa"/>
            <w:gridSpan w:val="2"/>
            <w:vAlign w:val="top"/>
          </w:tcPr>
          <w:p w14:paraId="77A61934">
            <w:pPr>
              <w:pStyle w:val="4"/>
              <w:spacing w:before="48" w:line="216" w:lineRule="auto"/>
              <w:ind w:left="92"/>
            </w:pPr>
            <w:r>
              <w:rPr>
                <w:spacing w:val="-1"/>
              </w:rPr>
              <w:t>经费保障效率及时性</w:t>
            </w:r>
          </w:p>
        </w:tc>
        <w:tc>
          <w:tcPr>
            <w:tcW w:w="1013" w:type="dxa"/>
            <w:vAlign w:val="top"/>
          </w:tcPr>
          <w:p w14:paraId="64683BCC">
            <w:pPr>
              <w:pStyle w:val="4"/>
              <w:spacing w:before="114" w:line="142" w:lineRule="exact"/>
              <w:ind w:left="438"/>
            </w:pPr>
            <w:r>
              <w:rPr>
                <w:spacing w:val="18"/>
                <w:w w:val="125"/>
                <w:position w:val="-2"/>
              </w:rPr>
              <w:t>=</w:t>
            </w:r>
          </w:p>
        </w:tc>
        <w:tc>
          <w:tcPr>
            <w:tcW w:w="1129" w:type="dxa"/>
            <w:vAlign w:val="top"/>
          </w:tcPr>
          <w:p w14:paraId="6B872410">
            <w:pPr>
              <w:pStyle w:val="4"/>
              <w:spacing w:before="48" w:line="216" w:lineRule="auto"/>
              <w:ind w:left="448"/>
            </w:pPr>
            <w:r>
              <w:rPr>
                <w:spacing w:val="-7"/>
              </w:rPr>
              <w:t>100</w:t>
            </w:r>
          </w:p>
        </w:tc>
        <w:tc>
          <w:tcPr>
            <w:tcW w:w="694" w:type="dxa"/>
            <w:vAlign w:val="top"/>
          </w:tcPr>
          <w:p w14:paraId="75C27286">
            <w:pPr>
              <w:pStyle w:val="4"/>
              <w:spacing w:before="48" w:line="216" w:lineRule="auto"/>
              <w:ind w:left="304"/>
            </w:pPr>
            <w:r>
              <w:t>%</w:t>
            </w:r>
          </w:p>
        </w:tc>
        <w:tc>
          <w:tcPr>
            <w:tcW w:w="681" w:type="dxa"/>
            <w:vAlign w:val="top"/>
          </w:tcPr>
          <w:p w14:paraId="4D830261">
            <w:pPr>
              <w:pStyle w:val="4"/>
              <w:spacing w:before="48" w:line="216" w:lineRule="auto"/>
              <w:ind w:left="267"/>
            </w:pPr>
            <w:r>
              <w:rPr>
                <w:spacing w:val="-10"/>
              </w:rPr>
              <w:t>10</w:t>
            </w:r>
          </w:p>
        </w:tc>
      </w:tr>
      <w:tr w14:paraId="759870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02" w:type="dxa"/>
            <w:vMerge w:val="continue"/>
            <w:tcBorders>
              <w:top w:val="nil"/>
              <w:bottom w:val="nil"/>
            </w:tcBorders>
            <w:vAlign w:val="top"/>
          </w:tcPr>
          <w:p w14:paraId="74608B7F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Merge w:val="restart"/>
            <w:tcBorders>
              <w:bottom w:val="nil"/>
            </w:tcBorders>
            <w:vAlign w:val="top"/>
          </w:tcPr>
          <w:p w14:paraId="1486481A">
            <w:pPr>
              <w:spacing w:line="354" w:lineRule="auto"/>
              <w:rPr>
                <w:rFonts w:ascii="Arial"/>
                <w:sz w:val="21"/>
              </w:rPr>
            </w:pPr>
          </w:p>
          <w:p w14:paraId="02ECB093">
            <w:pPr>
              <w:pStyle w:val="4"/>
              <w:spacing w:before="59" w:line="220" w:lineRule="auto"/>
              <w:ind w:left="152"/>
            </w:pPr>
            <w:r>
              <w:rPr>
                <w:spacing w:val="-3"/>
              </w:rPr>
              <w:t>效益指标</w:t>
            </w:r>
          </w:p>
        </w:tc>
        <w:tc>
          <w:tcPr>
            <w:tcW w:w="1022" w:type="dxa"/>
            <w:vAlign w:val="top"/>
          </w:tcPr>
          <w:p w14:paraId="40863AC5">
            <w:pPr>
              <w:pStyle w:val="4"/>
              <w:spacing w:before="46" w:line="228" w:lineRule="auto"/>
              <w:ind w:left="424" w:right="60" w:hanging="359"/>
            </w:pPr>
            <w:r>
              <w:rPr>
                <w:spacing w:val="-2"/>
              </w:rPr>
              <w:t>社会效益指</w:t>
            </w:r>
            <w:r>
              <w:t>标</w:t>
            </w:r>
          </w:p>
        </w:tc>
        <w:tc>
          <w:tcPr>
            <w:tcW w:w="1791" w:type="dxa"/>
            <w:gridSpan w:val="2"/>
            <w:vAlign w:val="top"/>
          </w:tcPr>
          <w:p w14:paraId="0C62963F">
            <w:pPr>
              <w:pStyle w:val="4"/>
              <w:spacing w:before="163" w:line="219" w:lineRule="auto"/>
              <w:ind w:left="450"/>
            </w:pPr>
            <w:r>
              <w:rPr>
                <w:spacing w:val="-2"/>
              </w:rPr>
              <w:t>群众投诉率</w:t>
            </w:r>
          </w:p>
        </w:tc>
        <w:tc>
          <w:tcPr>
            <w:tcW w:w="1013" w:type="dxa"/>
            <w:vAlign w:val="top"/>
          </w:tcPr>
          <w:p w14:paraId="34B63257">
            <w:pPr>
              <w:pStyle w:val="4"/>
              <w:spacing w:before="163"/>
              <w:ind w:left="434"/>
            </w:pPr>
            <w:r>
              <w:rPr>
                <w:spacing w:val="25"/>
                <w:w w:val="125"/>
              </w:rPr>
              <w:t>&lt;</w:t>
            </w:r>
          </w:p>
        </w:tc>
        <w:tc>
          <w:tcPr>
            <w:tcW w:w="1129" w:type="dxa"/>
            <w:vAlign w:val="top"/>
          </w:tcPr>
          <w:p w14:paraId="6C3C7BCF">
            <w:pPr>
              <w:pStyle w:val="4"/>
              <w:spacing w:before="163" w:line="241" w:lineRule="auto"/>
              <w:ind w:left="528"/>
            </w:pPr>
            <w:r>
              <w:t>2</w:t>
            </w:r>
          </w:p>
        </w:tc>
        <w:tc>
          <w:tcPr>
            <w:tcW w:w="694" w:type="dxa"/>
            <w:vAlign w:val="top"/>
          </w:tcPr>
          <w:p w14:paraId="5CDDAF17">
            <w:pPr>
              <w:pStyle w:val="4"/>
              <w:spacing w:before="162"/>
              <w:ind w:left="304"/>
            </w:pPr>
            <w:r>
              <w:t>%</w:t>
            </w:r>
          </w:p>
        </w:tc>
        <w:tc>
          <w:tcPr>
            <w:tcW w:w="681" w:type="dxa"/>
            <w:vAlign w:val="top"/>
          </w:tcPr>
          <w:p w14:paraId="77E2455C">
            <w:pPr>
              <w:pStyle w:val="4"/>
              <w:spacing w:before="162"/>
              <w:ind w:left="267"/>
            </w:pPr>
            <w:r>
              <w:rPr>
                <w:spacing w:val="-10"/>
              </w:rPr>
              <w:t>10</w:t>
            </w:r>
          </w:p>
        </w:tc>
      </w:tr>
      <w:tr w14:paraId="0E805F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002" w:type="dxa"/>
            <w:vMerge w:val="continue"/>
            <w:tcBorders>
              <w:top w:val="nil"/>
              <w:bottom w:val="nil"/>
            </w:tcBorders>
            <w:vAlign w:val="top"/>
          </w:tcPr>
          <w:p w14:paraId="0BC6B89F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Merge w:val="continue"/>
            <w:tcBorders>
              <w:top w:val="nil"/>
            </w:tcBorders>
            <w:vAlign w:val="top"/>
          </w:tcPr>
          <w:p w14:paraId="73A8FA94">
            <w:pPr>
              <w:rPr>
                <w:rFonts w:ascii="Arial"/>
                <w:sz w:val="21"/>
              </w:rPr>
            </w:pPr>
          </w:p>
        </w:tc>
        <w:tc>
          <w:tcPr>
            <w:tcW w:w="1022" w:type="dxa"/>
            <w:vAlign w:val="top"/>
          </w:tcPr>
          <w:p w14:paraId="567EA1DF">
            <w:pPr>
              <w:pStyle w:val="4"/>
              <w:spacing w:before="49" w:line="227" w:lineRule="auto"/>
              <w:ind w:left="334" w:right="60" w:hanging="269"/>
            </w:pPr>
            <w:r>
              <w:rPr>
                <w:spacing w:val="-2"/>
              </w:rPr>
              <w:t>可持续影响</w:t>
            </w:r>
            <w:r>
              <w:rPr>
                <w:spacing w:val="-5"/>
              </w:rPr>
              <w:t>指标</w:t>
            </w:r>
          </w:p>
        </w:tc>
        <w:tc>
          <w:tcPr>
            <w:tcW w:w="1791" w:type="dxa"/>
            <w:gridSpan w:val="2"/>
            <w:vAlign w:val="top"/>
          </w:tcPr>
          <w:p w14:paraId="5437CEE7">
            <w:pPr>
              <w:pStyle w:val="4"/>
              <w:spacing w:before="163" w:line="219" w:lineRule="auto"/>
              <w:ind w:left="179"/>
            </w:pPr>
            <w:r>
              <w:rPr>
                <w:spacing w:val="-1"/>
              </w:rPr>
              <w:t>信息化管理覆盖率</w:t>
            </w:r>
          </w:p>
        </w:tc>
        <w:tc>
          <w:tcPr>
            <w:tcW w:w="1013" w:type="dxa"/>
            <w:vAlign w:val="top"/>
          </w:tcPr>
          <w:p w14:paraId="2C3091BB">
            <w:pPr>
              <w:pStyle w:val="4"/>
              <w:spacing w:before="163" w:line="237" w:lineRule="auto"/>
              <w:ind w:left="438"/>
            </w:pPr>
            <w:r>
              <w:t>≥</w:t>
            </w:r>
          </w:p>
        </w:tc>
        <w:tc>
          <w:tcPr>
            <w:tcW w:w="1129" w:type="dxa"/>
            <w:vAlign w:val="top"/>
          </w:tcPr>
          <w:p w14:paraId="0B79075F">
            <w:pPr>
              <w:pStyle w:val="4"/>
              <w:spacing w:before="163"/>
              <w:ind w:left="481"/>
            </w:pPr>
            <w:r>
              <w:rPr>
                <w:spacing w:val="-4"/>
              </w:rPr>
              <w:t>98</w:t>
            </w:r>
          </w:p>
        </w:tc>
        <w:tc>
          <w:tcPr>
            <w:tcW w:w="694" w:type="dxa"/>
            <w:vAlign w:val="top"/>
          </w:tcPr>
          <w:p w14:paraId="05EF72F4">
            <w:pPr>
              <w:pStyle w:val="4"/>
              <w:spacing w:before="163"/>
              <w:ind w:left="304"/>
            </w:pPr>
            <w:r>
              <w:t>%</w:t>
            </w:r>
          </w:p>
        </w:tc>
        <w:tc>
          <w:tcPr>
            <w:tcW w:w="681" w:type="dxa"/>
            <w:vAlign w:val="top"/>
          </w:tcPr>
          <w:p w14:paraId="23CA5A19">
            <w:pPr>
              <w:pStyle w:val="4"/>
              <w:spacing w:before="163"/>
              <w:ind w:left="267"/>
            </w:pPr>
            <w:r>
              <w:rPr>
                <w:spacing w:val="-10"/>
              </w:rPr>
              <w:t>10</w:t>
            </w:r>
          </w:p>
        </w:tc>
      </w:tr>
      <w:tr w14:paraId="5D4BB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002" w:type="dxa"/>
            <w:vMerge w:val="continue"/>
            <w:tcBorders>
              <w:top w:val="nil"/>
              <w:bottom w:val="nil"/>
            </w:tcBorders>
            <w:vAlign w:val="top"/>
          </w:tcPr>
          <w:p w14:paraId="4686EF43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2B5E6D94">
            <w:pPr>
              <w:pStyle w:val="4"/>
              <w:spacing w:before="163" w:line="219" w:lineRule="auto"/>
              <w:ind w:left="56"/>
            </w:pPr>
            <w:r>
              <w:rPr>
                <w:spacing w:val="-2"/>
              </w:rPr>
              <w:t>满意度指标</w:t>
            </w:r>
          </w:p>
        </w:tc>
        <w:tc>
          <w:tcPr>
            <w:tcW w:w="1022" w:type="dxa"/>
            <w:vAlign w:val="top"/>
          </w:tcPr>
          <w:p w14:paraId="7C25B47B">
            <w:pPr>
              <w:pStyle w:val="4"/>
              <w:spacing w:before="47" w:line="228" w:lineRule="auto"/>
              <w:ind w:left="156" w:right="60" w:hanging="93"/>
            </w:pPr>
            <w:r>
              <w:rPr>
                <w:spacing w:val="-2"/>
              </w:rPr>
              <w:t>服务对象满</w:t>
            </w:r>
            <w:r>
              <w:rPr>
                <w:spacing w:val="-3"/>
              </w:rPr>
              <w:t>意度指标</w:t>
            </w:r>
          </w:p>
        </w:tc>
        <w:tc>
          <w:tcPr>
            <w:tcW w:w="1791" w:type="dxa"/>
            <w:gridSpan w:val="2"/>
            <w:vAlign w:val="top"/>
          </w:tcPr>
          <w:p w14:paraId="55D0D9AF">
            <w:pPr>
              <w:pStyle w:val="4"/>
              <w:spacing w:before="163" w:line="219" w:lineRule="auto"/>
              <w:ind w:left="450"/>
            </w:pPr>
            <w:r>
              <w:rPr>
                <w:spacing w:val="-2"/>
              </w:rPr>
              <w:t>群众满意度</w:t>
            </w:r>
          </w:p>
        </w:tc>
        <w:tc>
          <w:tcPr>
            <w:tcW w:w="1013" w:type="dxa"/>
            <w:vAlign w:val="top"/>
          </w:tcPr>
          <w:p w14:paraId="010DDBF0">
            <w:pPr>
              <w:pStyle w:val="4"/>
              <w:spacing w:before="163" w:line="237" w:lineRule="auto"/>
              <w:ind w:left="438"/>
            </w:pPr>
            <w:r>
              <w:t>≥</w:t>
            </w:r>
          </w:p>
        </w:tc>
        <w:tc>
          <w:tcPr>
            <w:tcW w:w="1129" w:type="dxa"/>
            <w:vAlign w:val="top"/>
          </w:tcPr>
          <w:p w14:paraId="3D2EA099">
            <w:pPr>
              <w:pStyle w:val="4"/>
              <w:spacing w:before="162"/>
              <w:ind w:left="481"/>
            </w:pPr>
            <w:r>
              <w:rPr>
                <w:spacing w:val="-4"/>
              </w:rPr>
              <w:t>98</w:t>
            </w:r>
          </w:p>
        </w:tc>
        <w:tc>
          <w:tcPr>
            <w:tcW w:w="694" w:type="dxa"/>
            <w:vAlign w:val="top"/>
          </w:tcPr>
          <w:p w14:paraId="3EE11FF2">
            <w:pPr>
              <w:pStyle w:val="4"/>
              <w:spacing w:before="162"/>
              <w:ind w:left="304"/>
            </w:pPr>
            <w:r>
              <w:t>%</w:t>
            </w:r>
          </w:p>
        </w:tc>
        <w:tc>
          <w:tcPr>
            <w:tcW w:w="681" w:type="dxa"/>
            <w:vAlign w:val="top"/>
          </w:tcPr>
          <w:p w14:paraId="0946AF26">
            <w:pPr>
              <w:pStyle w:val="4"/>
              <w:spacing w:before="162"/>
              <w:ind w:left="267"/>
            </w:pPr>
            <w:r>
              <w:rPr>
                <w:spacing w:val="-10"/>
              </w:rPr>
              <w:t>10</w:t>
            </w:r>
          </w:p>
        </w:tc>
      </w:tr>
      <w:tr w14:paraId="3E1159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002" w:type="dxa"/>
            <w:vMerge w:val="continue"/>
            <w:tcBorders>
              <w:top w:val="nil"/>
            </w:tcBorders>
            <w:vAlign w:val="top"/>
          </w:tcPr>
          <w:p w14:paraId="471CF430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4EBE00B0">
            <w:pPr>
              <w:pStyle w:val="4"/>
              <w:spacing w:before="162" w:line="219" w:lineRule="auto"/>
              <w:ind w:left="149"/>
            </w:pPr>
            <w:r>
              <w:rPr>
                <w:spacing w:val="-3"/>
              </w:rPr>
              <w:t>成本指标</w:t>
            </w:r>
          </w:p>
        </w:tc>
        <w:tc>
          <w:tcPr>
            <w:tcW w:w="1022" w:type="dxa"/>
            <w:vAlign w:val="top"/>
          </w:tcPr>
          <w:p w14:paraId="594F6288">
            <w:pPr>
              <w:pStyle w:val="4"/>
              <w:spacing w:before="47" w:line="230" w:lineRule="auto"/>
              <w:ind w:left="424" w:right="60" w:hanging="359"/>
            </w:pPr>
            <w:r>
              <w:rPr>
                <w:spacing w:val="-2"/>
              </w:rPr>
              <w:t>经济成本指</w:t>
            </w:r>
            <w:r>
              <w:t>标</w:t>
            </w:r>
          </w:p>
        </w:tc>
        <w:tc>
          <w:tcPr>
            <w:tcW w:w="1791" w:type="dxa"/>
            <w:gridSpan w:val="2"/>
            <w:vAlign w:val="top"/>
          </w:tcPr>
          <w:p w14:paraId="09F3DD37">
            <w:pPr>
              <w:pStyle w:val="4"/>
              <w:spacing w:before="47" w:line="220" w:lineRule="auto"/>
              <w:ind w:left="20"/>
            </w:pPr>
            <w:r>
              <w:rPr>
                <w:spacing w:val="-5"/>
              </w:rPr>
              <w:t>人员经费、日常公用经</w:t>
            </w:r>
          </w:p>
          <w:p w14:paraId="230B782C">
            <w:pPr>
              <w:pStyle w:val="4"/>
              <w:spacing w:before="18" w:line="220" w:lineRule="auto"/>
              <w:ind w:left="820"/>
            </w:pPr>
            <w:r>
              <w:t>费</w:t>
            </w:r>
          </w:p>
        </w:tc>
        <w:tc>
          <w:tcPr>
            <w:tcW w:w="1013" w:type="dxa"/>
            <w:vAlign w:val="top"/>
          </w:tcPr>
          <w:p w14:paraId="3704BFA3">
            <w:pPr>
              <w:pStyle w:val="4"/>
              <w:spacing w:before="228" w:line="142" w:lineRule="exact"/>
              <w:ind w:left="438"/>
            </w:pPr>
            <w:r>
              <w:rPr>
                <w:spacing w:val="18"/>
                <w:w w:val="125"/>
                <w:position w:val="-2"/>
              </w:rPr>
              <w:t>=</w:t>
            </w:r>
          </w:p>
        </w:tc>
        <w:tc>
          <w:tcPr>
            <w:tcW w:w="1129" w:type="dxa"/>
            <w:vAlign w:val="top"/>
          </w:tcPr>
          <w:p w14:paraId="1962447B">
            <w:pPr>
              <w:pStyle w:val="4"/>
              <w:spacing w:before="143"/>
              <w:ind w:left="38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12825461.8</w:t>
            </w:r>
          </w:p>
        </w:tc>
        <w:tc>
          <w:tcPr>
            <w:tcW w:w="694" w:type="dxa"/>
            <w:vAlign w:val="top"/>
          </w:tcPr>
          <w:p w14:paraId="58FDBF77">
            <w:pPr>
              <w:pStyle w:val="4"/>
              <w:spacing w:before="162" w:line="220" w:lineRule="auto"/>
              <w:ind w:left="265"/>
            </w:pPr>
            <w:r>
              <w:t>元</w:t>
            </w:r>
          </w:p>
        </w:tc>
        <w:tc>
          <w:tcPr>
            <w:tcW w:w="681" w:type="dxa"/>
            <w:vAlign w:val="top"/>
          </w:tcPr>
          <w:p w14:paraId="5AB07BDA">
            <w:pPr>
              <w:pStyle w:val="4"/>
              <w:spacing w:before="161"/>
              <w:ind w:left="267"/>
            </w:pPr>
            <w:r>
              <w:rPr>
                <w:spacing w:val="-10"/>
              </w:rPr>
              <w:t>10</w:t>
            </w:r>
          </w:p>
        </w:tc>
      </w:tr>
    </w:tbl>
    <w:p w14:paraId="79205410">
      <w:pPr>
        <w:rPr>
          <w:rFonts w:ascii="Arial"/>
          <w:sz w:val="21"/>
        </w:rPr>
      </w:pPr>
    </w:p>
    <w:p w14:paraId="5442DE8E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8"/>
          <w:pgMar w:top="1431" w:right="1780" w:bottom="1378" w:left="1780" w:header="0" w:footer="1212" w:gutter="0"/>
          <w:cols w:space="720" w:num="1"/>
        </w:sectPr>
      </w:pPr>
    </w:p>
    <w:p w14:paraId="7F585A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1A415">
    <w:pPr>
      <w:spacing w:line="169" w:lineRule="auto"/>
      <w:ind w:left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85B35"/>
    <w:rsid w:val="1B82614D"/>
    <w:rsid w:val="440469A6"/>
    <w:rsid w:val="6E38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2025-10-22T02:36:00Z</dcterms:created>
  <dc:creator>你猜</dc:creator>
  <cp:lastModifiedBy>你猜</cp:lastModifiedBy>
  <dcterms:modified xsi:type="dcterms:W3CDTF">2025-10-22T02:37:14Z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B89E3DCF25264D038EAAD84FCBC1459A_11</vt:lpwstr>
  </property>
  <property fmtid="{D5CDD505-2E9C-101B-9397-08002B2CF9AE}" pid="4" name="KSOTemplateDocerSaveRecord">
    <vt:lpwstr>eyJoZGlkIjoiMWUxNDdjOGQ4N2ZjMjE1ZGQwNzdjNGRlYWIyNzAzZGUiLCJ1c2VySWQiOiIyMzY1ODI5NjcifQ==</vt:lpwstr>
  </property>
</Properties>
</file>