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A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渠县新建商品住房（车位）购房奖补表</w:t>
      </w:r>
    </w:p>
    <w:bookmarkEnd w:id="0"/>
    <w:tbl>
      <w:tblPr>
        <w:tblStyle w:val="5"/>
        <w:tblpPr w:leftFromText="180" w:rightFromText="180" w:vertAnchor="text" w:horzAnchor="page" w:tblpXSpec="center" w:tblpY="259"/>
        <w:tblOverlap w:val="never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59"/>
        <w:gridCol w:w="1559"/>
        <w:gridCol w:w="1819"/>
        <w:gridCol w:w="1900"/>
        <w:gridCol w:w="2017"/>
      </w:tblGrid>
      <w:tr w14:paraId="27E9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36" w:type="dxa"/>
            <w:vAlign w:val="center"/>
          </w:tcPr>
          <w:p w14:paraId="3F424239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 w14:paraId="47D74A8F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24B1AB36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开发企业名称</w:t>
            </w:r>
          </w:p>
        </w:tc>
        <w:tc>
          <w:tcPr>
            <w:tcW w:w="3917" w:type="dxa"/>
            <w:gridSpan w:val="2"/>
            <w:vAlign w:val="center"/>
          </w:tcPr>
          <w:p w14:paraId="094E0067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9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36" w:type="dxa"/>
            <w:vAlign w:val="center"/>
          </w:tcPr>
          <w:p w14:paraId="13520994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业主姓名</w:t>
            </w:r>
          </w:p>
        </w:tc>
        <w:tc>
          <w:tcPr>
            <w:tcW w:w="1559" w:type="dxa"/>
            <w:vAlign w:val="center"/>
          </w:tcPr>
          <w:p w14:paraId="5DB0211E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E10D312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819" w:type="dxa"/>
            <w:vAlign w:val="center"/>
          </w:tcPr>
          <w:p w14:paraId="23CA4AEF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 w14:paraId="5E396BF0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17" w:type="dxa"/>
            <w:vAlign w:val="center"/>
          </w:tcPr>
          <w:p w14:paraId="4520EF13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85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290" w:type="dxa"/>
            <w:gridSpan w:val="6"/>
            <w:vAlign w:val="center"/>
          </w:tcPr>
          <w:p w14:paraId="19BFD010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房屋信息（房号：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合同号：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合同备案时间：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607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36" w:type="dxa"/>
            <w:vAlign w:val="center"/>
          </w:tcPr>
          <w:p w14:paraId="2BF05630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建筑面积</w:t>
            </w:r>
          </w:p>
          <w:p w14:paraId="142AC447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559" w:type="dxa"/>
            <w:vAlign w:val="center"/>
          </w:tcPr>
          <w:p w14:paraId="6E6FE32F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5298531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合同单价</w:t>
            </w:r>
          </w:p>
          <w:p w14:paraId="266A8128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819" w:type="dxa"/>
            <w:vAlign w:val="center"/>
          </w:tcPr>
          <w:p w14:paraId="19FEF528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 w14:paraId="41D30BC5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房屋总价（元）</w:t>
            </w:r>
          </w:p>
        </w:tc>
        <w:tc>
          <w:tcPr>
            <w:tcW w:w="2017" w:type="dxa"/>
            <w:vAlign w:val="center"/>
          </w:tcPr>
          <w:p w14:paraId="01D93F62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C5E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290" w:type="dxa"/>
            <w:gridSpan w:val="6"/>
            <w:vAlign w:val="center"/>
          </w:tcPr>
          <w:p w14:paraId="3E30B111">
            <w:pPr>
              <w:widowControl w:val="0"/>
              <w:spacing w:line="59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奖补类别：</w:t>
            </w:r>
          </w:p>
          <w:p w14:paraId="42C6AF39">
            <w:pPr>
              <w:widowControl w:val="0"/>
              <w:numPr>
                <w:ilvl w:val="0"/>
                <w:numId w:val="0"/>
              </w:numPr>
              <w:spacing w:line="59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购买新建商品住房的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普通购房人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按每套房屋奖补5平方米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7E911CF3">
            <w:pPr>
              <w:widowControl w:val="0"/>
              <w:numPr>
                <w:ilvl w:val="0"/>
                <w:numId w:val="0"/>
              </w:numPr>
              <w:spacing w:line="59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二孩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以上（含二孩）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家庭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或全日制本科学历按每套房屋奖补10平方米；</w:t>
            </w:r>
          </w:p>
          <w:p w14:paraId="5ECA1CF6">
            <w:pPr>
              <w:widowControl w:val="0"/>
              <w:numPr>
                <w:ilvl w:val="0"/>
                <w:numId w:val="0"/>
              </w:numPr>
              <w:spacing w:line="59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3、硕博人才按每套房奖补15平方米；</w:t>
            </w:r>
          </w:p>
          <w:p w14:paraId="7B2E6903">
            <w:pPr>
              <w:widowControl w:val="0"/>
              <w:numPr>
                <w:ilvl w:val="0"/>
                <w:numId w:val="0"/>
              </w:numPr>
              <w:spacing w:line="59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购买新建产权车位(库)的，每个奖补2000元。</w:t>
            </w:r>
          </w:p>
        </w:tc>
      </w:tr>
      <w:tr w14:paraId="1B62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36" w:type="dxa"/>
            <w:vAlign w:val="center"/>
          </w:tcPr>
          <w:p w14:paraId="3F4BDADF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奖补面积</w:t>
            </w:r>
          </w:p>
          <w:p w14:paraId="1CBBA29D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559" w:type="dxa"/>
            <w:vAlign w:val="center"/>
          </w:tcPr>
          <w:p w14:paraId="64A6FD1A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38CCA33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折合金额</w:t>
            </w:r>
          </w:p>
        </w:tc>
        <w:tc>
          <w:tcPr>
            <w:tcW w:w="5736" w:type="dxa"/>
            <w:gridSpan w:val="3"/>
            <w:shd w:val="clear" w:color="auto" w:fill="auto"/>
            <w:vAlign w:val="center"/>
          </w:tcPr>
          <w:p w14:paraId="0839A657">
            <w:pPr>
              <w:widowControl w:val="0"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元（大写：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34DA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36" w:type="dxa"/>
            <w:vAlign w:val="center"/>
          </w:tcPr>
          <w:p w14:paraId="6067C9DB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业主签字</w:t>
            </w:r>
          </w:p>
        </w:tc>
        <w:tc>
          <w:tcPr>
            <w:tcW w:w="3118" w:type="dxa"/>
            <w:gridSpan w:val="2"/>
            <w:vAlign w:val="center"/>
          </w:tcPr>
          <w:p w14:paraId="5EF9931F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73AE3DD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开发企业</w:t>
            </w:r>
          </w:p>
          <w:p w14:paraId="36391B61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3917" w:type="dxa"/>
            <w:gridSpan w:val="2"/>
            <w:vAlign w:val="center"/>
          </w:tcPr>
          <w:p w14:paraId="595B38C0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1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436" w:type="dxa"/>
            <w:vAlign w:val="center"/>
          </w:tcPr>
          <w:p w14:paraId="1C98DC5C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县房产和</w:t>
            </w:r>
          </w:p>
          <w:p w14:paraId="62B1EE53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物业中心</w:t>
            </w:r>
          </w:p>
          <w:p w14:paraId="3295D7E3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8854" w:type="dxa"/>
            <w:gridSpan w:val="5"/>
            <w:vAlign w:val="center"/>
          </w:tcPr>
          <w:p w14:paraId="30E45DB4">
            <w:pPr>
              <w:widowControl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CA71C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B234A7F-7E7C-41EB-ADE3-027F1A7C52D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FD5250-E56A-4F6F-AC1C-FDF3B264B7D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B11DF46-5D86-4EF2-A368-E3492BB654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277F"/>
    <w:rsid w:val="19DC2AFD"/>
    <w:rsid w:val="7B4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3517</Words>
  <Characters>3572</Characters>
  <Lines>0</Lines>
  <Paragraphs>0</Paragraphs>
  <TotalTime>8</TotalTime>
  <ScaleCrop>false</ScaleCrop>
  <LinksUpToDate>false</LinksUpToDate>
  <CharactersWithSpaces>3677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2024-11-22T02:02:00Z</dcterms:created>
  <dc:creator>Administrator</dc:creator>
  <cp:lastModifiedBy>炗垚晖煌</cp:lastModifiedBy>
  <cp:lastPrinted>2024-11-22T02:15:00Z</cp:lastPrinted>
  <dcterms:modified xsi:type="dcterms:W3CDTF">2024-11-22T08:42:02Z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78B3F35DA89F465297D4E41E3CA6BA46_12</vt:lpwstr>
  </property>
</Properties>
</file>