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2018年财政专项扶贫资金公告公示表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为进一步加强财政专项扶贫资金的使用管理，围绕全县脱贫攻坚项目需求，提高财政扶贫资金的的使用效益，县财政、相关扶贫资金部门根据川财农〔2017〕167文件要求，现予以公开。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附件：渠县2018年财政专项扶贫资金公告公示表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联系电话：7322835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ind w:firstLine="1280" w:firstLineChars="40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渠县财政局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2018年12月20日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50294"/>
    <w:rsid w:val="2B08633C"/>
    <w:rsid w:val="32B87639"/>
    <w:rsid w:val="3E6576C1"/>
    <w:rsid w:val="43450294"/>
    <w:rsid w:val="5A8677D5"/>
    <w:rsid w:val="7EF162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2018-12-18T02:08:00Z</dcterms:created>
  <dc:creator>flyingfish1400673052</dc:creator>
  <cp:lastModifiedBy>孤笑1386827026</cp:lastModifiedBy>
  <dcterms:modified xsi:type="dcterms:W3CDTF">2018-12-20T01:47:22Z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